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80" w:rsidRDefault="00980E80" w:rsidP="00980E80">
      <w:pPr>
        <w:jc w:val="center"/>
      </w:pPr>
      <w:r>
        <w:t xml:space="preserve">Педагогический совет </w:t>
      </w:r>
    </w:p>
    <w:p w:rsidR="00980E80" w:rsidRDefault="00980E80" w:rsidP="00980E80">
      <w:pPr>
        <w:jc w:val="right"/>
      </w:pPr>
    </w:p>
    <w:p w:rsidR="00980E80" w:rsidRPr="008F42FB" w:rsidRDefault="00980E80" w:rsidP="008F42FB">
      <w:pPr>
        <w:jc w:val="center"/>
        <w:rPr>
          <w:b/>
        </w:rPr>
      </w:pPr>
      <w:r w:rsidRPr="00980E80">
        <w:rPr>
          <w:b/>
        </w:rPr>
        <w:t xml:space="preserve">Тема: </w:t>
      </w:r>
      <w:bookmarkStart w:id="0" w:name="_GoBack"/>
      <w:r w:rsidRPr="00980E80">
        <w:rPr>
          <w:b/>
        </w:rPr>
        <w:t>Суицидальное поведение, как особый вид отклоняющегося поведения подростка.</w:t>
      </w:r>
    </w:p>
    <w:bookmarkEnd w:id="0"/>
    <w:p w:rsidR="00980E80" w:rsidRPr="00E33CC2" w:rsidRDefault="00980E80" w:rsidP="00980E80">
      <w:pPr>
        <w:spacing w:line="240" w:lineRule="auto"/>
        <w:ind w:firstLine="709"/>
        <w:contextualSpacing/>
        <w:jc w:val="both"/>
        <w:rPr>
          <w:sz w:val="22"/>
        </w:rPr>
      </w:pPr>
      <w:proofErr w:type="gramStart"/>
      <w:r w:rsidRPr="00E33CC2">
        <w:rPr>
          <w:b/>
          <w:sz w:val="22"/>
        </w:rPr>
        <w:t>Суицидальное поведение</w:t>
      </w:r>
      <w:r w:rsidRPr="00E33CC2">
        <w:rPr>
          <w:sz w:val="22"/>
        </w:rPr>
        <w:t xml:space="preserve"> – это проявление суицидальной активности – мысли, намерения, высказывания, угрозы, попытки, покушения. </w:t>
      </w:r>
      <w:proofErr w:type="gramEnd"/>
    </w:p>
    <w:p w:rsidR="00980E80" w:rsidRPr="00E33CC2" w:rsidRDefault="00980E80" w:rsidP="00980E80">
      <w:pPr>
        <w:spacing w:line="240" w:lineRule="auto"/>
        <w:ind w:firstLine="709"/>
        <w:contextualSpacing/>
        <w:jc w:val="both"/>
        <w:rPr>
          <w:sz w:val="22"/>
        </w:rPr>
      </w:pPr>
      <w:r w:rsidRPr="00E33CC2">
        <w:rPr>
          <w:sz w:val="22"/>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E33CC2">
        <w:rPr>
          <w:sz w:val="22"/>
        </w:rPr>
        <w:t>девиантного</w:t>
      </w:r>
      <w:proofErr w:type="spellEnd"/>
      <w:r w:rsidRPr="00E33CC2">
        <w:rPr>
          <w:sz w:val="22"/>
        </w:rPr>
        <w:t xml:space="preserve"> поведения при острых аффективных или </w:t>
      </w:r>
      <w:proofErr w:type="spellStart"/>
      <w:r w:rsidRPr="00E33CC2">
        <w:rPr>
          <w:sz w:val="22"/>
        </w:rPr>
        <w:t>патохарактерологических</w:t>
      </w:r>
      <w:proofErr w:type="spellEnd"/>
      <w:r w:rsidRPr="00E33CC2">
        <w:rPr>
          <w:sz w:val="22"/>
        </w:rPr>
        <w:t xml:space="preserve"> реакциях.</w:t>
      </w:r>
    </w:p>
    <w:p w:rsidR="00980E80" w:rsidRPr="00E33CC2" w:rsidRDefault="00980E80" w:rsidP="00980E80">
      <w:pPr>
        <w:spacing w:line="240" w:lineRule="auto"/>
        <w:ind w:firstLine="709"/>
        <w:contextualSpacing/>
        <w:jc w:val="both"/>
        <w:rPr>
          <w:sz w:val="22"/>
        </w:rPr>
      </w:pPr>
      <w:r w:rsidRPr="00E33CC2">
        <w:rPr>
          <w:sz w:val="22"/>
        </w:rPr>
        <w:t>При изучении суицидального поведения, следует различать следующие типы:</w:t>
      </w:r>
    </w:p>
    <w:p w:rsidR="00980E80" w:rsidRPr="00E33CC2" w:rsidRDefault="00980E80" w:rsidP="00980E80">
      <w:pPr>
        <w:spacing w:line="240" w:lineRule="auto"/>
        <w:ind w:firstLine="709"/>
        <w:contextualSpacing/>
        <w:jc w:val="both"/>
        <w:rPr>
          <w:i/>
          <w:sz w:val="22"/>
        </w:rPr>
      </w:pPr>
      <w:r w:rsidRPr="00E33CC2">
        <w:rPr>
          <w:i/>
          <w:sz w:val="22"/>
        </w:rPr>
        <w:t>Демонстративное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w:t>
      </w:r>
    </w:p>
    <w:p w:rsidR="00980E80" w:rsidRPr="00E33CC2" w:rsidRDefault="00980E80" w:rsidP="00980E80">
      <w:pPr>
        <w:spacing w:line="240" w:lineRule="auto"/>
        <w:ind w:firstLine="709"/>
        <w:contextualSpacing/>
        <w:jc w:val="both"/>
        <w:rPr>
          <w:i/>
          <w:sz w:val="22"/>
        </w:rPr>
      </w:pPr>
      <w:r w:rsidRPr="00E33CC2">
        <w:rPr>
          <w:i/>
          <w:sz w:val="22"/>
        </w:rPr>
        <w:t>Аффективное суицидальное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аффективном суицидальном поведении чаща прибегают к попыткам повешения, отравлению токсичными и сильнодействующими препаратами. </w:t>
      </w:r>
    </w:p>
    <w:p w:rsidR="00980E80" w:rsidRPr="00E33CC2" w:rsidRDefault="00980E80" w:rsidP="00980E80">
      <w:pPr>
        <w:spacing w:line="240" w:lineRule="auto"/>
        <w:ind w:firstLine="709"/>
        <w:contextualSpacing/>
        <w:jc w:val="both"/>
        <w:rPr>
          <w:i/>
          <w:sz w:val="22"/>
        </w:rPr>
      </w:pPr>
      <w:r w:rsidRPr="00E33CC2">
        <w:rPr>
          <w:i/>
          <w:sz w:val="22"/>
        </w:rPr>
        <w:t>Истинное суицидальное поведение.</w:t>
      </w:r>
    </w:p>
    <w:p w:rsidR="00980E80" w:rsidRPr="00E33CC2" w:rsidRDefault="00980E80" w:rsidP="00980E80">
      <w:pPr>
        <w:spacing w:line="240" w:lineRule="auto"/>
        <w:ind w:firstLine="709"/>
        <w:contextualSpacing/>
        <w:jc w:val="both"/>
        <w:rPr>
          <w:sz w:val="22"/>
        </w:rPr>
      </w:pPr>
      <w:r w:rsidRPr="00E33CC2">
        <w:rPr>
          <w:sz w:val="22"/>
        </w:rPr>
        <w:t xml:space="preserve">При истинном суицидальном поведении чаще прибегают к повешению. </w:t>
      </w:r>
    </w:p>
    <w:p w:rsidR="00980E80" w:rsidRPr="00E33CC2" w:rsidRDefault="00980E80" w:rsidP="00980E80">
      <w:pPr>
        <w:spacing w:line="240" w:lineRule="auto"/>
        <w:ind w:firstLine="709"/>
        <w:contextualSpacing/>
        <w:jc w:val="both"/>
        <w:rPr>
          <w:i/>
          <w:sz w:val="22"/>
        </w:rPr>
      </w:pPr>
      <w:proofErr w:type="spellStart"/>
      <w:r w:rsidRPr="00E33CC2">
        <w:rPr>
          <w:i/>
          <w:sz w:val="22"/>
        </w:rPr>
        <w:t>Предсуицидальный</w:t>
      </w:r>
      <w:proofErr w:type="spellEnd"/>
      <w:r w:rsidRPr="00E33CC2">
        <w:rPr>
          <w:i/>
          <w:sz w:val="22"/>
        </w:rPr>
        <w:t xml:space="preserve"> синдром.</w:t>
      </w:r>
    </w:p>
    <w:p w:rsidR="00980E80" w:rsidRPr="00E33CC2" w:rsidRDefault="00980E80" w:rsidP="00980E80">
      <w:pPr>
        <w:spacing w:line="240" w:lineRule="auto"/>
        <w:ind w:firstLine="709"/>
        <w:contextualSpacing/>
        <w:jc w:val="both"/>
        <w:rPr>
          <w:sz w:val="22"/>
        </w:rPr>
      </w:pPr>
      <w:proofErr w:type="spellStart"/>
      <w:r w:rsidRPr="00E33CC2">
        <w:rPr>
          <w:sz w:val="22"/>
        </w:rPr>
        <w:t>Предсуицидальный</w:t>
      </w:r>
      <w:proofErr w:type="spellEnd"/>
      <w:r w:rsidRPr="00E33CC2">
        <w:rPr>
          <w:sz w:val="22"/>
        </w:rPr>
        <w:t xml:space="preserve"> синдром: Психологический </w:t>
      </w:r>
      <w:proofErr w:type="spellStart"/>
      <w:r w:rsidRPr="00E33CC2">
        <w:rPr>
          <w:sz w:val="22"/>
        </w:rPr>
        <w:t>симптомокомплекс</w:t>
      </w:r>
      <w:proofErr w:type="spellEnd"/>
      <w:r w:rsidRPr="00E33CC2">
        <w:rPr>
          <w:sz w:val="22"/>
        </w:rPr>
        <w:t>,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w:t>
      </w:r>
    </w:p>
    <w:p w:rsidR="00980E80" w:rsidRPr="00E33CC2" w:rsidRDefault="00980E80" w:rsidP="00980E80">
      <w:pPr>
        <w:spacing w:line="240" w:lineRule="auto"/>
        <w:ind w:firstLine="709"/>
        <w:contextualSpacing/>
        <w:jc w:val="both"/>
        <w:rPr>
          <w:sz w:val="22"/>
        </w:rPr>
      </w:pPr>
      <w:r w:rsidRPr="00E33CC2">
        <w:rPr>
          <w:sz w:val="22"/>
        </w:rPr>
        <w:t xml:space="preserve">Дети - </w:t>
      </w:r>
      <w:proofErr w:type="spellStart"/>
      <w:r w:rsidRPr="00E33CC2">
        <w:rPr>
          <w:sz w:val="22"/>
        </w:rPr>
        <w:t>суиценденты</w:t>
      </w:r>
      <w:proofErr w:type="spellEnd"/>
      <w:r w:rsidRPr="00E33CC2">
        <w:rPr>
          <w:sz w:val="22"/>
        </w:rPr>
        <w:t xml:space="preserve"> чаще лишены родительского внимания и заботы, в 75 % их родителей разведены или проживают отдельно, часто дети проживают в интернатах или с приемными родителями.</w:t>
      </w:r>
    </w:p>
    <w:p w:rsidR="00980E80" w:rsidRPr="00E33CC2" w:rsidRDefault="00980E80" w:rsidP="00980E80">
      <w:pPr>
        <w:spacing w:line="240" w:lineRule="auto"/>
        <w:ind w:firstLine="709"/>
        <w:contextualSpacing/>
        <w:jc w:val="both"/>
        <w:rPr>
          <w:sz w:val="22"/>
          <w:u w:val="single"/>
        </w:rPr>
      </w:pPr>
      <w:r w:rsidRPr="00E33CC2">
        <w:rPr>
          <w:sz w:val="22"/>
          <w:u w:val="single"/>
        </w:rPr>
        <w:t>Кто подвержен суициду.</w:t>
      </w:r>
    </w:p>
    <w:p w:rsidR="00980E80" w:rsidRPr="00E33CC2" w:rsidRDefault="00980E80" w:rsidP="00980E80">
      <w:pPr>
        <w:spacing w:line="240" w:lineRule="auto"/>
        <w:ind w:firstLine="709"/>
        <w:contextualSpacing/>
        <w:jc w:val="both"/>
        <w:rPr>
          <w:sz w:val="22"/>
        </w:rPr>
      </w:pPr>
      <w:r w:rsidRPr="00E33CC2">
        <w:rPr>
          <w:sz w:val="22"/>
        </w:rPr>
        <w:t>Более всего восприимчивы к суициду следующие группы:</w:t>
      </w:r>
    </w:p>
    <w:p w:rsidR="00980E80" w:rsidRPr="00E33CC2" w:rsidRDefault="00980E80" w:rsidP="00980E80">
      <w:pPr>
        <w:pStyle w:val="a3"/>
        <w:numPr>
          <w:ilvl w:val="0"/>
          <w:numId w:val="2"/>
        </w:numPr>
        <w:spacing w:line="240" w:lineRule="auto"/>
        <w:jc w:val="both"/>
        <w:rPr>
          <w:sz w:val="22"/>
        </w:rPr>
      </w:pPr>
      <w:r w:rsidRPr="00E33CC2">
        <w:rPr>
          <w:sz w:val="22"/>
        </w:rPr>
        <w:t>Предыдущая (незаконченная) попытка суицида</w:t>
      </w:r>
      <w:proofErr w:type="gramStart"/>
      <w:r w:rsidRPr="00E33CC2">
        <w:rPr>
          <w:sz w:val="22"/>
        </w:rPr>
        <w:t>.</w:t>
      </w:r>
      <w:proofErr w:type="gramEnd"/>
      <w:r w:rsidRPr="00E33CC2">
        <w:rPr>
          <w:sz w:val="22"/>
        </w:rPr>
        <w:t xml:space="preserve"> (</w:t>
      </w:r>
      <w:proofErr w:type="spellStart"/>
      <w:proofErr w:type="gramStart"/>
      <w:r w:rsidRPr="00E33CC2">
        <w:rPr>
          <w:sz w:val="22"/>
        </w:rPr>
        <w:t>п</w:t>
      </w:r>
      <w:proofErr w:type="gramEnd"/>
      <w:r w:rsidRPr="00E33CC2">
        <w:rPr>
          <w:sz w:val="22"/>
        </w:rPr>
        <w:t>арасуицид</w:t>
      </w:r>
      <w:proofErr w:type="spellEnd"/>
      <w:r w:rsidRPr="00E33CC2">
        <w:rPr>
          <w:sz w:val="22"/>
        </w:rPr>
        <w:t xml:space="preserve">). По данным некоторых источников процент достигает 30%. </w:t>
      </w:r>
    </w:p>
    <w:p w:rsidR="00980E80" w:rsidRPr="00E33CC2" w:rsidRDefault="00980E80" w:rsidP="00980E80">
      <w:pPr>
        <w:pStyle w:val="a3"/>
        <w:numPr>
          <w:ilvl w:val="0"/>
          <w:numId w:val="2"/>
        </w:numPr>
        <w:spacing w:line="240" w:lineRule="auto"/>
        <w:jc w:val="both"/>
        <w:rPr>
          <w:sz w:val="22"/>
        </w:rPr>
      </w:pPr>
      <w:r w:rsidRPr="00E33CC2">
        <w:rPr>
          <w:sz w:val="22"/>
        </w:rPr>
        <w:t xml:space="preserve">суицидальные угрозы, прямые или завуалированные. </w:t>
      </w:r>
    </w:p>
    <w:p w:rsidR="00980E80" w:rsidRPr="00E33CC2" w:rsidRDefault="00980E80" w:rsidP="00980E80">
      <w:pPr>
        <w:pStyle w:val="a3"/>
        <w:numPr>
          <w:ilvl w:val="0"/>
          <w:numId w:val="2"/>
        </w:numPr>
        <w:spacing w:line="240" w:lineRule="auto"/>
        <w:jc w:val="both"/>
        <w:rPr>
          <w:sz w:val="22"/>
        </w:rPr>
      </w:pPr>
      <w:r w:rsidRPr="00E33CC2">
        <w:rPr>
          <w:sz w:val="22"/>
        </w:rPr>
        <w:t>Тенденции к самоповреждению (</w:t>
      </w:r>
      <w:proofErr w:type="spellStart"/>
      <w:r w:rsidRPr="00E33CC2">
        <w:rPr>
          <w:sz w:val="22"/>
        </w:rPr>
        <w:t>аутоагрессия</w:t>
      </w:r>
      <w:proofErr w:type="spellEnd"/>
      <w:r w:rsidRPr="00E33CC2">
        <w:rPr>
          <w:sz w:val="22"/>
        </w:rPr>
        <w:t xml:space="preserve">). </w:t>
      </w:r>
    </w:p>
    <w:p w:rsidR="00980E80" w:rsidRPr="00E33CC2" w:rsidRDefault="00980E80" w:rsidP="00980E80">
      <w:pPr>
        <w:pStyle w:val="a3"/>
        <w:numPr>
          <w:ilvl w:val="0"/>
          <w:numId w:val="2"/>
        </w:numPr>
        <w:spacing w:line="240" w:lineRule="auto"/>
        <w:jc w:val="both"/>
        <w:rPr>
          <w:sz w:val="22"/>
        </w:rPr>
      </w:pPr>
      <w:r w:rsidRPr="00E33CC2">
        <w:rPr>
          <w:sz w:val="22"/>
        </w:rPr>
        <w:t xml:space="preserve">суициды в семье </w:t>
      </w:r>
    </w:p>
    <w:p w:rsidR="00980E80" w:rsidRPr="00E33CC2" w:rsidRDefault="00980E80" w:rsidP="00980E80">
      <w:pPr>
        <w:pStyle w:val="a3"/>
        <w:numPr>
          <w:ilvl w:val="0"/>
          <w:numId w:val="2"/>
        </w:numPr>
        <w:spacing w:line="240" w:lineRule="auto"/>
        <w:jc w:val="both"/>
        <w:rPr>
          <w:sz w:val="22"/>
        </w:rPr>
      </w:pPr>
      <w:r w:rsidRPr="00E33CC2">
        <w:rPr>
          <w:sz w:val="22"/>
        </w:rPr>
        <w:t xml:space="preserve">алкоголизм. Риск суицидов очень высок у больных употребляющих алкоголь. Это заболевание имеет отношение к 25 - 30%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 психической боли, которые, как известно, часто предшествуют суициду. </w:t>
      </w:r>
    </w:p>
    <w:p w:rsidR="00980E80" w:rsidRPr="00E33CC2" w:rsidRDefault="00980E80" w:rsidP="00980E80">
      <w:pPr>
        <w:pStyle w:val="a3"/>
        <w:numPr>
          <w:ilvl w:val="0"/>
          <w:numId w:val="2"/>
        </w:numPr>
        <w:spacing w:line="240" w:lineRule="auto"/>
        <w:jc w:val="both"/>
        <w:rPr>
          <w:sz w:val="22"/>
        </w:rPr>
      </w:pPr>
      <w:r w:rsidRPr="00E33CC2">
        <w:rPr>
          <w:sz w:val="22"/>
        </w:rPr>
        <w:t xml:space="preserve">хроническое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 </w:t>
      </w:r>
    </w:p>
    <w:p w:rsidR="00980E80" w:rsidRPr="00E33CC2" w:rsidRDefault="00980E80" w:rsidP="00980E80">
      <w:pPr>
        <w:pStyle w:val="a3"/>
        <w:numPr>
          <w:ilvl w:val="0"/>
          <w:numId w:val="2"/>
        </w:numPr>
        <w:spacing w:line="240" w:lineRule="auto"/>
        <w:jc w:val="both"/>
        <w:rPr>
          <w:sz w:val="22"/>
        </w:rPr>
      </w:pPr>
      <w:r w:rsidRPr="00E33CC2">
        <w:rPr>
          <w:sz w:val="22"/>
        </w:rPr>
        <w:t xml:space="preserve">аффективные расстройства, особенно тяжелые депрессии </w:t>
      </w:r>
      <w:proofErr w:type="gramStart"/>
      <w:r w:rsidRPr="00E33CC2">
        <w:rPr>
          <w:sz w:val="22"/>
        </w:rPr>
        <w:t xml:space="preserve">( </w:t>
      </w:r>
      <w:proofErr w:type="gramEnd"/>
      <w:r w:rsidRPr="00E33CC2">
        <w:rPr>
          <w:sz w:val="22"/>
        </w:rPr>
        <w:t xml:space="preserve">психопатологические синдромы). </w:t>
      </w:r>
    </w:p>
    <w:p w:rsidR="00980E80" w:rsidRPr="00E33CC2" w:rsidRDefault="00980E80" w:rsidP="00980E80">
      <w:pPr>
        <w:pStyle w:val="a3"/>
        <w:numPr>
          <w:ilvl w:val="0"/>
          <w:numId w:val="2"/>
        </w:numPr>
        <w:spacing w:line="240" w:lineRule="auto"/>
        <w:jc w:val="both"/>
        <w:rPr>
          <w:sz w:val="22"/>
        </w:rPr>
      </w:pPr>
      <w:r w:rsidRPr="00E33CC2">
        <w:rPr>
          <w:sz w:val="22"/>
        </w:rPr>
        <w:t xml:space="preserve">хронические или смертельные болезни; </w:t>
      </w:r>
    </w:p>
    <w:p w:rsidR="00980E80" w:rsidRPr="00E33CC2" w:rsidRDefault="00980E80" w:rsidP="00980E80">
      <w:pPr>
        <w:pStyle w:val="a3"/>
        <w:numPr>
          <w:ilvl w:val="0"/>
          <w:numId w:val="2"/>
        </w:numPr>
        <w:spacing w:line="240" w:lineRule="auto"/>
        <w:jc w:val="both"/>
        <w:rPr>
          <w:sz w:val="22"/>
        </w:rPr>
      </w:pPr>
      <w:r w:rsidRPr="00E33CC2">
        <w:rPr>
          <w:sz w:val="22"/>
        </w:rPr>
        <w:t xml:space="preserve">тяжелые утраты, например смерть супруга (родителя), особенно в течение первого года после потери. </w:t>
      </w:r>
    </w:p>
    <w:p w:rsidR="00980E80" w:rsidRPr="00E33CC2" w:rsidRDefault="00980E80" w:rsidP="00980E80">
      <w:pPr>
        <w:pStyle w:val="a3"/>
        <w:numPr>
          <w:ilvl w:val="0"/>
          <w:numId w:val="2"/>
        </w:numPr>
        <w:spacing w:line="240" w:lineRule="auto"/>
        <w:jc w:val="both"/>
        <w:rPr>
          <w:sz w:val="22"/>
        </w:rPr>
      </w:pPr>
      <w:r w:rsidRPr="00E33CC2">
        <w:rPr>
          <w:sz w:val="22"/>
        </w:rPr>
        <w:t xml:space="preserve">семейные проблемы: уход из семьи или развод. </w:t>
      </w:r>
    </w:p>
    <w:p w:rsidR="00980E80" w:rsidRPr="00E33CC2" w:rsidRDefault="00980E80" w:rsidP="00980E80">
      <w:pPr>
        <w:spacing w:line="240" w:lineRule="auto"/>
        <w:ind w:firstLine="709"/>
        <w:contextualSpacing/>
        <w:jc w:val="both"/>
        <w:rPr>
          <w:sz w:val="22"/>
        </w:rPr>
      </w:pPr>
      <w:r w:rsidRPr="00E33CC2">
        <w:rPr>
          <w:sz w:val="22"/>
        </w:rPr>
        <w:t xml:space="preserve">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w:t>
      </w:r>
      <w:r w:rsidRPr="00E33CC2">
        <w:rPr>
          <w:sz w:val="22"/>
        </w:rPr>
        <w:lastRenderedPageBreak/>
        <w:t>существует какой-либо одной причины самоубийства. Тем не менее, ко всем намекам на суицид следует относиться со всей серьезностью. 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980E80" w:rsidRPr="00E33CC2" w:rsidRDefault="00980E80" w:rsidP="00980E80">
      <w:pPr>
        <w:spacing w:line="240" w:lineRule="auto"/>
        <w:ind w:firstLine="709"/>
        <w:contextualSpacing/>
        <w:jc w:val="both"/>
        <w:rPr>
          <w:sz w:val="22"/>
        </w:rPr>
      </w:pPr>
      <w:r w:rsidRPr="00E33CC2">
        <w:rPr>
          <w:sz w:val="22"/>
        </w:rPr>
        <w:t>Как заметить надвигающийся суицид?</w:t>
      </w:r>
    </w:p>
    <w:p w:rsidR="00980E80" w:rsidRPr="00E33CC2" w:rsidRDefault="00980E80" w:rsidP="00980E80">
      <w:pPr>
        <w:spacing w:line="240" w:lineRule="auto"/>
        <w:ind w:firstLine="709"/>
        <w:contextualSpacing/>
        <w:jc w:val="both"/>
        <w:rPr>
          <w:i/>
          <w:sz w:val="22"/>
          <w:u w:val="single"/>
        </w:rPr>
      </w:pPr>
      <w:r w:rsidRPr="00E33CC2">
        <w:rPr>
          <w:i/>
          <w:sz w:val="22"/>
          <w:u w:val="single"/>
        </w:rPr>
        <w:t xml:space="preserve">Суицидально опасная </w:t>
      </w:r>
      <w:proofErr w:type="spellStart"/>
      <w:r w:rsidRPr="00E33CC2">
        <w:rPr>
          <w:i/>
          <w:sz w:val="22"/>
          <w:u w:val="single"/>
        </w:rPr>
        <w:t>референтная</w:t>
      </w:r>
      <w:proofErr w:type="spellEnd"/>
      <w:r w:rsidRPr="00E33CC2">
        <w:rPr>
          <w:i/>
          <w:sz w:val="22"/>
          <w:u w:val="single"/>
        </w:rPr>
        <w:t xml:space="preserve"> группа</w:t>
      </w:r>
    </w:p>
    <w:p w:rsidR="00980E80" w:rsidRPr="00E33CC2" w:rsidRDefault="00980E80" w:rsidP="00980E80">
      <w:pPr>
        <w:pStyle w:val="a3"/>
        <w:numPr>
          <w:ilvl w:val="0"/>
          <w:numId w:val="4"/>
        </w:numPr>
        <w:spacing w:line="240" w:lineRule="auto"/>
        <w:jc w:val="both"/>
        <w:rPr>
          <w:sz w:val="22"/>
        </w:rPr>
      </w:pPr>
      <w:r w:rsidRPr="00E33CC2">
        <w:rPr>
          <w:sz w:val="22"/>
        </w:rPr>
        <w:t xml:space="preserve">Молодежь: с нарушением межличностных отношений, “одиночки”, злоупотребляющие алкоголем или наркотиками, отличающиеся </w:t>
      </w:r>
      <w:proofErr w:type="spellStart"/>
      <w:r w:rsidRPr="00E33CC2">
        <w:rPr>
          <w:sz w:val="22"/>
        </w:rPr>
        <w:t>девиантным</w:t>
      </w:r>
      <w:proofErr w:type="spellEnd"/>
      <w:r w:rsidRPr="00E33CC2">
        <w:rPr>
          <w:sz w:val="22"/>
        </w:rPr>
        <w:t xml:space="preserve"> или криминальным поведением, включающим физическое насилие; </w:t>
      </w:r>
    </w:p>
    <w:p w:rsidR="00980E80" w:rsidRPr="00E33CC2" w:rsidRDefault="00980E80" w:rsidP="00980E80">
      <w:pPr>
        <w:pStyle w:val="a3"/>
        <w:numPr>
          <w:ilvl w:val="0"/>
          <w:numId w:val="4"/>
        </w:numPr>
        <w:spacing w:line="240" w:lineRule="auto"/>
        <w:jc w:val="both"/>
        <w:rPr>
          <w:sz w:val="22"/>
        </w:rPr>
      </w:pPr>
      <w:r w:rsidRPr="00E33CC2">
        <w:rPr>
          <w:sz w:val="22"/>
        </w:rPr>
        <w:t xml:space="preserve">Сверхкритичные к себе. </w:t>
      </w:r>
    </w:p>
    <w:p w:rsidR="00980E80" w:rsidRPr="00E33CC2" w:rsidRDefault="00980E80" w:rsidP="00980E80">
      <w:pPr>
        <w:pStyle w:val="a3"/>
        <w:numPr>
          <w:ilvl w:val="0"/>
          <w:numId w:val="4"/>
        </w:numPr>
        <w:spacing w:line="240" w:lineRule="auto"/>
        <w:jc w:val="both"/>
        <w:rPr>
          <w:sz w:val="22"/>
        </w:rPr>
      </w:pPr>
      <w:r w:rsidRPr="00E33CC2">
        <w:rPr>
          <w:sz w:val="22"/>
        </w:rPr>
        <w:t xml:space="preserve">Лица, страдающие от недавно испытанных унижений или трагических утрат. </w:t>
      </w:r>
    </w:p>
    <w:p w:rsidR="00980E80" w:rsidRPr="00E33CC2" w:rsidRDefault="00980E80" w:rsidP="00980E80">
      <w:pPr>
        <w:pStyle w:val="a3"/>
        <w:numPr>
          <w:ilvl w:val="0"/>
          <w:numId w:val="4"/>
        </w:numPr>
        <w:spacing w:line="240" w:lineRule="auto"/>
        <w:jc w:val="both"/>
        <w:rPr>
          <w:sz w:val="22"/>
        </w:rPr>
      </w:pPr>
      <w:r w:rsidRPr="00E33CC2">
        <w:rPr>
          <w:sz w:val="22"/>
        </w:rPr>
        <w:t xml:space="preserve">Подростки, </w:t>
      </w:r>
      <w:proofErr w:type="spellStart"/>
      <w:r w:rsidRPr="00E33CC2">
        <w:rPr>
          <w:sz w:val="22"/>
        </w:rPr>
        <w:t>фрустрированные</w:t>
      </w:r>
      <w:proofErr w:type="spellEnd"/>
      <w:r w:rsidRPr="00E33CC2">
        <w:rPr>
          <w:sz w:val="22"/>
        </w:rPr>
        <w:t xml:space="preserve"> несоответствием между ожидавшимися успехами в жизни и реальными достижениями. </w:t>
      </w:r>
    </w:p>
    <w:p w:rsidR="00980E80" w:rsidRPr="00E33CC2" w:rsidRDefault="00980E80" w:rsidP="00980E80">
      <w:pPr>
        <w:pStyle w:val="a3"/>
        <w:numPr>
          <w:ilvl w:val="0"/>
          <w:numId w:val="4"/>
        </w:numPr>
        <w:spacing w:line="240" w:lineRule="auto"/>
        <w:jc w:val="both"/>
        <w:rPr>
          <w:sz w:val="22"/>
        </w:rPr>
      </w:pPr>
      <w:r w:rsidRPr="00E33CC2">
        <w:rPr>
          <w:sz w:val="22"/>
        </w:rPr>
        <w:t xml:space="preserve">Люди, страдающие от болезней или покинутые окружением. </w:t>
      </w:r>
    </w:p>
    <w:p w:rsidR="00980E80" w:rsidRPr="00E33CC2" w:rsidRDefault="00980E80" w:rsidP="00980E80">
      <w:pPr>
        <w:spacing w:line="240" w:lineRule="auto"/>
        <w:ind w:firstLine="709"/>
        <w:contextualSpacing/>
        <w:jc w:val="both"/>
        <w:rPr>
          <w:i/>
          <w:sz w:val="22"/>
          <w:u w:val="single"/>
        </w:rPr>
      </w:pPr>
      <w:r w:rsidRPr="00E33CC2">
        <w:rPr>
          <w:i/>
          <w:sz w:val="22"/>
          <w:u w:val="single"/>
        </w:rPr>
        <w:t>Признаками эмоциональных нарушений являются:</w:t>
      </w:r>
    </w:p>
    <w:p w:rsidR="00980E80" w:rsidRPr="00E33CC2" w:rsidRDefault="00980E80" w:rsidP="00980E80">
      <w:pPr>
        <w:pStyle w:val="a3"/>
        <w:numPr>
          <w:ilvl w:val="0"/>
          <w:numId w:val="5"/>
        </w:numPr>
        <w:spacing w:line="240" w:lineRule="auto"/>
        <w:jc w:val="both"/>
        <w:rPr>
          <w:sz w:val="22"/>
        </w:rPr>
      </w:pPr>
      <w:r w:rsidRPr="00E33CC2">
        <w:rPr>
          <w:sz w:val="22"/>
        </w:rPr>
        <w:t xml:space="preserve">потеря аппетита или импульсивное </w:t>
      </w:r>
      <w:proofErr w:type="gramStart"/>
      <w:r w:rsidRPr="00E33CC2">
        <w:rPr>
          <w:sz w:val="22"/>
        </w:rPr>
        <w:t>обжорство</w:t>
      </w:r>
      <w:proofErr w:type="gramEnd"/>
      <w:r w:rsidRPr="00E33CC2">
        <w:rPr>
          <w:sz w:val="22"/>
        </w:rPr>
        <w:t xml:space="preserve">, бессонница или повышенная сонливость в течение, по крайней мере, последних дней </w:t>
      </w:r>
    </w:p>
    <w:p w:rsidR="00980E80" w:rsidRPr="00E33CC2" w:rsidRDefault="00980E80" w:rsidP="00980E80">
      <w:pPr>
        <w:pStyle w:val="a3"/>
        <w:numPr>
          <w:ilvl w:val="0"/>
          <w:numId w:val="5"/>
        </w:numPr>
        <w:spacing w:line="240" w:lineRule="auto"/>
        <w:jc w:val="both"/>
        <w:rPr>
          <w:sz w:val="22"/>
        </w:rPr>
      </w:pPr>
      <w:r w:rsidRPr="00E33CC2">
        <w:rPr>
          <w:sz w:val="22"/>
        </w:rPr>
        <w:t xml:space="preserve">частые жалобы на соматические недомогания (на боли в животе, головные боли, постоянную усталость, частую сонливость) </w:t>
      </w:r>
    </w:p>
    <w:p w:rsidR="00980E80" w:rsidRPr="00E33CC2" w:rsidRDefault="00980E80" w:rsidP="00980E80">
      <w:pPr>
        <w:pStyle w:val="a3"/>
        <w:numPr>
          <w:ilvl w:val="0"/>
          <w:numId w:val="5"/>
        </w:numPr>
        <w:spacing w:line="240" w:lineRule="auto"/>
        <w:jc w:val="both"/>
        <w:rPr>
          <w:sz w:val="22"/>
        </w:rPr>
      </w:pPr>
      <w:r w:rsidRPr="00E33CC2">
        <w:rPr>
          <w:sz w:val="22"/>
        </w:rPr>
        <w:t xml:space="preserve">необычно пренебрежительное отношение к своему внешнему виду </w:t>
      </w:r>
    </w:p>
    <w:p w:rsidR="00980E80" w:rsidRPr="00E33CC2" w:rsidRDefault="00980E80" w:rsidP="00980E80">
      <w:pPr>
        <w:pStyle w:val="a3"/>
        <w:numPr>
          <w:ilvl w:val="0"/>
          <w:numId w:val="5"/>
        </w:numPr>
        <w:spacing w:line="240" w:lineRule="auto"/>
        <w:jc w:val="both"/>
        <w:rPr>
          <w:sz w:val="22"/>
        </w:rPr>
      </w:pPr>
      <w:r w:rsidRPr="00E33CC2">
        <w:rPr>
          <w:sz w:val="22"/>
        </w:rPr>
        <w:t xml:space="preserve">постоянное чувство одиночества, бесполезности, вины или грусти </w:t>
      </w:r>
    </w:p>
    <w:p w:rsidR="00980E80" w:rsidRPr="00E33CC2" w:rsidRDefault="00980E80" w:rsidP="00980E80">
      <w:pPr>
        <w:pStyle w:val="a3"/>
        <w:numPr>
          <w:ilvl w:val="0"/>
          <w:numId w:val="5"/>
        </w:numPr>
        <w:spacing w:line="240" w:lineRule="auto"/>
        <w:jc w:val="both"/>
        <w:rPr>
          <w:sz w:val="22"/>
        </w:rPr>
      </w:pPr>
      <w:r w:rsidRPr="00E33CC2">
        <w:rPr>
          <w:sz w:val="22"/>
        </w:rPr>
        <w:t xml:space="preserve">ощущение скуки при проведении времени в привычном окружении или выполнении работы, которая раньше приносила удовольствие </w:t>
      </w:r>
    </w:p>
    <w:p w:rsidR="00980E80" w:rsidRPr="00E33CC2" w:rsidRDefault="00980E80" w:rsidP="00980E80">
      <w:pPr>
        <w:pStyle w:val="a3"/>
        <w:numPr>
          <w:ilvl w:val="0"/>
          <w:numId w:val="5"/>
        </w:numPr>
        <w:spacing w:line="240" w:lineRule="auto"/>
        <w:jc w:val="both"/>
        <w:rPr>
          <w:sz w:val="22"/>
        </w:rPr>
      </w:pPr>
      <w:r w:rsidRPr="00E33CC2">
        <w:rPr>
          <w:sz w:val="22"/>
        </w:rPr>
        <w:t xml:space="preserve">уход от контактов, изоляция от друзей и семьи, превращение в человека одиночку </w:t>
      </w:r>
    </w:p>
    <w:p w:rsidR="00980E80" w:rsidRPr="00E33CC2" w:rsidRDefault="00980E80" w:rsidP="00980E80">
      <w:pPr>
        <w:pStyle w:val="a3"/>
        <w:numPr>
          <w:ilvl w:val="0"/>
          <w:numId w:val="5"/>
        </w:numPr>
        <w:spacing w:line="240" w:lineRule="auto"/>
        <w:jc w:val="both"/>
        <w:rPr>
          <w:sz w:val="22"/>
        </w:rPr>
      </w:pPr>
      <w:r w:rsidRPr="00E33CC2">
        <w:rPr>
          <w:sz w:val="22"/>
        </w:rPr>
        <w:t xml:space="preserve">нарушение внимания со снижением качества выполняемой работы </w:t>
      </w:r>
    </w:p>
    <w:p w:rsidR="00980E80" w:rsidRPr="00E33CC2" w:rsidRDefault="00980E80" w:rsidP="00980E80">
      <w:pPr>
        <w:pStyle w:val="a3"/>
        <w:numPr>
          <w:ilvl w:val="0"/>
          <w:numId w:val="5"/>
        </w:numPr>
        <w:spacing w:line="240" w:lineRule="auto"/>
        <w:jc w:val="both"/>
        <w:rPr>
          <w:sz w:val="22"/>
        </w:rPr>
      </w:pPr>
      <w:r w:rsidRPr="00E33CC2">
        <w:rPr>
          <w:sz w:val="22"/>
        </w:rPr>
        <w:t xml:space="preserve">погруженность в размышления о смерти </w:t>
      </w:r>
    </w:p>
    <w:p w:rsidR="00980E80" w:rsidRPr="00E33CC2" w:rsidRDefault="00980E80" w:rsidP="00980E80">
      <w:pPr>
        <w:pStyle w:val="a3"/>
        <w:numPr>
          <w:ilvl w:val="0"/>
          <w:numId w:val="5"/>
        </w:numPr>
        <w:spacing w:line="240" w:lineRule="auto"/>
        <w:jc w:val="both"/>
        <w:rPr>
          <w:sz w:val="22"/>
        </w:rPr>
      </w:pPr>
      <w:r w:rsidRPr="00E33CC2">
        <w:rPr>
          <w:sz w:val="22"/>
        </w:rPr>
        <w:t xml:space="preserve">отсутствие планов на будущее </w:t>
      </w:r>
    </w:p>
    <w:p w:rsidR="00CB6376" w:rsidRPr="00E33CC2" w:rsidRDefault="00980E80" w:rsidP="00980E80">
      <w:pPr>
        <w:pStyle w:val="a3"/>
        <w:numPr>
          <w:ilvl w:val="0"/>
          <w:numId w:val="5"/>
        </w:numPr>
        <w:spacing w:line="240" w:lineRule="auto"/>
        <w:jc w:val="both"/>
        <w:rPr>
          <w:sz w:val="22"/>
        </w:rPr>
      </w:pPr>
      <w:r w:rsidRPr="00E33CC2">
        <w:rPr>
          <w:sz w:val="22"/>
        </w:rPr>
        <w:t>внезапные приступы гнева, зачастую возникающие из-за мелочей.</w:t>
      </w:r>
    </w:p>
    <w:p w:rsidR="00980E80" w:rsidRDefault="00980E80" w:rsidP="00980E80">
      <w:pPr>
        <w:spacing w:line="240" w:lineRule="auto"/>
        <w:jc w:val="center"/>
      </w:pPr>
      <w:r>
        <w:t>Нарушения и признаки при суициде</w:t>
      </w:r>
    </w:p>
    <w:tbl>
      <w:tblPr>
        <w:tblStyle w:val="a4"/>
        <w:tblW w:w="0" w:type="auto"/>
        <w:tblLook w:val="04A0" w:firstRow="1" w:lastRow="0" w:firstColumn="1" w:lastColumn="0" w:noHBand="0" w:noVBand="1"/>
      </w:tblPr>
      <w:tblGrid>
        <w:gridCol w:w="4785"/>
        <w:gridCol w:w="4786"/>
      </w:tblGrid>
      <w:tr w:rsidR="00980E80" w:rsidTr="00980E80">
        <w:tc>
          <w:tcPr>
            <w:tcW w:w="4785" w:type="dxa"/>
          </w:tcPr>
          <w:p w:rsidR="00980E80" w:rsidRPr="00E33CC2" w:rsidRDefault="00980E80" w:rsidP="00980E80">
            <w:pPr>
              <w:jc w:val="both"/>
              <w:rPr>
                <w:sz w:val="24"/>
              </w:rPr>
            </w:pPr>
          </w:p>
          <w:p w:rsidR="00980E80" w:rsidRPr="00E33CC2" w:rsidRDefault="00980E80" w:rsidP="00980E80">
            <w:pPr>
              <w:jc w:val="both"/>
              <w:rPr>
                <w:sz w:val="24"/>
              </w:rPr>
            </w:pPr>
          </w:p>
          <w:p w:rsidR="00980E80" w:rsidRPr="00E33CC2" w:rsidRDefault="00980E80" w:rsidP="00980E80">
            <w:pPr>
              <w:jc w:val="both"/>
              <w:rPr>
                <w:sz w:val="24"/>
              </w:rPr>
            </w:pPr>
            <w:r w:rsidRPr="00E33CC2">
              <w:rPr>
                <w:sz w:val="24"/>
              </w:rPr>
              <w:t>Внешний вид и поведение</w:t>
            </w:r>
          </w:p>
        </w:tc>
        <w:tc>
          <w:tcPr>
            <w:tcW w:w="4786" w:type="dxa"/>
          </w:tcPr>
          <w:p w:rsidR="00980E80" w:rsidRPr="00980E80" w:rsidRDefault="00980E80" w:rsidP="00980E80">
            <w:pPr>
              <w:jc w:val="both"/>
              <w:rPr>
                <w:sz w:val="20"/>
              </w:rPr>
            </w:pPr>
            <w:r w:rsidRPr="00980E80">
              <w:rPr>
                <w:sz w:val="20"/>
              </w:rPr>
              <w:t xml:space="preserve">Тоскливое выражение лица (скорбная мимика) </w:t>
            </w:r>
          </w:p>
          <w:p w:rsidR="00980E80" w:rsidRPr="00980E80" w:rsidRDefault="00980E80" w:rsidP="00980E80">
            <w:pPr>
              <w:jc w:val="both"/>
              <w:rPr>
                <w:sz w:val="20"/>
              </w:rPr>
            </w:pPr>
            <w:proofErr w:type="spellStart"/>
            <w:r w:rsidRPr="00980E80">
              <w:rPr>
                <w:sz w:val="20"/>
              </w:rPr>
              <w:t>Гипомимия</w:t>
            </w:r>
            <w:proofErr w:type="spellEnd"/>
            <w:r w:rsidRPr="00980E80">
              <w:rPr>
                <w:sz w:val="20"/>
              </w:rPr>
              <w:t xml:space="preserve"> </w:t>
            </w:r>
          </w:p>
          <w:p w:rsidR="00980E80" w:rsidRPr="00980E80" w:rsidRDefault="00980E80" w:rsidP="00980E80">
            <w:pPr>
              <w:jc w:val="both"/>
              <w:rPr>
                <w:sz w:val="20"/>
              </w:rPr>
            </w:pPr>
            <w:r w:rsidRPr="00980E80">
              <w:rPr>
                <w:sz w:val="20"/>
              </w:rPr>
              <w:t xml:space="preserve">Амимия </w:t>
            </w:r>
          </w:p>
          <w:p w:rsidR="00980E80" w:rsidRPr="00980E80" w:rsidRDefault="00980E80" w:rsidP="00980E80">
            <w:pPr>
              <w:jc w:val="both"/>
              <w:rPr>
                <w:sz w:val="20"/>
              </w:rPr>
            </w:pPr>
            <w:r w:rsidRPr="00980E80">
              <w:rPr>
                <w:sz w:val="20"/>
              </w:rPr>
              <w:t xml:space="preserve">Тихий монотонный голос </w:t>
            </w:r>
          </w:p>
          <w:p w:rsidR="00980E80" w:rsidRPr="00980E80" w:rsidRDefault="00980E80" w:rsidP="00980E80">
            <w:pPr>
              <w:jc w:val="both"/>
              <w:rPr>
                <w:sz w:val="20"/>
              </w:rPr>
            </w:pPr>
            <w:r w:rsidRPr="00980E80">
              <w:rPr>
                <w:sz w:val="20"/>
              </w:rPr>
              <w:t xml:space="preserve">Замедленная речь </w:t>
            </w:r>
          </w:p>
          <w:p w:rsidR="00980E80" w:rsidRPr="00980E80" w:rsidRDefault="00980E80" w:rsidP="00980E80">
            <w:pPr>
              <w:jc w:val="both"/>
              <w:rPr>
                <w:sz w:val="20"/>
              </w:rPr>
            </w:pPr>
            <w:r w:rsidRPr="00980E80">
              <w:rPr>
                <w:sz w:val="20"/>
              </w:rPr>
              <w:t xml:space="preserve">Краткость ответов </w:t>
            </w:r>
          </w:p>
          <w:p w:rsidR="00980E80" w:rsidRPr="00980E80" w:rsidRDefault="00980E80" w:rsidP="00980E80">
            <w:pPr>
              <w:jc w:val="both"/>
              <w:rPr>
                <w:sz w:val="20"/>
              </w:rPr>
            </w:pPr>
            <w:r w:rsidRPr="00980E80">
              <w:rPr>
                <w:sz w:val="20"/>
              </w:rPr>
              <w:t xml:space="preserve">Отсутствие ответов </w:t>
            </w:r>
          </w:p>
          <w:p w:rsidR="00980E80" w:rsidRPr="00980E80" w:rsidRDefault="00980E80" w:rsidP="00980E80">
            <w:pPr>
              <w:jc w:val="both"/>
              <w:rPr>
                <w:sz w:val="20"/>
              </w:rPr>
            </w:pPr>
            <w:r w:rsidRPr="00980E80">
              <w:rPr>
                <w:sz w:val="20"/>
              </w:rPr>
              <w:t xml:space="preserve">Ускоренная экспрессивная речь </w:t>
            </w:r>
          </w:p>
          <w:p w:rsidR="00980E80" w:rsidRPr="00980E80" w:rsidRDefault="00980E80" w:rsidP="00980E80">
            <w:pPr>
              <w:jc w:val="both"/>
              <w:rPr>
                <w:sz w:val="20"/>
              </w:rPr>
            </w:pPr>
            <w:r w:rsidRPr="00980E80">
              <w:rPr>
                <w:sz w:val="20"/>
              </w:rPr>
              <w:t xml:space="preserve">Патетические интонации </w:t>
            </w:r>
          </w:p>
          <w:p w:rsidR="00980E80" w:rsidRPr="00980E80" w:rsidRDefault="00980E80" w:rsidP="00980E80">
            <w:pPr>
              <w:jc w:val="both"/>
              <w:rPr>
                <w:sz w:val="20"/>
              </w:rPr>
            </w:pPr>
            <w:r w:rsidRPr="00980E80">
              <w:rPr>
                <w:sz w:val="20"/>
              </w:rPr>
              <w:t xml:space="preserve">Причитания </w:t>
            </w:r>
          </w:p>
          <w:p w:rsidR="00980E80" w:rsidRPr="00980E80" w:rsidRDefault="00980E80" w:rsidP="00980E80">
            <w:pPr>
              <w:jc w:val="both"/>
              <w:rPr>
                <w:sz w:val="20"/>
              </w:rPr>
            </w:pPr>
            <w:r w:rsidRPr="00980E80">
              <w:rPr>
                <w:sz w:val="20"/>
              </w:rPr>
              <w:t xml:space="preserve">Склонность к нытью </w:t>
            </w:r>
          </w:p>
          <w:p w:rsidR="00980E80" w:rsidRPr="00980E80" w:rsidRDefault="00980E80" w:rsidP="00980E80">
            <w:pPr>
              <w:jc w:val="both"/>
              <w:rPr>
                <w:sz w:val="20"/>
              </w:rPr>
            </w:pPr>
            <w:r w:rsidRPr="00980E80">
              <w:rPr>
                <w:sz w:val="20"/>
              </w:rPr>
              <w:t xml:space="preserve">Общая двигательная заторможенность </w:t>
            </w:r>
          </w:p>
          <w:p w:rsidR="00980E80" w:rsidRPr="00980E80" w:rsidRDefault="00980E80" w:rsidP="00980E80">
            <w:pPr>
              <w:jc w:val="both"/>
              <w:rPr>
                <w:sz w:val="20"/>
              </w:rPr>
            </w:pPr>
            <w:r w:rsidRPr="00980E80">
              <w:rPr>
                <w:sz w:val="20"/>
              </w:rPr>
              <w:t xml:space="preserve">Бездеятельность, адинамия </w:t>
            </w:r>
          </w:p>
          <w:p w:rsidR="00980E80" w:rsidRDefault="00980E80" w:rsidP="00980E80">
            <w:pPr>
              <w:jc w:val="both"/>
            </w:pPr>
            <w:r w:rsidRPr="00980E80">
              <w:rPr>
                <w:sz w:val="20"/>
              </w:rPr>
              <w:t>Двигательное возбуждение</w:t>
            </w:r>
          </w:p>
        </w:tc>
      </w:tr>
      <w:tr w:rsidR="00980E80" w:rsidTr="00980E80">
        <w:tc>
          <w:tcPr>
            <w:tcW w:w="4785" w:type="dxa"/>
          </w:tcPr>
          <w:p w:rsidR="00980E80" w:rsidRPr="00E33CC2" w:rsidRDefault="00980E80" w:rsidP="00980E80">
            <w:pPr>
              <w:jc w:val="center"/>
              <w:rPr>
                <w:sz w:val="24"/>
              </w:rPr>
            </w:pPr>
          </w:p>
          <w:p w:rsidR="00980E80" w:rsidRPr="00E33CC2" w:rsidRDefault="00980E80" w:rsidP="00980E80">
            <w:pPr>
              <w:jc w:val="center"/>
              <w:rPr>
                <w:sz w:val="24"/>
              </w:rPr>
            </w:pPr>
          </w:p>
          <w:p w:rsidR="00980E80" w:rsidRPr="00E33CC2" w:rsidRDefault="00980E80" w:rsidP="00980E80">
            <w:pPr>
              <w:jc w:val="center"/>
              <w:rPr>
                <w:sz w:val="24"/>
              </w:rPr>
            </w:pPr>
          </w:p>
          <w:p w:rsidR="00980E80" w:rsidRPr="00E33CC2" w:rsidRDefault="00980E80" w:rsidP="00980E80">
            <w:pPr>
              <w:jc w:val="center"/>
              <w:rPr>
                <w:sz w:val="24"/>
              </w:rPr>
            </w:pPr>
            <w:r w:rsidRPr="00E33CC2">
              <w:rPr>
                <w:sz w:val="24"/>
              </w:rPr>
              <w:t>Эмоциональные нарушения</w:t>
            </w:r>
          </w:p>
        </w:tc>
        <w:tc>
          <w:tcPr>
            <w:tcW w:w="4786" w:type="dxa"/>
          </w:tcPr>
          <w:p w:rsidR="00980E80" w:rsidRPr="00980E80" w:rsidRDefault="00980E80" w:rsidP="00980E80">
            <w:pPr>
              <w:jc w:val="both"/>
              <w:rPr>
                <w:sz w:val="20"/>
              </w:rPr>
            </w:pPr>
            <w:r w:rsidRPr="00980E80">
              <w:rPr>
                <w:sz w:val="20"/>
              </w:rPr>
              <w:t xml:space="preserve">Скука </w:t>
            </w:r>
          </w:p>
          <w:p w:rsidR="00980E80" w:rsidRPr="00980E80" w:rsidRDefault="00980E80" w:rsidP="00980E80">
            <w:pPr>
              <w:jc w:val="both"/>
              <w:rPr>
                <w:sz w:val="20"/>
              </w:rPr>
            </w:pPr>
            <w:r w:rsidRPr="00980E80">
              <w:rPr>
                <w:sz w:val="20"/>
              </w:rPr>
              <w:t xml:space="preserve">Грусть </w:t>
            </w:r>
          </w:p>
          <w:p w:rsidR="00980E80" w:rsidRPr="00980E80" w:rsidRDefault="00980E80" w:rsidP="00980E80">
            <w:pPr>
              <w:jc w:val="both"/>
              <w:rPr>
                <w:sz w:val="20"/>
              </w:rPr>
            </w:pPr>
            <w:r w:rsidRPr="00980E80">
              <w:rPr>
                <w:sz w:val="20"/>
              </w:rPr>
              <w:t xml:space="preserve">Уныние </w:t>
            </w:r>
          </w:p>
          <w:p w:rsidR="00980E80" w:rsidRPr="00980E80" w:rsidRDefault="00980E80" w:rsidP="00980E80">
            <w:pPr>
              <w:jc w:val="both"/>
              <w:rPr>
                <w:sz w:val="20"/>
              </w:rPr>
            </w:pPr>
            <w:r w:rsidRPr="00980E80">
              <w:rPr>
                <w:sz w:val="20"/>
              </w:rPr>
              <w:t xml:space="preserve">Угнетенность </w:t>
            </w:r>
          </w:p>
          <w:p w:rsidR="00980E80" w:rsidRPr="00980E80" w:rsidRDefault="00980E80" w:rsidP="00980E80">
            <w:pPr>
              <w:jc w:val="both"/>
              <w:rPr>
                <w:sz w:val="20"/>
              </w:rPr>
            </w:pPr>
            <w:r w:rsidRPr="00980E80">
              <w:rPr>
                <w:sz w:val="20"/>
              </w:rPr>
              <w:t xml:space="preserve">Мрачная угрюмость </w:t>
            </w:r>
          </w:p>
          <w:p w:rsidR="00980E80" w:rsidRPr="00980E80" w:rsidRDefault="00980E80" w:rsidP="00980E80">
            <w:pPr>
              <w:jc w:val="both"/>
              <w:rPr>
                <w:sz w:val="20"/>
              </w:rPr>
            </w:pPr>
            <w:r w:rsidRPr="00980E80">
              <w:rPr>
                <w:sz w:val="20"/>
              </w:rPr>
              <w:t xml:space="preserve">Злобность </w:t>
            </w:r>
          </w:p>
          <w:p w:rsidR="00980E80" w:rsidRPr="00980E80" w:rsidRDefault="00980E80" w:rsidP="00980E80">
            <w:pPr>
              <w:jc w:val="both"/>
              <w:rPr>
                <w:sz w:val="20"/>
              </w:rPr>
            </w:pPr>
            <w:r w:rsidRPr="00980E80">
              <w:rPr>
                <w:sz w:val="20"/>
              </w:rPr>
              <w:t xml:space="preserve">Раздражительность </w:t>
            </w:r>
          </w:p>
          <w:p w:rsidR="00980E80" w:rsidRPr="00980E80" w:rsidRDefault="00980E80" w:rsidP="00980E80">
            <w:pPr>
              <w:jc w:val="both"/>
              <w:rPr>
                <w:sz w:val="20"/>
              </w:rPr>
            </w:pPr>
            <w:r w:rsidRPr="00980E80">
              <w:rPr>
                <w:sz w:val="20"/>
              </w:rPr>
              <w:t xml:space="preserve">Ворчливость </w:t>
            </w:r>
          </w:p>
          <w:p w:rsidR="00980E80" w:rsidRPr="00980E80" w:rsidRDefault="00980E80" w:rsidP="00980E80">
            <w:pPr>
              <w:jc w:val="both"/>
              <w:rPr>
                <w:sz w:val="20"/>
              </w:rPr>
            </w:pPr>
            <w:r w:rsidRPr="00980E80">
              <w:rPr>
                <w:sz w:val="20"/>
              </w:rPr>
              <w:t xml:space="preserve">Брюзжание </w:t>
            </w:r>
          </w:p>
          <w:p w:rsidR="00980E80" w:rsidRPr="00980E80" w:rsidRDefault="00980E80" w:rsidP="00980E80">
            <w:pPr>
              <w:jc w:val="both"/>
              <w:rPr>
                <w:sz w:val="20"/>
              </w:rPr>
            </w:pPr>
            <w:r w:rsidRPr="00980E80">
              <w:rPr>
                <w:sz w:val="20"/>
              </w:rPr>
              <w:t xml:space="preserve">Неприязненное, враждебное отношение к окружающим </w:t>
            </w:r>
          </w:p>
          <w:p w:rsidR="00980E80" w:rsidRPr="00980E80" w:rsidRDefault="00980E80" w:rsidP="00980E80">
            <w:pPr>
              <w:jc w:val="both"/>
              <w:rPr>
                <w:sz w:val="20"/>
              </w:rPr>
            </w:pPr>
            <w:r w:rsidRPr="00980E80">
              <w:rPr>
                <w:sz w:val="20"/>
              </w:rPr>
              <w:lastRenderedPageBreak/>
              <w:t xml:space="preserve">Чувство ненависти к благополучию окружающих </w:t>
            </w:r>
          </w:p>
          <w:p w:rsidR="00980E80" w:rsidRPr="00980E80" w:rsidRDefault="00980E80" w:rsidP="00980E80">
            <w:pPr>
              <w:jc w:val="both"/>
              <w:rPr>
                <w:sz w:val="20"/>
              </w:rPr>
            </w:pPr>
            <w:r w:rsidRPr="00980E80">
              <w:rPr>
                <w:sz w:val="20"/>
              </w:rPr>
              <w:t xml:space="preserve">Чувство физического недовольства </w:t>
            </w:r>
          </w:p>
          <w:p w:rsidR="00980E80" w:rsidRPr="00980E80" w:rsidRDefault="00980E80" w:rsidP="00980E80">
            <w:pPr>
              <w:jc w:val="both"/>
              <w:rPr>
                <w:sz w:val="20"/>
              </w:rPr>
            </w:pPr>
            <w:r w:rsidRPr="00980E80">
              <w:rPr>
                <w:sz w:val="20"/>
              </w:rPr>
              <w:t xml:space="preserve">Безразличное отношение к себе, окружающим </w:t>
            </w:r>
          </w:p>
          <w:p w:rsidR="00980E80" w:rsidRPr="00980E80" w:rsidRDefault="00980E80" w:rsidP="00980E80">
            <w:pPr>
              <w:jc w:val="both"/>
              <w:rPr>
                <w:sz w:val="20"/>
              </w:rPr>
            </w:pPr>
            <w:r w:rsidRPr="00980E80">
              <w:rPr>
                <w:sz w:val="20"/>
              </w:rPr>
              <w:t xml:space="preserve">Чувство бесчувствия </w:t>
            </w:r>
          </w:p>
          <w:p w:rsidR="00980E80" w:rsidRPr="00980E80" w:rsidRDefault="00980E80" w:rsidP="00980E80">
            <w:pPr>
              <w:jc w:val="both"/>
              <w:rPr>
                <w:sz w:val="20"/>
              </w:rPr>
            </w:pPr>
            <w:r w:rsidRPr="00980E80">
              <w:rPr>
                <w:sz w:val="20"/>
              </w:rPr>
              <w:t xml:space="preserve">Тревога беспредметная (немотивированная) </w:t>
            </w:r>
          </w:p>
          <w:p w:rsidR="00980E80" w:rsidRPr="00980E80" w:rsidRDefault="00980E80" w:rsidP="00980E80">
            <w:pPr>
              <w:jc w:val="both"/>
              <w:rPr>
                <w:sz w:val="20"/>
              </w:rPr>
            </w:pPr>
            <w:r w:rsidRPr="00980E80">
              <w:rPr>
                <w:sz w:val="20"/>
              </w:rPr>
              <w:t xml:space="preserve">Тревога предметная (мотивированная) </w:t>
            </w:r>
          </w:p>
          <w:p w:rsidR="00980E80" w:rsidRPr="00980E80" w:rsidRDefault="00980E80" w:rsidP="00980E80">
            <w:pPr>
              <w:jc w:val="both"/>
              <w:rPr>
                <w:sz w:val="20"/>
              </w:rPr>
            </w:pPr>
            <w:r w:rsidRPr="00980E80">
              <w:rPr>
                <w:sz w:val="20"/>
              </w:rPr>
              <w:t xml:space="preserve">Ожидание непоправимой беды </w:t>
            </w:r>
          </w:p>
          <w:p w:rsidR="00980E80" w:rsidRPr="00980E80" w:rsidRDefault="00980E80" w:rsidP="00980E80">
            <w:pPr>
              <w:jc w:val="both"/>
              <w:rPr>
                <w:sz w:val="20"/>
              </w:rPr>
            </w:pPr>
            <w:r w:rsidRPr="00980E80">
              <w:rPr>
                <w:sz w:val="20"/>
              </w:rPr>
              <w:t xml:space="preserve">Страх немотивированный </w:t>
            </w:r>
          </w:p>
          <w:p w:rsidR="00980E80" w:rsidRPr="00980E80" w:rsidRDefault="00980E80" w:rsidP="00980E80">
            <w:pPr>
              <w:jc w:val="both"/>
              <w:rPr>
                <w:sz w:val="20"/>
              </w:rPr>
            </w:pPr>
            <w:r w:rsidRPr="00980E80">
              <w:rPr>
                <w:sz w:val="20"/>
              </w:rPr>
              <w:t xml:space="preserve">Страх мотивированный </w:t>
            </w:r>
          </w:p>
          <w:p w:rsidR="00980E80" w:rsidRPr="00980E80" w:rsidRDefault="00980E80" w:rsidP="00980E80">
            <w:pPr>
              <w:jc w:val="both"/>
              <w:rPr>
                <w:sz w:val="20"/>
              </w:rPr>
            </w:pPr>
            <w:r w:rsidRPr="00980E80">
              <w:rPr>
                <w:sz w:val="20"/>
              </w:rPr>
              <w:t xml:space="preserve">Тоска как постоянный фон настроения </w:t>
            </w:r>
          </w:p>
          <w:p w:rsidR="00980E80" w:rsidRPr="00980E80" w:rsidRDefault="00980E80" w:rsidP="00980E80">
            <w:pPr>
              <w:jc w:val="both"/>
              <w:rPr>
                <w:sz w:val="20"/>
              </w:rPr>
            </w:pPr>
            <w:r w:rsidRPr="00980E80">
              <w:rPr>
                <w:sz w:val="20"/>
              </w:rPr>
              <w:t xml:space="preserve">Взрывы тоски с чувством отчаяния, безысходности </w:t>
            </w:r>
          </w:p>
          <w:p w:rsidR="00980E80" w:rsidRDefault="00980E80" w:rsidP="00980E80">
            <w:pPr>
              <w:jc w:val="both"/>
            </w:pPr>
            <w:r w:rsidRPr="00980E80">
              <w:rPr>
                <w:sz w:val="20"/>
              </w:rPr>
              <w:t>Углубление мрачного настроения при радостных событиях вокруг</w:t>
            </w:r>
          </w:p>
        </w:tc>
      </w:tr>
      <w:tr w:rsidR="00980E80" w:rsidTr="00980E80">
        <w:tc>
          <w:tcPr>
            <w:tcW w:w="4785" w:type="dxa"/>
          </w:tcPr>
          <w:p w:rsidR="00980E80" w:rsidRPr="00E33CC2" w:rsidRDefault="00980E80" w:rsidP="00980E80">
            <w:pPr>
              <w:jc w:val="both"/>
              <w:rPr>
                <w:sz w:val="24"/>
              </w:rPr>
            </w:pPr>
          </w:p>
          <w:p w:rsidR="00980E80" w:rsidRPr="00E33CC2" w:rsidRDefault="00980E80" w:rsidP="00980E80">
            <w:pPr>
              <w:jc w:val="center"/>
              <w:rPr>
                <w:sz w:val="24"/>
              </w:rPr>
            </w:pPr>
            <w:proofErr w:type="gramStart"/>
            <w:r w:rsidRPr="00E33CC2">
              <w:rPr>
                <w:sz w:val="24"/>
              </w:rPr>
              <w:t>Психические</w:t>
            </w:r>
            <w:proofErr w:type="gramEnd"/>
            <w:r w:rsidRPr="00E33CC2">
              <w:rPr>
                <w:sz w:val="24"/>
              </w:rPr>
              <w:t xml:space="preserve"> заболевание</w:t>
            </w:r>
          </w:p>
          <w:p w:rsidR="00980E80" w:rsidRPr="00E33CC2" w:rsidRDefault="00980E80" w:rsidP="00980E80">
            <w:pPr>
              <w:jc w:val="center"/>
              <w:rPr>
                <w:sz w:val="24"/>
              </w:rPr>
            </w:pPr>
          </w:p>
        </w:tc>
        <w:tc>
          <w:tcPr>
            <w:tcW w:w="4786" w:type="dxa"/>
          </w:tcPr>
          <w:p w:rsidR="00980E80" w:rsidRPr="00980E80" w:rsidRDefault="00980E80" w:rsidP="00980E80">
            <w:pPr>
              <w:jc w:val="both"/>
              <w:rPr>
                <w:sz w:val="20"/>
              </w:rPr>
            </w:pPr>
            <w:r w:rsidRPr="00980E80">
              <w:rPr>
                <w:sz w:val="20"/>
              </w:rPr>
              <w:t xml:space="preserve">депрессия </w:t>
            </w:r>
          </w:p>
          <w:p w:rsidR="00980E80" w:rsidRPr="00980E80" w:rsidRDefault="00980E80" w:rsidP="00980E80">
            <w:pPr>
              <w:jc w:val="both"/>
              <w:rPr>
                <w:sz w:val="20"/>
              </w:rPr>
            </w:pPr>
            <w:r w:rsidRPr="00980E80">
              <w:rPr>
                <w:sz w:val="20"/>
              </w:rPr>
              <w:t xml:space="preserve">неврозы, характеризующиеся беспричинным страхом, внутренним напряжением и тревогой </w:t>
            </w:r>
          </w:p>
          <w:p w:rsidR="00980E80" w:rsidRPr="00980E80" w:rsidRDefault="00980E80" w:rsidP="00980E80">
            <w:pPr>
              <w:jc w:val="both"/>
              <w:rPr>
                <w:sz w:val="20"/>
              </w:rPr>
            </w:pPr>
            <w:r w:rsidRPr="00980E80">
              <w:rPr>
                <w:sz w:val="20"/>
              </w:rPr>
              <w:t xml:space="preserve">маниакально-депрессивный психоз </w:t>
            </w:r>
          </w:p>
          <w:p w:rsidR="00980E80" w:rsidRDefault="00980E80" w:rsidP="00980E80">
            <w:pPr>
              <w:jc w:val="both"/>
            </w:pPr>
            <w:r w:rsidRPr="00980E80">
              <w:rPr>
                <w:sz w:val="20"/>
              </w:rPr>
              <w:t>шизофрения</w:t>
            </w:r>
          </w:p>
        </w:tc>
      </w:tr>
      <w:tr w:rsidR="00980E80" w:rsidTr="00980E80">
        <w:tc>
          <w:tcPr>
            <w:tcW w:w="4785" w:type="dxa"/>
          </w:tcPr>
          <w:p w:rsidR="00980E80" w:rsidRPr="00E33CC2" w:rsidRDefault="00980E80" w:rsidP="00980E80">
            <w:pPr>
              <w:jc w:val="center"/>
              <w:rPr>
                <w:sz w:val="24"/>
              </w:rPr>
            </w:pPr>
          </w:p>
          <w:p w:rsidR="00980E80" w:rsidRPr="00E33CC2" w:rsidRDefault="00980E80" w:rsidP="00980E80">
            <w:pPr>
              <w:jc w:val="center"/>
              <w:rPr>
                <w:sz w:val="24"/>
              </w:rPr>
            </w:pPr>
            <w:r w:rsidRPr="00E33CC2">
              <w:rPr>
                <w:sz w:val="24"/>
              </w:rPr>
              <w:t>Оценка собственной жизни</w:t>
            </w:r>
          </w:p>
          <w:p w:rsidR="00980E80" w:rsidRPr="00E33CC2" w:rsidRDefault="00980E80" w:rsidP="00980E80">
            <w:pPr>
              <w:jc w:val="both"/>
              <w:rPr>
                <w:sz w:val="24"/>
              </w:rPr>
            </w:pPr>
          </w:p>
          <w:p w:rsidR="00980E80" w:rsidRPr="00E33CC2" w:rsidRDefault="00980E80" w:rsidP="00980E80">
            <w:pPr>
              <w:jc w:val="center"/>
              <w:rPr>
                <w:sz w:val="24"/>
              </w:rPr>
            </w:pPr>
          </w:p>
        </w:tc>
        <w:tc>
          <w:tcPr>
            <w:tcW w:w="4786" w:type="dxa"/>
          </w:tcPr>
          <w:p w:rsidR="00980E80" w:rsidRPr="00980E80" w:rsidRDefault="00980E80" w:rsidP="00980E80">
            <w:pPr>
              <w:jc w:val="both"/>
              <w:rPr>
                <w:sz w:val="20"/>
              </w:rPr>
            </w:pPr>
            <w:r w:rsidRPr="00980E80">
              <w:rPr>
                <w:sz w:val="20"/>
              </w:rPr>
              <w:t xml:space="preserve">Пессимистическая оценка своего прошлого </w:t>
            </w:r>
          </w:p>
          <w:p w:rsidR="00980E80" w:rsidRPr="00980E80" w:rsidRDefault="00980E80" w:rsidP="00980E80">
            <w:pPr>
              <w:jc w:val="both"/>
              <w:rPr>
                <w:sz w:val="20"/>
              </w:rPr>
            </w:pPr>
            <w:r w:rsidRPr="00980E80">
              <w:rPr>
                <w:sz w:val="20"/>
              </w:rPr>
              <w:t xml:space="preserve">Избирательное </w:t>
            </w:r>
            <w:proofErr w:type="gramStart"/>
            <w:r w:rsidRPr="00980E80">
              <w:rPr>
                <w:sz w:val="20"/>
              </w:rPr>
              <w:t>воспоминание</w:t>
            </w:r>
            <w:proofErr w:type="gramEnd"/>
            <w:r w:rsidRPr="00980E80">
              <w:rPr>
                <w:sz w:val="20"/>
              </w:rPr>
              <w:t xml:space="preserve"> неприятных событий прошлого </w:t>
            </w:r>
          </w:p>
          <w:p w:rsidR="00980E80" w:rsidRPr="00980E80" w:rsidRDefault="00980E80" w:rsidP="00980E80">
            <w:pPr>
              <w:jc w:val="both"/>
              <w:rPr>
                <w:sz w:val="20"/>
              </w:rPr>
            </w:pPr>
            <w:r w:rsidRPr="00980E80">
              <w:rPr>
                <w:sz w:val="20"/>
              </w:rPr>
              <w:t xml:space="preserve">Пессимистическая оценка своего нынешнего состояния </w:t>
            </w:r>
          </w:p>
          <w:p w:rsidR="00980E80" w:rsidRDefault="00980E80" w:rsidP="00980E80">
            <w:pPr>
              <w:jc w:val="both"/>
            </w:pPr>
            <w:r w:rsidRPr="00980E80">
              <w:rPr>
                <w:sz w:val="20"/>
              </w:rPr>
              <w:t>Отсутствие перспектив в будущем</w:t>
            </w:r>
          </w:p>
        </w:tc>
      </w:tr>
      <w:tr w:rsidR="00980E80" w:rsidTr="00980E80">
        <w:tc>
          <w:tcPr>
            <w:tcW w:w="4785" w:type="dxa"/>
          </w:tcPr>
          <w:p w:rsidR="00980E80" w:rsidRPr="00E33CC2" w:rsidRDefault="00980E80" w:rsidP="00980E80">
            <w:pPr>
              <w:jc w:val="both"/>
              <w:rPr>
                <w:sz w:val="24"/>
              </w:rPr>
            </w:pPr>
          </w:p>
          <w:p w:rsidR="00E33CC2" w:rsidRPr="00E33CC2" w:rsidRDefault="00E33CC2" w:rsidP="00E33CC2">
            <w:pPr>
              <w:jc w:val="center"/>
              <w:rPr>
                <w:sz w:val="24"/>
              </w:rPr>
            </w:pPr>
            <w:r w:rsidRPr="00E33CC2">
              <w:rPr>
                <w:sz w:val="24"/>
              </w:rPr>
              <w:t>Взаимодействие с окружающим</w:t>
            </w:r>
          </w:p>
        </w:tc>
        <w:tc>
          <w:tcPr>
            <w:tcW w:w="4786" w:type="dxa"/>
          </w:tcPr>
          <w:p w:rsidR="00980E80" w:rsidRPr="00E33CC2" w:rsidRDefault="00980E80" w:rsidP="00980E80">
            <w:pPr>
              <w:jc w:val="both"/>
              <w:rPr>
                <w:sz w:val="20"/>
              </w:rPr>
            </w:pPr>
            <w:r w:rsidRPr="00E33CC2">
              <w:rPr>
                <w:sz w:val="20"/>
              </w:rPr>
              <w:t xml:space="preserve">Нелюдимость, избегание контактов с окружающими </w:t>
            </w:r>
          </w:p>
          <w:p w:rsidR="00980E80" w:rsidRPr="00E33CC2" w:rsidRDefault="00980E80" w:rsidP="00980E80">
            <w:pPr>
              <w:jc w:val="both"/>
              <w:rPr>
                <w:sz w:val="20"/>
              </w:rPr>
            </w:pPr>
            <w:r w:rsidRPr="00E33CC2">
              <w:rPr>
                <w:sz w:val="20"/>
              </w:rPr>
              <w:t xml:space="preserve">Стремление к контакту с окружающими, поиски сочувствия, апелляция к врачу за помощью </w:t>
            </w:r>
          </w:p>
          <w:p w:rsidR="00980E80" w:rsidRPr="00E33CC2" w:rsidRDefault="00980E80" w:rsidP="00980E80">
            <w:pPr>
              <w:jc w:val="both"/>
              <w:rPr>
                <w:sz w:val="20"/>
              </w:rPr>
            </w:pPr>
            <w:r w:rsidRPr="00E33CC2">
              <w:rPr>
                <w:sz w:val="20"/>
              </w:rPr>
              <w:t xml:space="preserve">Склонность к нытью </w:t>
            </w:r>
          </w:p>
          <w:p w:rsidR="00980E80" w:rsidRPr="00E33CC2" w:rsidRDefault="00980E80" w:rsidP="00980E80">
            <w:pPr>
              <w:jc w:val="both"/>
              <w:rPr>
                <w:sz w:val="20"/>
              </w:rPr>
            </w:pPr>
            <w:r w:rsidRPr="00E33CC2">
              <w:rPr>
                <w:sz w:val="20"/>
              </w:rPr>
              <w:t xml:space="preserve">Капризность </w:t>
            </w:r>
          </w:p>
          <w:p w:rsidR="00980E80" w:rsidRDefault="00980E80" w:rsidP="00980E80">
            <w:pPr>
              <w:jc w:val="both"/>
            </w:pPr>
            <w:r w:rsidRPr="00E33CC2">
              <w:rPr>
                <w:sz w:val="20"/>
              </w:rPr>
              <w:t>Эгоцентрическая направленность на свои страдания</w:t>
            </w:r>
          </w:p>
        </w:tc>
      </w:tr>
      <w:tr w:rsidR="00980E80" w:rsidTr="00980E80">
        <w:tc>
          <w:tcPr>
            <w:tcW w:w="4785" w:type="dxa"/>
          </w:tcPr>
          <w:p w:rsidR="00980E80" w:rsidRPr="00E33CC2" w:rsidRDefault="00980E80" w:rsidP="00980E80">
            <w:pPr>
              <w:jc w:val="both"/>
              <w:rPr>
                <w:sz w:val="24"/>
              </w:rPr>
            </w:pPr>
          </w:p>
          <w:p w:rsidR="00E33CC2" w:rsidRPr="00E33CC2" w:rsidRDefault="00E33CC2" w:rsidP="00980E80">
            <w:pPr>
              <w:jc w:val="both"/>
              <w:rPr>
                <w:sz w:val="24"/>
              </w:rPr>
            </w:pPr>
          </w:p>
          <w:p w:rsidR="00E33CC2" w:rsidRPr="00E33CC2" w:rsidRDefault="00E33CC2" w:rsidP="00980E80">
            <w:pPr>
              <w:jc w:val="both"/>
              <w:rPr>
                <w:sz w:val="24"/>
              </w:rPr>
            </w:pPr>
          </w:p>
          <w:p w:rsidR="00E33CC2" w:rsidRPr="00E33CC2" w:rsidRDefault="00E33CC2" w:rsidP="00E33CC2">
            <w:pPr>
              <w:jc w:val="center"/>
              <w:rPr>
                <w:sz w:val="24"/>
              </w:rPr>
            </w:pPr>
            <w:r w:rsidRPr="00E33CC2">
              <w:rPr>
                <w:sz w:val="24"/>
              </w:rPr>
              <w:t>Вегетативные нарушения</w:t>
            </w:r>
          </w:p>
        </w:tc>
        <w:tc>
          <w:tcPr>
            <w:tcW w:w="4786" w:type="dxa"/>
          </w:tcPr>
          <w:p w:rsidR="00E33CC2" w:rsidRPr="00E33CC2" w:rsidRDefault="00E33CC2" w:rsidP="00E33CC2">
            <w:pPr>
              <w:jc w:val="both"/>
              <w:rPr>
                <w:sz w:val="20"/>
              </w:rPr>
            </w:pPr>
            <w:r w:rsidRPr="00E33CC2">
              <w:rPr>
                <w:sz w:val="20"/>
              </w:rPr>
              <w:t xml:space="preserve">Слезливость </w:t>
            </w:r>
          </w:p>
          <w:p w:rsidR="00E33CC2" w:rsidRPr="00E33CC2" w:rsidRDefault="00E33CC2" w:rsidP="00E33CC2">
            <w:pPr>
              <w:jc w:val="both"/>
              <w:rPr>
                <w:sz w:val="20"/>
              </w:rPr>
            </w:pPr>
            <w:r w:rsidRPr="00E33CC2">
              <w:rPr>
                <w:sz w:val="20"/>
              </w:rPr>
              <w:t xml:space="preserve">Расширение зрачков </w:t>
            </w:r>
          </w:p>
          <w:p w:rsidR="00E33CC2" w:rsidRPr="00E33CC2" w:rsidRDefault="00E33CC2" w:rsidP="00E33CC2">
            <w:pPr>
              <w:jc w:val="both"/>
              <w:rPr>
                <w:sz w:val="20"/>
              </w:rPr>
            </w:pPr>
            <w:r w:rsidRPr="00E33CC2">
              <w:rPr>
                <w:sz w:val="20"/>
              </w:rPr>
              <w:t xml:space="preserve">Сухость во рту (“симптомы сухого языка”) </w:t>
            </w:r>
          </w:p>
          <w:p w:rsidR="00E33CC2" w:rsidRPr="00E33CC2" w:rsidRDefault="00E33CC2" w:rsidP="00E33CC2">
            <w:pPr>
              <w:jc w:val="both"/>
              <w:rPr>
                <w:sz w:val="20"/>
              </w:rPr>
            </w:pPr>
            <w:r w:rsidRPr="00E33CC2">
              <w:rPr>
                <w:sz w:val="20"/>
              </w:rPr>
              <w:t xml:space="preserve">Тахикардия </w:t>
            </w:r>
          </w:p>
          <w:p w:rsidR="00E33CC2" w:rsidRPr="00E33CC2" w:rsidRDefault="00E33CC2" w:rsidP="00E33CC2">
            <w:pPr>
              <w:jc w:val="both"/>
              <w:rPr>
                <w:sz w:val="20"/>
              </w:rPr>
            </w:pPr>
            <w:proofErr w:type="gramStart"/>
            <w:r w:rsidRPr="00E33CC2">
              <w:rPr>
                <w:sz w:val="20"/>
              </w:rPr>
              <w:t>Повышенное</w:t>
            </w:r>
            <w:proofErr w:type="gramEnd"/>
            <w:r w:rsidRPr="00E33CC2">
              <w:rPr>
                <w:sz w:val="20"/>
              </w:rPr>
              <w:t xml:space="preserve"> АД </w:t>
            </w:r>
          </w:p>
          <w:p w:rsidR="00E33CC2" w:rsidRPr="00E33CC2" w:rsidRDefault="00E33CC2" w:rsidP="00E33CC2">
            <w:pPr>
              <w:jc w:val="both"/>
              <w:rPr>
                <w:sz w:val="20"/>
              </w:rPr>
            </w:pPr>
            <w:r w:rsidRPr="00E33CC2">
              <w:rPr>
                <w:sz w:val="20"/>
              </w:rPr>
              <w:t xml:space="preserve">Ощущение стесненного дыхания, нехватки воздуха </w:t>
            </w:r>
          </w:p>
          <w:p w:rsidR="00E33CC2" w:rsidRPr="00E33CC2" w:rsidRDefault="00E33CC2" w:rsidP="00E33CC2">
            <w:pPr>
              <w:jc w:val="both"/>
              <w:rPr>
                <w:sz w:val="20"/>
              </w:rPr>
            </w:pPr>
            <w:r w:rsidRPr="00E33CC2">
              <w:rPr>
                <w:sz w:val="20"/>
              </w:rPr>
              <w:t xml:space="preserve">Ощущение комка в горле </w:t>
            </w:r>
          </w:p>
          <w:p w:rsidR="00E33CC2" w:rsidRPr="00E33CC2" w:rsidRDefault="00E33CC2" w:rsidP="00E33CC2">
            <w:pPr>
              <w:jc w:val="both"/>
              <w:rPr>
                <w:sz w:val="20"/>
              </w:rPr>
            </w:pPr>
            <w:r w:rsidRPr="00E33CC2">
              <w:rPr>
                <w:sz w:val="20"/>
              </w:rPr>
              <w:t xml:space="preserve">Головные боли </w:t>
            </w:r>
          </w:p>
          <w:p w:rsidR="00E33CC2" w:rsidRPr="00E33CC2" w:rsidRDefault="00E33CC2" w:rsidP="00E33CC2">
            <w:pPr>
              <w:jc w:val="both"/>
              <w:rPr>
                <w:sz w:val="20"/>
              </w:rPr>
            </w:pPr>
            <w:r w:rsidRPr="00E33CC2">
              <w:rPr>
                <w:sz w:val="20"/>
              </w:rPr>
              <w:t xml:space="preserve">Бессонница </w:t>
            </w:r>
          </w:p>
          <w:p w:rsidR="00E33CC2" w:rsidRPr="00E33CC2" w:rsidRDefault="00E33CC2" w:rsidP="00E33CC2">
            <w:pPr>
              <w:jc w:val="both"/>
              <w:rPr>
                <w:sz w:val="20"/>
              </w:rPr>
            </w:pPr>
            <w:r w:rsidRPr="00E33CC2">
              <w:rPr>
                <w:sz w:val="20"/>
              </w:rPr>
              <w:t xml:space="preserve">Повышенная сонливость </w:t>
            </w:r>
          </w:p>
          <w:p w:rsidR="00E33CC2" w:rsidRPr="00E33CC2" w:rsidRDefault="00E33CC2" w:rsidP="00E33CC2">
            <w:pPr>
              <w:jc w:val="both"/>
              <w:rPr>
                <w:sz w:val="20"/>
              </w:rPr>
            </w:pPr>
            <w:r w:rsidRPr="00E33CC2">
              <w:rPr>
                <w:sz w:val="20"/>
              </w:rPr>
              <w:t xml:space="preserve">Нарушение ритма сна </w:t>
            </w:r>
          </w:p>
          <w:p w:rsidR="00E33CC2" w:rsidRPr="00E33CC2" w:rsidRDefault="00E33CC2" w:rsidP="00E33CC2">
            <w:pPr>
              <w:jc w:val="both"/>
              <w:rPr>
                <w:sz w:val="20"/>
              </w:rPr>
            </w:pPr>
            <w:r w:rsidRPr="00E33CC2">
              <w:rPr>
                <w:sz w:val="20"/>
              </w:rPr>
              <w:t xml:space="preserve">Отсутствие чувства сна </w:t>
            </w:r>
          </w:p>
          <w:p w:rsidR="00E33CC2" w:rsidRPr="00E33CC2" w:rsidRDefault="00E33CC2" w:rsidP="00E33CC2">
            <w:pPr>
              <w:jc w:val="both"/>
              <w:rPr>
                <w:sz w:val="20"/>
              </w:rPr>
            </w:pPr>
            <w:r w:rsidRPr="00E33CC2">
              <w:rPr>
                <w:sz w:val="20"/>
              </w:rPr>
              <w:t xml:space="preserve">Чувство физической тяжести, душевной боли в груди </w:t>
            </w:r>
          </w:p>
          <w:p w:rsidR="00E33CC2" w:rsidRPr="00E33CC2" w:rsidRDefault="00E33CC2" w:rsidP="00E33CC2">
            <w:pPr>
              <w:jc w:val="both"/>
              <w:rPr>
                <w:sz w:val="20"/>
              </w:rPr>
            </w:pPr>
            <w:r w:rsidRPr="00E33CC2">
              <w:rPr>
                <w:sz w:val="20"/>
              </w:rPr>
              <w:t xml:space="preserve">То же в других частях тела (голове, </w:t>
            </w:r>
            <w:proofErr w:type="spellStart"/>
            <w:r w:rsidRPr="00E33CC2">
              <w:rPr>
                <w:sz w:val="20"/>
              </w:rPr>
              <w:t>эпигастрии</w:t>
            </w:r>
            <w:proofErr w:type="spellEnd"/>
            <w:r w:rsidRPr="00E33CC2">
              <w:rPr>
                <w:sz w:val="20"/>
              </w:rPr>
              <w:t xml:space="preserve">, животе) </w:t>
            </w:r>
          </w:p>
          <w:p w:rsidR="00E33CC2" w:rsidRPr="00E33CC2" w:rsidRDefault="00E33CC2" w:rsidP="00E33CC2">
            <w:pPr>
              <w:jc w:val="both"/>
              <w:rPr>
                <w:sz w:val="20"/>
              </w:rPr>
            </w:pPr>
            <w:r w:rsidRPr="00E33CC2">
              <w:rPr>
                <w:sz w:val="20"/>
              </w:rPr>
              <w:t xml:space="preserve">Запоры </w:t>
            </w:r>
          </w:p>
          <w:p w:rsidR="00E33CC2" w:rsidRPr="00E33CC2" w:rsidRDefault="00E33CC2" w:rsidP="00E33CC2">
            <w:pPr>
              <w:jc w:val="both"/>
              <w:rPr>
                <w:sz w:val="20"/>
              </w:rPr>
            </w:pPr>
            <w:r w:rsidRPr="00E33CC2">
              <w:rPr>
                <w:sz w:val="20"/>
              </w:rPr>
              <w:t xml:space="preserve">Снижение веса тела </w:t>
            </w:r>
          </w:p>
          <w:p w:rsidR="00E33CC2" w:rsidRPr="00E33CC2" w:rsidRDefault="00E33CC2" w:rsidP="00E33CC2">
            <w:pPr>
              <w:jc w:val="both"/>
              <w:rPr>
                <w:sz w:val="20"/>
              </w:rPr>
            </w:pPr>
            <w:r w:rsidRPr="00E33CC2">
              <w:rPr>
                <w:sz w:val="20"/>
              </w:rPr>
              <w:t xml:space="preserve">Повышение веса тела </w:t>
            </w:r>
          </w:p>
          <w:p w:rsidR="00E33CC2" w:rsidRPr="00E33CC2" w:rsidRDefault="00E33CC2" w:rsidP="00E33CC2">
            <w:pPr>
              <w:jc w:val="both"/>
              <w:rPr>
                <w:sz w:val="20"/>
              </w:rPr>
            </w:pPr>
            <w:r w:rsidRPr="00E33CC2">
              <w:rPr>
                <w:sz w:val="20"/>
              </w:rPr>
              <w:t xml:space="preserve">Снижение аппетита </w:t>
            </w:r>
          </w:p>
          <w:p w:rsidR="00E33CC2" w:rsidRPr="00E33CC2" w:rsidRDefault="00E33CC2" w:rsidP="00E33CC2">
            <w:pPr>
              <w:jc w:val="both"/>
              <w:rPr>
                <w:sz w:val="20"/>
              </w:rPr>
            </w:pPr>
            <w:r w:rsidRPr="00E33CC2">
              <w:rPr>
                <w:sz w:val="20"/>
              </w:rPr>
              <w:t xml:space="preserve">Пища ощущается </w:t>
            </w:r>
            <w:proofErr w:type="gramStart"/>
            <w:r w:rsidRPr="00E33CC2">
              <w:rPr>
                <w:sz w:val="20"/>
              </w:rPr>
              <w:t>безвкусной</w:t>
            </w:r>
            <w:proofErr w:type="gramEnd"/>
            <w:r w:rsidRPr="00E33CC2">
              <w:rPr>
                <w:sz w:val="20"/>
              </w:rPr>
              <w:t xml:space="preserve"> </w:t>
            </w:r>
          </w:p>
          <w:p w:rsidR="00980E80" w:rsidRDefault="00E33CC2" w:rsidP="00E33CC2">
            <w:pPr>
              <w:jc w:val="both"/>
            </w:pPr>
            <w:r w:rsidRPr="00E33CC2">
              <w:rPr>
                <w:sz w:val="20"/>
              </w:rPr>
              <w:t>Нарушение менструального цикла (задержка)</w:t>
            </w:r>
          </w:p>
        </w:tc>
      </w:tr>
      <w:tr w:rsidR="00980E80" w:rsidRPr="00E33CC2" w:rsidTr="00980E80">
        <w:tc>
          <w:tcPr>
            <w:tcW w:w="4785" w:type="dxa"/>
          </w:tcPr>
          <w:p w:rsidR="00980E80" w:rsidRPr="00E33CC2" w:rsidRDefault="00E33CC2" w:rsidP="00980E80">
            <w:pPr>
              <w:jc w:val="both"/>
              <w:rPr>
                <w:sz w:val="24"/>
              </w:rPr>
            </w:pPr>
            <w:r w:rsidRPr="00E33CC2">
              <w:rPr>
                <w:sz w:val="24"/>
              </w:rPr>
              <w:t>Динамика состояния в течение суток</w:t>
            </w:r>
          </w:p>
        </w:tc>
        <w:tc>
          <w:tcPr>
            <w:tcW w:w="4786" w:type="dxa"/>
          </w:tcPr>
          <w:p w:rsidR="00E33CC2" w:rsidRPr="00E33CC2" w:rsidRDefault="00E33CC2" w:rsidP="00E33CC2">
            <w:pPr>
              <w:jc w:val="both"/>
              <w:rPr>
                <w:sz w:val="20"/>
              </w:rPr>
            </w:pPr>
            <w:r w:rsidRPr="00E33CC2">
              <w:rPr>
                <w:sz w:val="20"/>
              </w:rPr>
              <w:t xml:space="preserve">Улучшения состояния к вечеру </w:t>
            </w:r>
          </w:p>
          <w:p w:rsidR="00980E80" w:rsidRPr="00E33CC2" w:rsidRDefault="00E33CC2" w:rsidP="00E33CC2">
            <w:pPr>
              <w:jc w:val="both"/>
              <w:rPr>
                <w:sz w:val="20"/>
              </w:rPr>
            </w:pPr>
            <w:r w:rsidRPr="00E33CC2">
              <w:rPr>
                <w:sz w:val="20"/>
              </w:rPr>
              <w:t>Ухудшение состояния к вечеру</w:t>
            </w:r>
          </w:p>
        </w:tc>
      </w:tr>
    </w:tbl>
    <w:p w:rsidR="00E33CC2" w:rsidRDefault="00E33CC2" w:rsidP="00980E80">
      <w:pPr>
        <w:spacing w:line="240" w:lineRule="auto"/>
        <w:jc w:val="both"/>
        <w:rPr>
          <w:sz w:val="20"/>
        </w:rPr>
      </w:pPr>
    </w:p>
    <w:p w:rsidR="00E33CC2" w:rsidRDefault="00E33CC2" w:rsidP="00E33CC2">
      <w:pPr>
        <w:spacing w:line="240" w:lineRule="auto"/>
        <w:ind w:firstLine="709"/>
        <w:contextualSpacing/>
        <w:jc w:val="both"/>
        <w:rPr>
          <w:sz w:val="20"/>
        </w:rPr>
      </w:pPr>
    </w:p>
    <w:p w:rsidR="00E33CC2" w:rsidRPr="00E251B2" w:rsidRDefault="00E33CC2" w:rsidP="00E33CC2">
      <w:pPr>
        <w:spacing w:line="240" w:lineRule="auto"/>
        <w:ind w:firstLine="709"/>
        <w:contextualSpacing/>
        <w:jc w:val="both"/>
        <w:rPr>
          <w:sz w:val="22"/>
        </w:rPr>
      </w:pPr>
      <w:r w:rsidRPr="00E251B2">
        <w:rPr>
          <w:sz w:val="22"/>
        </w:rPr>
        <w:t xml:space="preserve">Известно, что акцентуации характера в ряде случаев сочетаются с отклоняющимся поведением, таким, как противоправные действия, суицидальное поведение, употребление наркотиков. В то же время поведение многих подростков с акцентуированным характером не является отклоняющимся. И, напротив, </w:t>
      </w:r>
      <w:proofErr w:type="spellStart"/>
      <w:r w:rsidRPr="00E251B2">
        <w:rPr>
          <w:sz w:val="22"/>
        </w:rPr>
        <w:t>девиантное</w:t>
      </w:r>
      <w:proofErr w:type="spellEnd"/>
      <w:r w:rsidRPr="00E251B2">
        <w:rPr>
          <w:sz w:val="22"/>
        </w:rPr>
        <w:t xml:space="preserve"> поведение могут демонстрировать и дети с не акцентуированным характером.</w:t>
      </w:r>
    </w:p>
    <w:p w:rsidR="00E33CC2" w:rsidRPr="00E251B2" w:rsidRDefault="00E33CC2" w:rsidP="00E33CC2">
      <w:pPr>
        <w:spacing w:line="240" w:lineRule="auto"/>
        <w:ind w:firstLine="709"/>
        <w:contextualSpacing/>
        <w:jc w:val="both"/>
        <w:rPr>
          <w:sz w:val="22"/>
        </w:rPr>
      </w:pPr>
      <w:r w:rsidRPr="00E251B2">
        <w:rPr>
          <w:sz w:val="22"/>
        </w:rPr>
        <w:lastRenderedPageBreak/>
        <w:t xml:space="preserve">Мы попытаемся рассмотреть, как акцентуации характера сочетаются с другими причинами формирования </w:t>
      </w:r>
      <w:proofErr w:type="spellStart"/>
      <w:r w:rsidRPr="00E251B2">
        <w:rPr>
          <w:sz w:val="22"/>
        </w:rPr>
        <w:t>девиантного</w:t>
      </w:r>
      <w:proofErr w:type="spellEnd"/>
      <w:r w:rsidRPr="00E251B2">
        <w:rPr>
          <w:sz w:val="22"/>
        </w:rPr>
        <w:t xml:space="preserve"> поведения.</w:t>
      </w:r>
    </w:p>
    <w:p w:rsidR="00E33CC2" w:rsidRPr="00E251B2" w:rsidRDefault="00E33CC2" w:rsidP="00E33CC2">
      <w:pPr>
        <w:spacing w:line="240" w:lineRule="auto"/>
        <w:ind w:firstLine="709"/>
        <w:contextualSpacing/>
        <w:jc w:val="both"/>
        <w:rPr>
          <w:sz w:val="22"/>
        </w:rPr>
      </w:pPr>
      <w:r w:rsidRPr="00E251B2">
        <w:rPr>
          <w:sz w:val="22"/>
        </w:rPr>
        <w:t xml:space="preserve"> При каждом типе акцентуации имеются свойственные ему, отличные от других типов, "слабые места". Так как подростковый возраст является кризисным, особенности характера подростка часто заостряются, а при действии продолжительном психогенных факторов, адресующихся к "месту наименьшего сопротивления", могут наступать временные нарушения адаптации, отклонения в поведении. При этом для каждого типа акцентуации существуют свои более и менее характерные формы </w:t>
      </w:r>
      <w:proofErr w:type="spellStart"/>
      <w:r w:rsidRPr="00E251B2">
        <w:rPr>
          <w:sz w:val="22"/>
        </w:rPr>
        <w:t>девиантного</w:t>
      </w:r>
      <w:proofErr w:type="spellEnd"/>
      <w:r w:rsidRPr="00E251B2">
        <w:rPr>
          <w:sz w:val="22"/>
        </w:rPr>
        <w:t xml:space="preserve"> поведения.</w:t>
      </w:r>
    </w:p>
    <w:p w:rsidR="00E33CC2" w:rsidRPr="00E251B2" w:rsidRDefault="00E33CC2" w:rsidP="00E33CC2">
      <w:pPr>
        <w:spacing w:line="240" w:lineRule="auto"/>
        <w:ind w:firstLine="709"/>
        <w:contextualSpacing/>
        <w:jc w:val="both"/>
        <w:rPr>
          <w:sz w:val="22"/>
        </w:rPr>
      </w:pPr>
      <w:r w:rsidRPr="00E251B2">
        <w:rPr>
          <w:sz w:val="22"/>
        </w:rPr>
        <w:t xml:space="preserve"> ГИПЕРТИМНЫЙ ТИП.</w:t>
      </w:r>
    </w:p>
    <w:p w:rsidR="00E33CC2" w:rsidRPr="00E251B2" w:rsidRDefault="00E33CC2" w:rsidP="00E33CC2">
      <w:pPr>
        <w:spacing w:line="240" w:lineRule="auto"/>
        <w:ind w:firstLine="709"/>
        <w:contextualSpacing/>
        <w:jc w:val="both"/>
        <w:rPr>
          <w:sz w:val="22"/>
        </w:rPr>
      </w:pPr>
      <w:r w:rsidRPr="00E251B2">
        <w:rPr>
          <w:sz w:val="22"/>
        </w:rPr>
        <w:t xml:space="preserve"> Наиболее уязвимое место </w:t>
      </w:r>
      <w:proofErr w:type="spellStart"/>
      <w:r w:rsidRPr="00E251B2">
        <w:rPr>
          <w:sz w:val="22"/>
        </w:rPr>
        <w:t>гипертимных</w:t>
      </w:r>
      <w:proofErr w:type="spellEnd"/>
      <w:r w:rsidRPr="00E251B2">
        <w:rPr>
          <w:sz w:val="22"/>
        </w:rPr>
        <w:t xml:space="preserve"> подростков - их стремление к независимости, самостоятельности. У них постоянно возникает конфликт с родителями и педагогами. Они протестуют против правил и распорядков, ограничивающих их свободу. Попытки взрослых контролировать их, быть с ними строже вызывают только ответное обострение протеста.</w:t>
      </w:r>
    </w:p>
    <w:p w:rsidR="00E33CC2" w:rsidRPr="00E251B2" w:rsidRDefault="00E33CC2" w:rsidP="00E33CC2">
      <w:pPr>
        <w:spacing w:line="240" w:lineRule="auto"/>
        <w:ind w:firstLine="709"/>
        <w:contextualSpacing/>
        <w:jc w:val="both"/>
        <w:rPr>
          <w:sz w:val="22"/>
        </w:rPr>
      </w:pPr>
      <w:r w:rsidRPr="00E251B2">
        <w:rPr>
          <w:sz w:val="22"/>
        </w:rPr>
        <w:t xml:space="preserve"> Почувствовать себя среди равных или даже в роли лидера подростки могут в компании сверстников. И тут свою роль играет другая особенность </w:t>
      </w:r>
      <w:proofErr w:type="spellStart"/>
      <w:r w:rsidRPr="00E251B2">
        <w:rPr>
          <w:sz w:val="22"/>
        </w:rPr>
        <w:t>гипертимной</w:t>
      </w:r>
      <w:proofErr w:type="spellEnd"/>
      <w:r w:rsidRPr="00E251B2">
        <w:rPr>
          <w:sz w:val="22"/>
        </w:rPr>
        <w:t xml:space="preserve"> акцентуации - стремление подростков к общению. </w:t>
      </w:r>
      <w:proofErr w:type="spellStart"/>
      <w:r w:rsidRPr="00E251B2">
        <w:rPr>
          <w:sz w:val="22"/>
        </w:rPr>
        <w:t>Гипертимные</w:t>
      </w:r>
      <w:proofErr w:type="spellEnd"/>
      <w:r w:rsidRPr="00E251B2">
        <w:rPr>
          <w:sz w:val="22"/>
        </w:rPr>
        <w:t xml:space="preserve"> подростки легко чувствуют себя практически в любой компании, их интересует всё новое и необычное, </w:t>
      </w:r>
      <w:proofErr w:type="gramStart"/>
      <w:r w:rsidRPr="00E251B2">
        <w:rPr>
          <w:sz w:val="22"/>
        </w:rPr>
        <w:t>а</w:t>
      </w:r>
      <w:proofErr w:type="gramEnd"/>
      <w:r w:rsidRPr="00E251B2">
        <w:rPr>
          <w:sz w:val="22"/>
        </w:rPr>
        <w:t xml:space="preserve"> следовательно они легко могут попасть в асоциальную или криминальную группу. С приятелями они легко предаются развлечениям, выпивкам, даже сомнительным похождениям.</w:t>
      </w:r>
    </w:p>
    <w:p w:rsidR="00E33CC2" w:rsidRPr="00E251B2" w:rsidRDefault="00E33CC2" w:rsidP="00E33CC2">
      <w:pPr>
        <w:spacing w:line="240" w:lineRule="auto"/>
        <w:ind w:firstLine="709"/>
        <w:contextualSpacing/>
        <w:jc w:val="both"/>
        <w:rPr>
          <w:sz w:val="22"/>
        </w:rPr>
      </w:pPr>
      <w:r w:rsidRPr="00E251B2">
        <w:rPr>
          <w:sz w:val="22"/>
        </w:rPr>
        <w:t xml:space="preserve"> Употребление алкоголя и наркотиков может быть связано не только с влиянием компании, но и с желанием “попробовать что-то новенькое”. А переоценка собственных возможностей делает вероятным формирование зависимости.</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w:t>
      </w:r>
      <w:proofErr w:type="spellStart"/>
      <w:r w:rsidRPr="00E251B2">
        <w:rPr>
          <w:sz w:val="22"/>
        </w:rPr>
        <w:t>гипертимным</w:t>
      </w:r>
      <w:proofErr w:type="spellEnd"/>
      <w:r w:rsidRPr="00E251B2">
        <w:rPr>
          <w:sz w:val="22"/>
        </w:rPr>
        <w:t xml:space="preserve"> подросткам практически не свойственно.</w:t>
      </w:r>
    </w:p>
    <w:p w:rsidR="00E33CC2" w:rsidRPr="00E251B2" w:rsidRDefault="00E33CC2" w:rsidP="00E33CC2">
      <w:pPr>
        <w:spacing w:line="240" w:lineRule="auto"/>
        <w:ind w:firstLine="709"/>
        <w:contextualSpacing/>
        <w:jc w:val="both"/>
        <w:rPr>
          <w:sz w:val="22"/>
        </w:rPr>
      </w:pPr>
      <w:r w:rsidRPr="00E251B2">
        <w:rPr>
          <w:sz w:val="22"/>
        </w:rPr>
        <w:t xml:space="preserve"> ЦИКЛОИДНЫЙ ТИП.</w:t>
      </w:r>
    </w:p>
    <w:p w:rsidR="00E33CC2" w:rsidRPr="00E251B2" w:rsidRDefault="00E33CC2" w:rsidP="00E33CC2">
      <w:pPr>
        <w:spacing w:line="240" w:lineRule="auto"/>
        <w:ind w:firstLine="709"/>
        <w:contextualSpacing/>
        <w:jc w:val="both"/>
        <w:rPr>
          <w:sz w:val="22"/>
        </w:rPr>
      </w:pPr>
      <w:r w:rsidRPr="00E251B2">
        <w:rPr>
          <w:sz w:val="22"/>
        </w:rPr>
        <w:t xml:space="preserve"> У циклоидных подростков имеются свои “места наименьшего сопротивления”. В период подъёма они почти те же, что и при </w:t>
      </w:r>
      <w:proofErr w:type="spellStart"/>
      <w:r w:rsidRPr="00E251B2">
        <w:rPr>
          <w:sz w:val="22"/>
        </w:rPr>
        <w:t>гипертимном</w:t>
      </w:r>
      <w:proofErr w:type="spellEnd"/>
      <w:r w:rsidRPr="00E251B2">
        <w:rPr>
          <w:sz w:val="22"/>
        </w:rPr>
        <w:t xml:space="preserve"> типе характера: неприятие скучной размеренной жизни, стремление к общению со сверстниками, неразборчивость в знакомствах.</w:t>
      </w:r>
    </w:p>
    <w:p w:rsidR="00E33CC2" w:rsidRPr="00E251B2" w:rsidRDefault="00E33CC2" w:rsidP="00E33CC2">
      <w:pPr>
        <w:spacing w:line="240" w:lineRule="auto"/>
        <w:ind w:firstLine="709"/>
        <w:contextualSpacing/>
        <w:jc w:val="both"/>
        <w:rPr>
          <w:sz w:val="22"/>
        </w:rPr>
      </w:pPr>
      <w:r w:rsidRPr="00E251B2">
        <w:rPr>
          <w:sz w:val="22"/>
        </w:rPr>
        <w:t xml:space="preserve"> Причина возникновения </w:t>
      </w:r>
      <w:proofErr w:type="spellStart"/>
      <w:r w:rsidRPr="00E251B2">
        <w:rPr>
          <w:sz w:val="22"/>
        </w:rPr>
        <w:t>субдепрессивных</w:t>
      </w:r>
      <w:proofErr w:type="spellEnd"/>
      <w:r w:rsidRPr="00E251B2">
        <w:rPr>
          <w:sz w:val="22"/>
        </w:rPr>
        <w:t xml:space="preserve"> фаз - неустойчивость к ломке жизненных стереотипов. В эти периоды подростки становятся особенно чувствительными к упрёкам, осуждению в свой адрес.</w:t>
      </w:r>
    </w:p>
    <w:p w:rsidR="00E33CC2" w:rsidRPr="00E251B2" w:rsidRDefault="00E33CC2" w:rsidP="00E33CC2">
      <w:pPr>
        <w:spacing w:line="240" w:lineRule="auto"/>
        <w:ind w:firstLine="709"/>
        <w:contextualSpacing/>
        <w:jc w:val="both"/>
        <w:rPr>
          <w:sz w:val="22"/>
        </w:rPr>
      </w:pPr>
      <w:r w:rsidRPr="00E251B2">
        <w:rPr>
          <w:sz w:val="22"/>
        </w:rPr>
        <w:t xml:space="preserve"> Выраженные отклонения в поведении циклоидным подросткам не свойственны, так как реакции группировки и эмансипации, усиливающиеся в период подъёма, в </w:t>
      </w:r>
      <w:proofErr w:type="spellStart"/>
      <w:r w:rsidRPr="00E251B2">
        <w:rPr>
          <w:sz w:val="22"/>
        </w:rPr>
        <w:t>субдепрессивный</w:t>
      </w:r>
      <w:proofErr w:type="spellEnd"/>
      <w:r w:rsidRPr="00E251B2">
        <w:rPr>
          <w:sz w:val="22"/>
        </w:rPr>
        <w:t xml:space="preserve"> период практически затухают. Исключение составляет суицидальное поведение. Причем речь идёт не о показательных суицидах, как в случае с </w:t>
      </w:r>
      <w:proofErr w:type="spellStart"/>
      <w:r w:rsidRPr="00E251B2">
        <w:rPr>
          <w:sz w:val="22"/>
        </w:rPr>
        <w:t>истероидной</w:t>
      </w:r>
      <w:proofErr w:type="spellEnd"/>
      <w:r w:rsidRPr="00E251B2">
        <w:rPr>
          <w:sz w:val="22"/>
        </w:rPr>
        <w:t xml:space="preserve"> акцентуацией, а об истинных покушениях.</w:t>
      </w:r>
    </w:p>
    <w:p w:rsidR="00E33CC2" w:rsidRPr="00E251B2" w:rsidRDefault="00E33CC2" w:rsidP="00E33CC2">
      <w:pPr>
        <w:spacing w:line="240" w:lineRule="auto"/>
        <w:ind w:firstLine="709"/>
        <w:contextualSpacing/>
        <w:jc w:val="both"/>
        <w:rPr>
          <w:sz w:val="22"/>
        </w:rPr>
      </w:pPr>
      <w:r w:rsidRPr="00E251B2">
        <w:rPr>
          <w:sz w:val="22"/>
        </w:rPr>
        <w:t xml:space="preserve"> ЛАБИЛЬНЫЙ ТИП</w:t>
      </w:r>
    </w:p>
    <w:p w:rsidR="00E33CC2" w:rsidRPr="00E251B2" w:rsidRDefault="00E33CC2" w:rsidP="00E33CC2">
      <w:pPr>
        <w:spacing w:line="240" w:lineRule="auto"/>
        <w:ind w:firstLine="709"/>
        <w:contextualSpacing/>
        <w:jc w:val="both"/>
        <w:rPr>
          <w:sz w:val="22"/>
        </w:rPr>
      </w:pPr>
      <w:r w:rsidRPr="00E251B2">
        <w:rPr>
          <w:sz w:val="22"/>
        </w:rPr>
        <w:t xml:space="preserve"> "Слабым звеном" лабильного подростка является эмоциональное отвержение со стороны близких лиц, утрата их или полная разлука с ними. Длительная неблагоприятная обстановка в сочетании с недоброжелательным вниманием со стороны окружения, эмоциональным отвержением и третированием со стороны близких, а также </w:t>
      </w:r>
      <w:proofErr w:type="spellStart"/>
      <w:r w:rsidRPr="00E251B2">
        <w:rPr>
          <w:sz w:val="22"/>
        </w:rPr>
        <w:t>гиперпротекцией</w:t>
      </w:r>
      <w:proofErr w:type="spellEnd"/>
      <w:r w:rsidRPr="00E251B2">
        <w:rPr>
          <w:sz w:val="22"/>
        </w:rPr>
        <w:t xml:space="preserve"> может толкнуть такого подростка на поиски эмоциональных контактов в асоциальных компаниях.</w:t>
      </w:r>
    </w:p>
    <w:p w:rsidR="00E33CC2" w:rsidRPr="00E251B2" w:rsidRDefault="00E33CC2" w:rsidP="00E33CC2">
      <w:pPr>
        <w:spacing w:line="240" w:lineRule="auto"/>
        <w:ind w:firstLine="709"/>
        <w:contextualSpacing/>
        <w:jc w:val="both"/>
        <w:rPr>
          <w:sz w:val="22"/>
        </w:rPr>
      </w:pPr>
      <w:r w:rsidRPr="00E251B2">
        <w:rPr>
          <w:sz w:val="22"/>
        </w:rPr>
        <w:t xml:space="preserve"> Так как настроение у лабильных подростков меняется очень часто, </w:t>
      </w:r>
      <w:proofErr w:type="spellStart"/>
      <w:r w:rsidRPr="00E251B2">
        <w:rPr>
          <w:sz w:val="22"/>
        </w:rPr>
        <w:t>аперемены</w:t>
      </w:r>
      <w:proofErr w:type="spellEnd"/>
      <w:r w:rsidRPr="00E251B2">
        <w:rPr>
          <w:sz w:val="22"/>
        </w:rPr>
        <w:t xml:space="preserve"> очень глубоки, вероятны суицидальные попытки в состоянии аффекта.</w:t>
      </w:r>
    </w:p>
    <w:p w:rsidR="00E33CC2" w:rsidRPr="00E251B2" w:rsidRDefault="00E33CC2" w:rsidP="00E33CC2">
      <w:pPr>
        <w:spacing w:line="240" w:lineRule="auto"/>
        <w:ind w:firstLine="709"/>
        <w:contextualSpacing/>
        <w:jc w:val="both"/>
        <w:rPr>
          <w:sz w:val="22"/>
        </w:rPr>
      </w:pPr>
      <w:r w:rsidRPr="00E251B2">
        <w:rPr>
          <w:sz w:val="22"/>
        </w:rPr>
        <w:t xml:space="preserve"> АСТЕНО-НЕВРОТИЧЕСКИЙ ТИП.</w:t>
      </w:r>
    </w:p>
    <w:p w:rsidR="00E33CC2" w:rsidRPr="00E251B2" w:rsidRDefault="00E33CC2" w:rsidP="00E33CC2">
      <w:pPr>
        <w:spacing w:line="240" w:lineRule="auto"/>
        <w:ind w:firstLine="709"/>
        <w:contextualSpacing/>
        <w:jc w:val="both"/>
        <w:rPr>
          <w:sz w:val="22"/>
        </w:rPr>
      </w:pPr>
      <w:r w:rsidRPr="00E251B2">
        <w:rPr>
          <w:sz w:val="22"/>
        </w:rPr>
        <w:t xml:space="preserve"> Главными чертами этой акцентуации являются повышенная утомляемость, раздражительность и склонность к </w:t>
      </w:r>
      <w:proofErr w:type="spellStart"/>
      <w:r w:rsidRPr="00E251B2">
        <w:rPr>
          <w:sz w:val="22"/>
        </w:rPr>
        <w:t>ипохондричности</w:t>
      </w:r>
      <w:proofErr w:type="spellEnd"/>
      <w:r w:rsidRPr="00E251B2">
        <w:rPr>
          <w:sz w:val="22"/>
        </w:rPr>
        <w:t>. В силу этих каче</w:t>
      </w:r>
      <w:proofErr w:type="gramStart"/>
      <w:r w:rsidRPr="00E251B2">
        <w:rPr>
          <w:sz w:val="22"/>
        </w:rPr>
        <w:t>ств пр</w:t>
      </w:r>
      <w:proofErr w:type="gramEnd"/>
      <w:r w:rsidRPr="00E251B2">
        <w:rPr>
          <w:sz w:val="22"/>
        </w:rPr>
        <w:t xml:space="preserve">и этом типе акцентуации не встречается ни </w:t>
      </w:r>
      <w:proofErr w:type="spellStart"/>
      <w:r w:rsidRPr="00E251B2">
        <w:rPr>
          <w:sz w:val="22"/>
        </w:rPr>
        <w:t>делинквентности</w:t>
      </w:r>
      <w:proofErr w:type="spellEnd"/>
      <w:r w:rsidRPr="00E251B2">
        <w:rPr>
          <w:sz w:val="22"/>
        </w:rPr>
        <w:t>, ни побегов из дому, ни алкоголизации.</w:t>
      </w:r>
    </w:p>
    <w:p w:rsidR="00E33CC2" w:rsidRPr="00E251B2" w:rsidRDefault="00E33CC2" w:rsidP="00E33CC2">
      <w:pPr>
        <w:spacing w:line="240" w:lineRule="auto"/>
        <w:ind w:firstLine="709"/>
        <w:contextualSpacing/>
        <w:jc w:val="both"/>
        <w:rPr>
          <w:sz w:val="22"/>
        </w:rPr>
      </w:pPr>
      <w:r w:rsidRPr="00E251B2">
        <w:rPr>
          <w:sz w:val="22"/>
        </w:rPr>
        <w:t xml:space="preserve"> Однако это не означает полного отсутствия предпосылок для формирования отклонений в поведении. </w:t>
      </w:r>
      <w:proofErr w:type="spellStart"/>
      <w:r w:rsidRPr="00E251B2">
        <w:rPr>
          <w:sz w:val="22"/>
        </w:rPr>
        <w:t>Астено</w:t>
      </w:r>
      <w:proofErr w:type="spellEnd"/>
      <w:r w:rsidRPr="00E251B2">
        <w:rPr>
          <w:sz w:val="22"/>
        </w:rPr>
        <w:t xml:space="preserve">-невротические подростки, как и остальные, стремятся к независимости от взрослых и общению со сверстниками. Но из-за </w:t>
      </w:r>
      <w:proofErr w:type="spellStart"/>
      <w:r w:rsidRPr="00E251B2">
        <w:rPr>
          <w:sz w:val="22"/>
        </w:rPr>
        <w:t>астетичности</w:t>
      </w:r>
      <w:proofErr w:type="spellEnd"/>
      <w:r w:rsidRPr="00E251B2">
        <w:rPr>
          <w:sz w:val="22"/>
        </w:rPr>
        <w:t xml:space="preserve">, утомляемости они не могут активно выражать свои стремления. Накапливаясь, эти стремления могут подогревать </w:t>
      </w:r>
      <w:proofErr w:type="spellStart"/>
      <w:r w:rsidRPr="00E251B2">
        <w:rPr>
          <w:sz w:val="22"/>
        </w:rPr>
        <w:t>маломотивированные</w:t>
      </w:r>
      <w:proofErr w:type="spellEnd"/>
      <w:r w:rsidRPr="00E251B2">
        <w:rPr>
          <w:sz w:val="22"/>
        </w:rPr>
        <w:t xml:space="preserve"> вспышки раздражения в отношении родителей, воспитателей, побуждать к обвинению близких в том, что они не уделяют должного внимания их здоровью, или даже порождать глухую неприязнь к сверстникам, у которых подростковые поведенческие реакции выражаются прямо и открыто.</w:t>
      </w:r>
    </w:p>
    <w:p w:rsidR="00E33CC2" w:rsidRPr="00E251B2" w:rsidRDefault="00E33CC2" w:rsidP="00E33CC2">
      <w:pPr>
        <w:spacing w:line="240" w:lineRule="auto"/>
        <w:ind w:firstLine="709"/>
        <w:contextualSpacing/>
        <w:jc w:val="both"/>
        <w:rPr>
          <w:sz w:val="22"/>
        </w:rPr>
      </w:pPr>
      <w:r w:rsidRPr="00E251B2">
        <w:rPr>
          <w:sz w:val="22"/>
        </w:rPr>
        <w:t xml:space="preserve"> СЕНСИТИВНЫЙ ТИП.</w:t>
      </w:r>
    </w:p>
    <w:p w:rsidR="00E33CC2" w:rsidRPr="00E251B2" w:rsidRDefault="00E33CC2" w:rsidP="00E33CC2">
      <w:pPr>
        <w:spacing w:line="240" w:lineRule="auto"/>
        <w:ind w:firstLine="709"/>
        <w:contextualSpacing/>
        <w:jc w:val="both"/>
        <w:rPr>
          <w:sz w:val="22"/>
        </w:rPr>
      </w:pPr>
      <w:r w:rsidRPr="00E251B2">
        <w:rPr>
          <w:sz w:val="22"/>
        </w:rPr>
        <w:lastRenderedPageBreak/>
        <w:t xml:space="preserve"> Основная черта таких подростков - “чувство собственной недостаточности”. Они робки, застенчивы, избегают новых людей, глубоко привязаны к родителям.</w:t>
      </w:r>
    </w:p>
    <w:p w:rsidR="00E33CC2" w:rsidRPr="00E251B2" w:rsidRDefault="00E33CC2" w:rsidP="00E33CC2">
      <w:pPr>
        <w:spacing w:line="240" w:lineRule="auto"/>
        <w:ind w:firstLine="709"/>
        <w:contextualSpacing/>
        <w:jc w:val="both"/>
        <w:rPr>
          <w:sz w:val="22"/>
        </w:rPr>
      </w:pPr>
      <w:r w:rsidRPr="00E251B2">
        <w:rPr>
          <w:sz w:val="22"/>
        </w:rPr>
        <w:t xml:space="preserve"> У них формируются высокие моральные и этические требования и к себе, и к другим, и поэтому </w:t>
      </w:r>
      <w:proofErr w:type="spellStart"/>
      <w:r w:rsidRPr="00E251B2">
        <w:rPr>
          <w:sz w:val="22"/>
        </w:rPr>
        <w:t>девиантного</w:t>
      </w:r>
      <w:proofErr w:type="spellEnd"/>
      <w:r w:rsidRPr="00E251B2">
        <w:rPr>
          <w:sz w:val="22"/>
        </w:rPr>
        <w:t xml:space="preserve"> поведения они практически не демонстрируют, за исключением суицидального поведения. Суицидальные попытки носят характер истинного покушения. Они связаны со </w:t>
      </w:r>
      <w:proofErr w:type="spellStart"/>
      <w:r w:rsidRPr="00E251B2">
        <w:rPr>
          <w:sz w:val="22"/>
        </w:rPr>
        <w:t>сверхтребованиями</w:t>
      </w:r>
      <w:proofErr w:type="spellEnd"/>
      <w:r w:rsidRPr="00E251B2">
        <w:rPr>
          <w:sz w:val="22"/>
        </w:rPr>
        <w:t xml:space="preserve"> к себе со стороны подростков.</w:t>
      </w:r>
    </w:p>
    <w:p w:rsidR="00E33CC2" w:rsidRPr="00E251B2" w:rsidRDefault="00E33CC2" w:rsidP="00E33CC2">
      <w:pPr>
        <w:spacing w:line="240" w:lineRule="auto"/>
        <w:ind w:firstLine="709"/>
        <w:contextualSpacing/>
        <w:jc w:val="both"/>
        <w:rPr>
          <w:sz w:val="22"/>
        </w:rPr>
      </w:pPr>
      <w:r w:rsidRPr="00E251B2">
        <w:rPr>
          <w:sz w:val="22"/>
        </w:rPr>
        <w:t xml:space="preserve"> ПСИХАСТЕНИЧЕСКИЙ ТИП.</w:t>
      </w:r>
    </w:p>
    <w:p w:rsidR="00E33CC2" w:rsidRPr="00E251B2" w:rsidRDefault="00E33CC2" w:rsidP="00E33CC2">
      <w:pPr>
        <w:spacing w:line="240" w:lineRule="auto"/>
        <w:ind w:firstLine="709"/>
        <w:contextualSpacing/>
        <w:jc w:val="both"/>
        <w:rPr>
          <w:sz w:val="22"/>
        </w:rPr>
      </w:pPr>
      <w:r w:rsidRPr="00E251B2">
        <w:rPr>
          <w:sz w:val="22"/>
        </w:rPr>
        <w:t xml:space="preserve"> </w:t>
      </w:r>
      <w:proofErr w:type="gramStart"/>
      <w:r w:rsidRPr="00E251B2">
        <w:rPr>
          <w:sz w:val="22"/>
        </w:rPr>
        <w:t>Психастеники</w:t>
      </w:r>
      <w:proofErr w:type="gramEnd"/>
      <w:r w:rsidRPr="00E251B2">
        <w:rPr>
          <w:sz w:val="22"/>
        </w:rPr>
        <w:t xml:space="preserve"> не склонны ни к </w:t>
      </w:r>
      <w:proofErr w:type="gramStart"/>
      <w:r w:rsidRPr="00E251B2">
        <w:rPr>
          <w:sz w:val="22"/>
        </w:rPr>
        <w:t>каким</w:t>
      </w:r>
      <w:proofErr w:type="gramEnd"/>
      <w:r w:rsidRPr="00E251B2">
        <w:rPr>
          <w:sz w:val="22"/>
        </w:rPr>
        <w:t xml:space="preserve"> проявлениям отклоняющегося поведения.</w:t>
      </w:r>
    </w:p>
    <w:p w:rsidR="00E33CC2" w:rsidRPr="00E251B2" w:rsidRDefault="00E33CC2" w:rsidP="00E33CC2">
      <w:pPr>
        <w:spacing w:line="240" w:lineRule="auto"/>
        <w:ind w:firstLine="709"/>
        <w:contextualSpacing/>
        <w:jc w:val="both"/>
        <w:rPr>
          <w:sz w:val="22"/>
        </w:rPr>
      </w:pPr>
      <w:r w:rsidRPr="00E251B2">
        <w:rPr>
          <w:sz w:val="22"/>
        </w:rPr>
        <w:t xml:space="preserve"> ШИЗОИДНЫЙ ТИП.</w:t>
      </w:r>
    </w:p>
    <w:p w:rsidR="00E33CC2" w:rsidRPr="00E251B2" w:rsidRDefault="00E33CC2" w:rsidP="00E33CC2">
      <w:pPr>
        <w:spacing w:line="240" w:lineRule="auto"/>
        <w:ind w:firstLine="709"/>
        <w:contextualSpacing/>
        <w:jc w:val="both"/>
        <w:rPr>
          <w:sz w:val="22"/>
        </w:rPr>
      </w:pPr>
      <w:r w:rsidRPr="00E251B2">
        <w:rPr>
          <w:sz w:val="22"/>
        </w:rPr>
        <w:t xml:space="preserve"> Наиболее существенными чертами данного типа считаются замкнутость, отгороженность от окружающего, неспособность или нежелание устанавливать контакты, снижение потребности в общении.</w:t>
      </w:r>
    </w:p>
    <w:p w:rsidR="00E33CC2" w:rsidRPr="00E251B2" w:rsidRDefault="00E33CC2" w:rsidP="00E33CC2">
      <w:pPr>
        <w:spacing w:line="240" w:lineRule="auto"/>
        <w:ind w:firstLine="709"/>
        <w:contextualSpacing/>
        <w:jc w:val="both"/>
        <w:rPr>
          <w:sz w:val="22"/>
        </w:rPr>
      </w:pPr>
      <w:r w:rsidRPr="00E251B2">
        <w:rPr>
          <w:sz w:val="22"/>
        </w:rPr>
        <w:t xml:space="preserve"> Алкоголь наркотические вещества практически не вызывают интереса у шизоидных подростков. Однако некоторые из них находят, что небольшие дозы алкоголя, не вызывая эйфории, могут облегчить установление контактов, устраняют затруднения и чувство неестественности при общении. Тогда легко образуется особого рода психическая зависимость - стремление регулярно использовать небольшие дозы алкогольных напитков, часто крепких, с целью «побороть застенчивость» и облегчить контакты. Такую же опасность представляют </w:t>
      </w:r>
      <w:proofErr w:type="spellStart"/>
      <w:r w:rsidRPr="00E251B2">
        <w:rPr>
          <w:sz w:val="22"/>
        </w:rPr>
        <w:t>ипредставляют</w:t>
      </w:r>
      <w:proofErr w:type="spellEnd"/>
      <w:r w:rsidRPr="00E251B2">
        <w:rPr>
          <w:sz w:val="22"/>
        </w:rPr>
        <w:t xml:space="preserve"> другие дурманящие вещества.</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w:t>
      </w:r>
      <w:proofErr w:type="spellStart"/>
      <w:r w:rsidRPr="00E251B2">
        <w:rPr>
          <w:sz w:val="22"/>
        </w:rPr>
        <w:t>шизоидам</w:t>
      </w:r>
      <w:proofErr w:type="spellEnd"/>
      <w:r w:rsidRPr="00E251B2">
        <w:rPr>
          <w:sz w:val="22"/>
        </w:rPr>
        <w:t xml:space="preserve"> не свойственно</w:t>
      </w:r>
      <w:proofErr w:type="gramStart"/>
      <w:r w:rsidRPr="00E251B2">
        <w:rPr>
          <w:sz w:val="22"/>
        </w:rPr>
        <w:t xml:space="preserve"> -- </w:t>
      </w:r>
      <w:proofErr w:type="spellStart"/>
      <w:proofErr w:type="gramEnd"/>
      <w:r w:rsidRPr="00E251B2">
        <w:rPr>
          <w:sz w:val="22"/>
        </w:rPr>
        <w:t>шизоидность</w:t>
      </w:r>
      <w:proofErr w:type="spellEnd"/>
      <w:r w:rsidRPr="00E251B2">
        <w:rPr>
          <w:sz w:val="22"/>
        </w:rPr>
        <w:t>, видимо, не располагает к подобному способу решения жизненных трудностей.</w:t>
      </w:r>
    </w:p>
    <w:p w:rsidR="00E33CC2" w:rsidRPr="00E251B2" w:rsidRDefault="00E33CC2" w:rsidP="00E33CC2">
      <w:pPr>
        <w:spacing w:line="240" w:lineRule="auto"/>
        <w:ind w:firstLine="709"/>
        <w:contextualSpacing/>
        <w:jc w:val="both"/>
        <w:rPr>
          <w:sz w:val="22"/>
        </w:rPr>
      </w:pPr>
      <w:r w:rsidRPr="00E251B2">
        <w:rPr>
          <w:sz w:val="22"/>
        </w:rPr>
        <w:t xml:space="preserve"> </w:t>
      </w:r>
      <w:proofErr w:type="spellStart"/>
      <w:r w:rsidRPr="00E251B2">
        <w:rPr>
          <w:sz w:val="22"/>
        </w:rPr>
        <w:t>Делинквентность</w:t>
      </w:r>
      <w:proofErr w:type="spellEnd"/>
      <w:r w:rsidRPr="00E251B2">
        <w:rPr>
          <w:sz w:val="22"/>
        </w:rPr>
        <w:t xml:space="preserve"> при шизоидном типе характера встречается нечасто, при этом в самом </w:t>
      </w:r>
      <w:proofErr w:type="spellStart"/>
      <w:r w:rsidRPr="00E251B2">
        <w:rPr>
          <w:sz w:val="22"/>
        </w:rPr>
        <w:t>делинквентном</w:t>
      </w:r>
      <w:proofErr w:type="spellEnd"/>
      <w:r w:rsidRPr="00E251B2">
        <w:rPr>
          <w:sz w:val="22"/>
        </w:rPr>
        <w:t xml:space="preserve"> поведении явственно выступают шизоидные черты. Шизоидные подростки, не будучи склонны </w:t>
      </w:r>
      <w:proofErr w:type="gramStart"/>
      <w:r w:rsidRPr="00E251B2">
        <w:rPr>
          <w:sz w:val="22"/>
        </w:rPr>
        <w:t>к</w:t>
      </w:r>
      <w:proofErr w:type="gramEnd"/>
      <w:r w:rsidRPr="00E251B2">
        <w:rPr>
          <w:sz w:val="22"/>
        </w:rPr>
        <w:t xml:space="preserve"> групповой </w:t>
      </w:r>
      <w:proofErr w:type="spellStart"/>
      <w:r w:rsidRPr="00E251B2">
        <w:rPr>
          <w:sz w:val="22"/>
        </w:rPr>
        <w:t>делинквентности</w:t>
      </w:r>
      <w:proofErr w:type="spellEnd"/>
      <w:r w:rsidRPr="00E251B2">
        <w:rPr>
          <w:sz w:val="22"/>
        </w:rPr>
        <w:t xml:space="preserve">, могут совершать серьезные правонарушения «во имя группы», желая, чтобы «группа признала своим». В одиночку также совершаются сексуальные правонарушения (эксгибиционизм, развратные действия над </w:t>
      </w:r>
      <w:proofErr w:type="gramStart"/>
      <w:r w:rsidRPr="00E251B2">
        <w:rPr>
          <w:sz w:val="22"/>
        </w:rPr>
        <w:t>малолетними</w:t>
      </w:r>
      <w:proofErr w:type="gramEnd"/>
      <w:r w:rsidRPr="00E251B2">
        <w:rPr>
          <w:sz w:val="22"/>
        </w:rPr>
        <w:t>, сексуальная агрессия).</w:t>
      </w:r>
    </w:p>
    <w:p w:rsidR="00E33CC2" w:rsidRPr="00E251B2" w:rsidRDefault="00E33CC2" w:rsidP="00E33CC2">
      <w:pPr>
        <w:spacing w:line="240" w:lineRule="auto"/>
        <w:ind w:firstLine="709"/>
        <w:contextualSpacing/>
        <w:jc w:val="both"/>
        <w:rPr>
          <w:sz w:val="22"/>
        </w:rPr>
      </w:pPr>
      <w:r w:rsidRPr="00E251B2">
        <w:rPr>
          <w:sz w:val="22"/>
        </w:rPr>
        <w:t xml:space="preserve"> ЭПИЛЕПТОИДНЫЙ ТИП.</w:t>
      </w:r>
    </w:p>
    <w:p w:rsidR="00E33CC2" w:rsidRPr="00E251B2" w:rsidRDefault="00E33CC2" w:rsidP="00E33CC2">
      <w:pPr>
        <w:spacing w:line="240" w:lineRule="auto"/>
        <w:ind w:firstLine="709"/>
        <w:contextualSpacing/>
        <w:jc w:val="both"/>
        <w:rPr>
          <w:sz w:val="22"/>
        </w:rPr>
      </w:pPr>
      <w:r w:rsidRPr="00E251B2">
        <w:rPr>
          <w:sz w:val="22"/>
        </w:rPr>
        <w:t xml:space="preserve"> Как уже было сказано, главной чертой эпилептоидных подростков является склонность к периодам злобно-тоскливого настроения с накипающим раздражением и поискам объекта, на котором можно сорвать зло. В то же время они стараются заботиться о своём здоровье, берегут себя.</w:t>
      </w:r>
    </w:p>
    <w:p w:rsidR="00E33CC2" w:rsidRPr="00E251B2" w:rsidRDefault="00E33CC2" w:rsidP="00E33CC2">
      <w:pPr>
        <w:spacing w:line="240" w:lineRule="auto"/>
        <w:ind w:firstLine="709"/>
        <w:contextualSpacing/>
        <w:jc w:val="both"/>
        <w:rPr>
          <w:sz w:val="22"/>
        </w:rPr>
      </w:pPr>
      <w:r w:rsidRPr="00E251B2">
        <w:rPr>
          <w:sz w:val="22"/>
        </w:rPr>
        <w:t xml:space="preserve"> Среди увлечений должна быть отмечена склонность к азартным играм. Страсть к обогащению очень легко пробуждается. Коллекционирование </w:t>
      </w:r>
      <w:proofErr w:type="gramStart"/>
      <w:r w:rsidRPr="00E251B2">
        <w:rPr>
          <w:sz w:val="22"/>
        </w:rPr>
        <w:t>привлекает</w:t>
      </w:r>
      <w:proofErr w:type="gramEnd"/>
      <w:r w:rsidRPr="00E251B2">
        <w:rPr>
          <w:sz w:val="22"/>
        </w:rPr>
        <w:t xml:space="preserve"> прежде всего материальной ценностью собранного.</w:t>
      </w:r>
    </w:p>
    <w:p w:rsidR="00E33CC2" w:rsidRPr="00E251B2" w:rsidRDefault="00E33CC2" w:rsidP="00E33CC2">
      <w:pPr>
        <w:spacing w:line="240" w:lineRule="auto"/>
        <w:ind w:firstLine="709"/>
        <w:contextualSpacing/>
        <w:jc w:val="both"/>
        <w:rPr>
          <w:sz w:val="22"/>
        </w:rPr>
      </w:pPr>
      <w:r w:rsidRPr="00E251B2">
        <w:rPr>
          <w:sz w:val="22"/>
        </w:rPr>
        <w:t xml:space="preserve"> Эпилептоидная акцентуация является почвой для ситуативно обусловленных нарушений поведения </w:t>
      </w:r>
      <w:proofErr w:type="spellStart"/>
      <w:r w:rsidRPr="00E251B2">
        <w:rPr>
          <w:sz w:val="22"/>
        </w:rPr>
        <w:t>долинквентного</w:t>
      </w:r>
      <w:proofErr w:type="spellEnd"/>
      <w:r w:rsidRPr="00E251B2">
        <w:rPr>
          <w:sz w:val="22"/>
        </w:rPr>
        <w:t xml:space="preserve"> и даже криминального типа, ранней алкоголизации, а также психопатического развития.</w:t>
      </w:r>
    </w:p>
    <w:p w:rsidR="00E33CC2" w:rsidRPr="00E251B2" w:rsidRDefault="00E33CC2" w:rsidP="00E33CC2">
      <w:pPr>
        <w:spacing w:line="240" w:lineRule="auto"/>
        <w:ind w:firstLine="709"/>
        <w:contextualSpacing/>
        <w:jc w:val="both"/>
        <w:rPr>
          <w:sz w:val="22"/>
        </w:rPr>
      </w:pPr>
      <w:r w:rsidRPr="00E251B2">
        <w:rPr>
          <w:sz w:val="22"/>
        </w:rPr>
        <w:t xml:space="preserve"> Алкоголизация </w:t>
      </w:r>
      <w:proofErr w:type="spellStart"/>
      <w:r w:rsidRPr="00E251B2">
        <w:rPr>
          <w:sz w:val="22"/>
        </w:rPr>
        <w:t>эпилептоидов</w:t>
      </w:r>
      <w:proofErr w:type="spellEnd"/>
      <w:r w:rsidRPr="00E251B2">
        <w:rPr>
          <w:sz w:val="22"/>
        </w:rPr>
        <w:t xml:space="preserve"> отличается от алкоголизации подростков с другими типами акцентуаций. В отличие от большинства подростков представители эпилептоидного типа любят пить не вино, а водку и другие крепкие спиртные напитки, а сигаретам предпочитают папиросы с крепким табаком. Могут наблюдаться </w:t>
      </w:r>
      <w:proofErr w:type="spellStart"/>
      <w:r w:rsidRPr="00E251B2">
        <w:rPr>
          <w:sz w:val="22"/>
        </w:rPr>
        <w:t>амнестические</w:t>
      </w:r>
      <w:proofErr w:type="spellEnd"/>
      <w:r w:rsidRPr="00E251B2">
        <w:rPr>
          <w:sz w:val="22"/>
        </w:rPr>
        <w:t xml:space="preserve"> формы опьянения, во время них совершаются поступки, о которых не сохраняется никаких воспоминаний. Однако, такие подростки гораздо менее склонны к употреблению неалкогольных токсических</w:t>
      </w:r>
      <w:proofErr w:type="gramStart"/>
      <w:r w:rsidRPr="00E251B2">
        <w:rPr>
          <w:sz w:val="22"/>
        </w:rPr>
        <w:t xml:space="preserve"> -- </w:t>
      </w:r>
      <w:proofErr w:type="gramEnd"/>
      <w:r w:rsidRPr="00E251B2">
        <w:rPr>
          <w:sz w:val="22"/>
        </w:rPr>
        <w:t>средств. Может быть, их отчасти удерживает страх стать наркоманом, забота о своем здоровье.</w:t>
      </w:r>
    </w:p>
    <w:p w:rsidR="00E33CC2" w:rsidRPr="00E251B2" w:rsidRDefault="00E33CC2" w:rsidP="00E33CC2">
      <w:pPr>
        <w:spacing w:line="240" w:lineRule="auto"/>
        <w:ind w:firstLine="709"/>
        <w:contextualSpacing/>
        <w:jc w:val="both"/>
        <w:rPr>
          <w:sz w:val="22"/>
        </w:rPr>
      </w:pPr>
      <w:r w:rsidRPr="00E251B2">
        <w:rPr>
          <w:sz w:val="22"/>
        </w:rPr>
        <w:t xml:space="preserve"> Истинные суицидные действия у эпилептоидных подростков крайне редки. У подростков этого типа чаще приходится сталкиваться только с демонстративным суицидальным поведением, нередко носящим характер явного суицидального шантажа.</w:t>
      </w:r>
    </w:p>
    <w:p w:rsidR="00E33CC2" w:rsidRPr="00E251B2" w:rsidRDefault="00E33CC2" w:rsidP="00E33CC2">
      <w:pPr>
        <w:spacing w:line="240" w:lineRule="auto"/>
        <w:ind w:firstLine="709"/>
        <w:contextualSpacing/>
        <w:jc w:val="both"/>
        <w:rPr>
          <w:sz w:val="22"/>
        </w:rPr>
      </w:pPr>
      <w:r w:rsidRPr="00E251B2">
        <w:rPr>
          <w:sz w:val="22"/>
        </w:rPr>
        <w:t xml:space="preserve"> Эпилептоидный тип можно признать одним из самых трудных для социальной адаптации. Тяжелые и выраженные степени психопатий относительно часты, при явных акцентуациях характера подростковый период ознаменован тяжелыми конфликтами, и даже при скрытой акцентуации возможны неожиданные тяжелые эксцессы.</w:t>
      </w:r>
    </w:p>
    <w:p w:rsidR="00E33CC2" w:rsidRPr="00E251B2" w:rsidRDefault="00E33CC2" w:rsidP="00E33CC2">
      <w:pPr>
        <w:spacing w:line="240" w:lineRule="auto"/>
        <w:ind w:firstLine="709"/>
        <w:contextualSpacing/>
        <w:jc w:val="both"/>
        <w:rPr>
          <w:sz w:val="22"/>
        </w:rPr>
      </w:pPr>
      <w:r w:rsidRPr="00E251B2">
        <w:rPr>
          <w:sz w:val="22"/>
        </w:rPr>
        <w:t xml:space="preserve"> ИСТЕРОИДНЫЙ ТИП.</w:t>
      </w:r>
    </w:p>
    <w:p w:rsidR="00E33CC2" w:rsidRPr="00E251B2" w:rsidRDefault="00E33CC2" w:rsidP="00E33CC2">
      <w:pPr>
        <w:spacing w:line="240" w:lineRule="auto"/>
        <w:ind w:firstLine="709"/>
        <w:contextualSpacing/>
        <w:jc w:val="both"/>
        <w:rPr>
          <w:sz w:val="22"/>
        </w:rPr>
      </w:pPr>
      <w:r w:rsidRPr="00E251B2">
        <w:rPr>
          <w:sz w:val="22"/>
        </w:rPr>
        <w:t xml:space="preserve"> Главная черта </w:t>
      </w:r>
      <w:proofErr w:type="spellStart"/>
      <w:r w:rsidRPr="00E251B2">
        <w:rPr>
          <w:sz w:val="22"/>
        </w:rPr>
        <w:t>истероидных</w:t>
      </w:r>
      <w:proofErr w:type="spellEnd"/>
      <w:r w:rsidRPr="00E251B2">
        <w:rPr>
          <w:sz w:val="22"/>
        </w:rPr>
        <w:t xml:space="preserve"> </w:t>
      </w:r>
      <w:proofErr w:type="spellStart"/>
      <w:r w:rsidRPr="00E251B2">
        <w:rPr>
          <w:sz w:val="22"/>
        </w:rPr>
        <w:t>подпростков</w:t>
      </w:r>
      <w:proofErr w:type="spellEnd"/>
      <w:proofErr w:type="gramStart"/>
      <w:r w:rsidRPr="00E251B2">
        <w:rPr>
          <w:sz w:val="22"/>
        </w:rPr>
        <w:t xml:space="preserve"> -- </w:t>
      </w:r>
      <w:proofErr w:type="gramEnd"/>
      <w:r w:rsidRPr="00E251B2">
        <w:rPr>
          <w:sz w:val="22"/>
        </w:rPr>
        <w:t xml:space="preserve">беспредельный эгоцентризм, ненасытная жажда постоянного внимания к своей особе. И из этой черты вытекает основное проявление </w:t>
      </w:r>
      <w:proofErr w:type="spellStart"/>
      <w:r w:rsidRPr="00E251B2">
        <w:rPr>
          <w:sz w:val="22"/>
        </w:rPr>
        <w:t>девиантного</w:t>
      </w:r>
      <w:proofErr w:type="spellEnd"/>
      <w:r w:rsidRPr="00E251B2">
        <w:rPr>
          <w:sz w:val="22"/>
        </w:rPr>
        <w:t xml:space="preserve"> поведения этих подростков</w:t>
      </w:r>
      <w:proofErr w:type="gramStart"/>
      <w:r w:rsidRPr="00E251B2">
        <w:rPr>
          <w:sz w:val="22"/>
        </w:rPr>
        <w:t xml:space="preserve"> -- </w:t>
      </w:r>
      <w:proofErr w:type="gramEnd"/>
      <w:r w:rsidRPr="00E251B2">
        <w:rPr>
          <w:sz w:val="22"/>
        </w:rPr>
        <w:t>суицидальные демонстрации. Реже встречаются суицидальные покушения в состоянии аффекта.</w:t>
      </w:r>
    </w:p>
    <w:p w:rsidR="00E33CC2" w:rsidRPr="00E251B2" w:rsidRDefault="00E33CC2" w:rsidP="00E33CC2">
      <w:pPr>
        <w:spacing w:line="240" w:lineRule="auto"/>
        <w:ind w:firstLine="709"/>
        <w:contextualSpacing/>
        <w:jc w:val="both"/>
        <w:rPr>
          <w:sz w:val="22"/>
        </w:rPr>
      </w:pPr>
      <w:r w:rsidRPr="00E251B2">
        <w:rPr>
          <w:sz w:val="22"/>
        </w:rPr>
        <w:lastRenderedPageBreak/>
        <w:t xml:space="preserve"> Алкоголизация также может носить чисто демонстративный характер. Сформировавшийся алкоголизм у </w:t>
      </w:r>
      <w:proofErr w:type="spellStart"/>
      <w:r w:rsidRPr="00E251B2">
        <w:rPr>
          <w:sz w:val="22"/>
        </w:rPr>
        <w:t>истероидных</w:t>
      </w:r>
      <w:proofErr w:type="spellEnd"/>
      <w:r w:rsidRPr="00E251B2">
        <w:rPr>
          <w:sz w:val="22"/>
        </w:rPr>
        <w:t xml:space="preserve"> подростков встречается довольно редко.</w:t>
      </w:r>
    </w:p>
    <w:p w:rsidR="00E33CC2" w:rsidRPr="00E251B2" w:rsidRDefault="00E33CC2" w:rsidP="00E33CC2">
      <w:pPr>
        <w:spacing w:line="240" w:lineRule="auto"/>
        <w:ind w:firstLine="709"/>
        <w:contextualSpacing/>
        <w:jc w:val="both"/>
        <w:rPr>
          <w:sz w:val="22"/>
        </w:rPr>
      </w:pPr>
      <w:r w:rsidRPr="00E251B2">
        <w:rPr>
          <w:sz w:val="22"/>
        </w:rPr>
        <w:t xml:space="preserve"> </w:t>
      </w:r>
      <w:proofErr w:type="spellStart"/>
      <w:r w:rsidRPr="00E251B2">
        <w:rPr>
          <w:sz w:val="22"/>
        </w:rPr>
        <w:t>Делинквентность</w:t>
      </w:r>
      <w:proofErr w:type="spellEnd"/>
      <w:r w:rsidRPr="00E251B2">
        <w:rPr>
          <w:sz w:val="22"/>
        </w:rPr>
        <w:t xml:space="preserve"> </w:t>
      </w:r>
      <w:proofErr w:type="spellStart"/>
      <w:r w:rsidRPr="00E251B2">
        <w:rPr>
          <w:sz w:val="22"/>
        </w:rPr>
        <w:t>истероидов</w:t>
      </w:r>
      <w:proofErr w:type="spellEnd"/>
      <w:r w:rsidRPr="00E251B2">
        <w:rPr>
          <w:sz w:val="22"/>
        </w:rPr>
        <w:t xml:space="preserve"> проявляется </w:t>
      </w:r>
      <w:proofErr w:type="gramStart"/>
      <w:r w:rsidRPr="00E251B2">
        <w:rPr>
          <w:sz w:val="22"/>
        </w:rPr>
        <w:t>в</w:t>
      </w:r>
      <w:proofErr w:type="gramEnd"/>
      <w:r w:rsidRPr="00E251B2">
        <w:rPr>
          <w:sz w:val="22"/>
        </w:rPr>
        <w:t xml:space="preserve"> </w:t>
      </w:r>
      <w:proofErr w:type="gramStart"/>
      <w:r w:rsidRPr="00E251B2">
        <w:rPr>
          <w:sz w:val="22"/>
        </w:rPr>
        <w:t>особая</w:t>
      </w:r>
      <w:proofErr w:type="gramEnd"/>
      <w:r w:rsidRPr="00E251B2">
        <w:rPr>
          <w:sz w:val="22"/>
        </w:rPr>
        <w:t xml:space="preserve"> склонность к мелкому воровству, мошенничеству, вызывающей манере вести себя в общественных местах.. Угроза наказания за совершенные проступки толкала на демонстративное суицидальное поведение.</w:t>
      </w:r>
    </w:p>
    <w:p w:rsidR="00E33CC2" w:rsidRPr="00E251B2" w:rsidRDefault="00E33CC2" w:rsidP="00E33CC2">
      <w:pPr>
        <w:spacing w:line="240" w:lineRule="auto"/>
        <w:ind w:firstLine="709"/>
        <w:contextualSpacing/>
        <w:jc w:val="both"/>
        <w:rPr>
          <w:sz w:val="22"/>
        </w:rPr>
      </w:pPr>
      <w:r w:rsidRPr="00E251B2">
        <w:rPr>
          <w:sz w:val="22"/>
        </w:rPr>
        <w:t xml:space="preserve"> КОНФОРМНЫЙ ТИП.</w:t>
      </w:r>
    </w:p>
    <w:p w:rsidR="00E33CC2" w:rsidRPr="00E251B2" w:rsidRDefault="00E33CC2" w:rsidP="00E33CC2">
      <w:pPr>
        <w:spacing w:line="240" w:lineRule="auto"/>
        <w:ind w:firstLine="709"/>
        <w:contextualSpacing/>
        <w:jc w:val="both"/>
        <w:rPr>
          <w:sz w:val="22"/>
        </w:rPr>
      </w:pPr>
      <w:r w:rsidRPr="00E251B2">
        <w:rPr>
          <w:sz w:val="22"/>
        </w:rPr>
        <w:t xml:space="preserve"> Особенность этого типа</w:t>
      </w:r>
      <w:proofErr w:type="gramStart"/>
      <w:r w:rsidRPr="00E251B2">
        <w:rPr>
          <w:sz w:val="22"/>
        </w:rPr>
        <w:t xml:space="preserve"> -- </w:t>
      </w:r>
      <w:proofErr w:type="gramEnd"/>
      <w:r w:rsidRPr="00E251B2">
        <w:rPr>
          <w:sz w:val="22"/>
        </w:rPr>
        <w:t xml:space="preserve">постоянная и чрезмерная </w:t>
      </w:r>
      <w:proofErr w:type="spellStart"/>
      <w:r w:rsidRPr="00E251B2">
        <w:rPr>
          <w:sz w:val="22"/>
        </w:rPr>
        <w:t>конформность</w:t>
      </w:r>
      <w:proofErr w:type="spellEnd"/>
      <w:r w:rsidRPr="00E251B2">
        <w:rPr>
          <w:sz w:val="22"/>
        </w:rPr>
        <w:t xml:space="preserve"> к своему непосредственному и привычному окружению. </w:t>
      </w:r>
      <w:proofErr w:type="spellStart"/>
      <w:r w:rsidRPr="00E251B2">
        <w:rPr>
          <w:sz w:val="22"/>
        </w:rPr>
        <w:t>Девиантного</w:t>
      </w:r>
      <w:proofErr w:type="spellEnd"/>
      <w:r w:rsidRPr="00E251B2">
        <w:rPr>
          <w:sz w:val="22"/>
        </w:rPr>
        <w:t xml:space="preserve"> поведения подростки </w:t>
      </w:r>
      <w:proofErr w:type="spellStart"/>
      <w:r w:rsidRPr="00E251B2">
        <w:rPr>
          <w:sz w:val="22"/>
        </w:rPr>
        <w:t>комформного</w:t>
      </w:r>
      <w:proofErr w:type="spellEnd"/>
      <w:r w:rsidRPr="00E251B2">
        <w:rPr>
          <w:sz w:val="22"/>
        </w:rPr>
        <w:t xml:space="preserve"> типа практически не демонстрируют.</w:t>
      </w:r>
    </w:p>
    <w:p w:rsidR="00E33CC2" w:rsidRPr="00E251B2" w:rsidRDefault="00E33CC2" w:rsidP="00E33CC2">
      <w:pPr>
        <w:spacing w:line="240" w:lineRule="auto"/>
        <w:ind w:firstLine="709"/>
        <w:contextualSpacing/>
        <w:jc w:val="both"/>
        <w:rPr>
          <w:sz w:val="22"/>
        </w:rPr>
      </w:pPr>
      <w:r w:rsidRPr="00E251B2">
        <w:rPr>
          <w:sz w:val="22"/>
        </w:rPr>
        <w:t xml:space="preserve"> НЕУСТОЙЧИВЫЙ ТИП.</w:t>
      </w:r>
    </w:p>
    <w:p w:rsidR="00E33CC2" w:rsidRPr="00E251B2" w:rsidRDefault="00E33CC2" w:rsidP="00E33CC2">
      <w:pPr>
        <w:spacing w:line="240" w:lineRule="auto"/>
        <w:ind w:firstLine="709"/>
        <w:contextualSpacing/>
        <w:jc w:val="both"/>
        <w:rPr>
          <w:sz w:val="22"/>
        </w:rPr>
      </w:pPr>
      <w:r w:rsidRPr="00E251B2">
        <w:rPr>
          <w:sz w:val="22"/>
        </w:rPr>
        <w:t xml:space="preserve"> Главная черта неустойчивых подростков - крайнее безволие и тяга к лёгким удовольствиям. Этим стремлением </w:t>
      </w:r>
      <w:proofErr w:type="spellStart"/>
      <w:r w:rsidRPr="00E251B2">
        <w:rPr>
          <w:sz w:val="22"/>
        </w:rPr>
        <w:t>детерменировано</w:t>
      </w:r>
      <w:proofErr w:type="spellEnd"/>
      <w:r w:rsidRPr="00E251B2">
        <w:rPr>
          <w:sz w:val="22"/>
        </w:rPr>
        <w:t xml:space="preserve"> всё их поведение.</w:t>
      </w:r>
    </w:p>
    <w:p w:rsidR="00E33CC2" w:rsidRPr="00E251B2" w:rsidRDefault="00E33CC2" w:rsidP="00E33CC2">
      <w:pPr>
        <w:spacing w:line="240" w:lineRule="auto"/>
        <w:ind w:firstLine="709"/>
        <w:contextualSpacing/>
        <w:jc w:val="both"/>
        <w:rPr>
          <w:sz w:val="22"/>
        </w:rPr>
      </w:pPr>
      <w:r w:rsidRPr="00E251B2">
        <w:rPr>
          <w:sz w:val="22"/>
        </w:rPr>
        <w:t xml:space="preserve"> У них нет желания учиться. В выборе развлечений они тоже не проявляют характера, плывут по течению. В результате они оказываются в компаниях, сулящих немедленные удовольствия, как правило, асоциальных.</w:t>
      </w:r>
    </w:p>
    <w:p w:rsidR="00E33CC2" w:rsidRPr="00E251B2" w:rsidRDefault="00E33CC2" w:rsidP="00E33CC2">
      <w:pPr>
        <w:spacing w:line="240" w:lineRule="auto"/>
        <w:ind w:firstLine="709"/>
        <w:contextualSpacing/>
        <w:jc w:val="both"/>
        <w:rPr>
          <w:sz w:val="22"/>
        </w:rPr>
      </w:pPr>
      <w:r w:rsidRPr="00E251B2">
        <w:rPr>
          <w:sz w:val="22"/>
        </w:rPr>
        <w:t xml:space="preserve"> Высокая частота алкоголизации подростков неустойчивого типа тоже вполне понятна. Вино рассматривается ими как необходимый атрибут культа развлечений. В качестве мотива алкоголизации обычно приводится желание испытать веселое настроение. То же можно сказать и о наркотиках.</w:t>
      </w:r>
    </w:p>
    <w:p w:rsidR="00E33CC2" w:rsidRPr="00E251B2" w:rsidRDefault="00E33CC2" w:rsidP="00E33CC2">
      <w:pPr>
        <w:spacing w:line="240" w:lineRule="auto"/>
        <w:ind w:firstLine="709"/>
        <w:contextualSpacing/>
        <w:jc w:val="both"/>
        <w:rPr>
          <w:sz w:val="22"/>
        </w:rPr>
      </w:pPr>
      <w:r w:rsidRPr="00E251B2">
        <w:rPr>
          <w:sz w:val="22"/>
        </w:rPr>
        <w:t xml:space="preserve"> Неустойчивые подростки легко идут на кражи, рассматривая их не как противоправный поступок, а как развлечение и добыча средств на новые развлечения.</w:t>
      </w:r>
    </w:p>
    <w:p w:rsidR="00E33CC2" w:rsidRPr="00E251B2" w:rsidRDefault="00E33CC2" w:rsidP="00E33CC2">
      <w:pPr>
        <w:spacing w:line="240" w:lineRule="auto"/>
        <w:ind w:firstLine="709"/>
        <w:contextualSpacing/>
        <w:jc w:val="both"/>
        <w:rPr>
          <w:sz w:val="22"/>
        </w:rPr>
      </w:pPr>
      <w:r w:rsidRPr="00E251B2">
        <w:rPr>
          <w:sz w:val="22"/>
        </w:rPr>
        <w:t xml:space="preserve"> Достаточно характерны для таких подростков побеги из дома. Сначала они бегут от трудностей (учебы, наказаний и т. п.), но потом - на поиски развлечений.</w:t>
      </w:r>
    </w:p>
    <w:p w:rsidR="00E33CC2" w:rsidRPr="00E251B2" w:rsidRDefault="00E33CC2" w:rsidP="00E33CC2">
      <w:pPr>
        <w:spacing w:line="240" w:lineRule="auto"/>
        <w:ind w:firstLine="709"/>
        <w:contextualSpacing/>
        <w:jc w:val="both"/>
        <w:rPr>
          <w:sz w:val="22"/>
        </w:rPr>
      </w:pPr>
      <w:r w:rsidRPr="00E251B2">
        <w:rPr>
          <w:sz w:val="22"/>
        </w:rPr>
        <w:t xml:space="preserve"> Суицидальное поведение неустойчивым подросткам не свойственно.</w:t>
      </w:r>
    </w:p>
    <w:p w:rsidR="00E33CC2" w:rsidRPr="00E251B2" w:rsidRDefault="00E33CC2" w:rsidP="00E33CC2">
      <w:pPr>
        <w:spacing w:line="240" w:lineRule="auto"/>
        <w:ind w:firstLine="709"/>
        <w:contextualSpacing/>
        <w:jc w:val="both"/>
        <w:rPr>
          <w:sz w:val="22"/>
        </w:rPr>
      </w:pPr>
      <w:r w:rsidRPr="00E251B2">
        <w:rPr>
          <w:sz w:val="22"/>
        </w:rPr>
        <w:t xml:space="preserve"> Итак, внешне похожие формы поведения, охарактеризованные нами как </w:t>
      </w:r>
      <w:proofErr w:type="spellStart"/>
      <w:r w:rsidRPr="00E251B2">
        <w:rPr>
          <w:sz w:val="22"/>
        </w:rPr>
        <w:t>девиантные</w:t>
      </w:r>
      <w:proofErr w:type="spellEnd"/>
      <w:r w:rsidRPr="00E251B2">
        <w:rPr>
          <w:sz w:val="22"/>
        </w:rPr>
        <w:t>, могут быть обусловлены совершенно разными субъективными мотивами, зависящими от типа акцентуации характера.</w:t>
      </w:r>
    </w:p>
    <w:p w:rsidR="00E251B2" w:rsidRPr="00E251B2" w:rsidRDefault="00E251B2" w:rsidP="00E33CC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Что можно сделать для того, чтобы помочь подростку при попытках к суициду?</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E251B2" w:rsidRPr="00E251B2" w:rsidRDefault="00E251B2" w:rsidP="00E251B2">
      <w:pPr>
        <w:spacing w:line="240" w:lineRule="auto"/>
        <w:ind w:firstLine="709"/>
        <w:contextualSpacing/>
        <w:jc w:val="both"/>
        <w:rPr>
          <w:sz w:val="22"/>
        </w:rPr>
      </w:pPr>
      <w:r w:rsidRPr="00E251B2">
        <w:rPr>
          <w:sz w:val="22"/>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2. Примите </w:t>
      </w:r>
      <w:proofErr w:type="spellStart"/>
      <w:r w:rsidRPr="00E251B2">
        <w:rPr>
          <w:sz w:val="22"/>
        </w:rPr>
        <w:t>суицидента</w:t>
      </w:r>
      <w:proofErr w:type="spellEnd"/>
      <w:r w:rsidRPr="00E251B2">
        <w:rPr>
          <w:sz w:val="22"/>
        </w:rPr>
        <w:t xml:space="preserve"> как личность. Допустите возможность, что подросток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r w:rsidRPr="00E251B2">
        <w:rPr>
          <w:sz w:val="22"/>
        </w:rPr>
        <w:cr/>
      </w:r>
    </w:p>
    <w:p w:rsidR="00E251B2" w:rsidRPr="00E251B2" w:rsidRDefault="00E251B2" w:rsidP="00E251B2">
      <w:pPr>
        <w:spacing w:line="240" w:lineRule="auto"/>
        <w:ind w:firstLine="709"/>
        <w:contextualSpacing/>
        <w:jc w:val="both"/>
        <w:rPr>
          <w:sz w:val="22"/>
        </w:rPr>
      </w:pPr>
      <w:r w:rsidRPr="00E251B2">
        <w:rPr>
          <w:sz w:val="22"/>
        </w:rPr>
        <w:t xml:space="preserve">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w:t>
      </w:r>
      <w:r w:rsidRPr="00E251B2">
        <w:rPr>
          <w:sz w:val="22"/>
        </w:rPr>
        <w:lastRenderedPageBreak/>
        <w:t xml:space="preserve">словами, но и </w:t>
      </w:r>
      <w:proofErr w:type="gramStart"/>
      <w:r w:rsidRPr="00E251B2">
        <w:rPr>
          <w:sz w:val="22"/>
        </w:rPr>
        <w:t>невербальной</w:t>
      </w:r>
      <w:proofErr w:type="gramEnd"/>
      <w:r w:rsidRPr="00E251B2">
        <w:rPr>
          <w:sz w:val="22"/>
        </w:rPr>
        <w:t xml:space="preserve"> </w:t>
      </w:r>
      <w:proofErr w:type="spellStart"/>
      <w:r w:rsidRPr="00E251B2">
        <w:rPr>
          <w:sz w:val="22"/>
        </w:rPr>
        <w:t>эмпатией</w:t>
      </w:r>
      <w:proofErr w:type="spellEnd"/>
      <w:r w:rsidRPr="00E251B2">
        <w:rPr>
          <w:sz w:val="22"/>
        </w:rPr>
        <w:t>; в этих обстоятельствах уместнее не морализирование, а поддержка.</w:t>
      </w:r>
    </w:p>
    <w:p w:rsidR="00E251B2" w:rsidRPr="00E251B2" w:rsidRDefault="00E251B2" w:rsidP="00E251B2">
      <w:pPr>
        <w:spacing w:line="240" w:lineRule="auto"/>
        <w:ind w:firstLine="709"/>
        <w:contextualSpacing/>
        <w:jc w:val="both"/>
        <w:rPr>
          <w:sz w:val="22"/>
        </w:rPr>
      </w:pPr>
      <w:r w:rsidRPr="00E251B2">
        <w:rPr>
          <w:sz w:val="22"/>
        </w:rPr>
        <w:t>Вместо того</w:t>
      </w:r>
      <w:proofErr w:type="gramStart"/>
      <w:r w:rsidRPr="00E251B2">
        <w:rPr>
          <w:sz w:val="22"/>
        </w:rPr>
        <w:t>,</w:t>
      </w:r>
      <w:proofErr w:type="gramEnd"/>
      <w:r w:rsidRPr="00E251B2">
        <w:rPr>
          <w:sz w:val="22"/>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4. Будьте внимательным слушателем. </w:t>
      </w:r>
      <w:proofErr w:type="spellStart"/>
      <w:r w:rsidRPr="00E251B2">
        <w:rPr>
          <w:sz w:val="22"/>
        </w:rPr>
        <w:t>Суициденты</w:t>
      </w:r>
      <w:proofErr w:type="spellEnd"/>
      <w:r w:rsidRPr="00E251B2">
        <w:rPr>
          <w:sz w:val="22"/>
        </w:rPr>
        <w:t xml:space="preserve"> особенно страдают от сильного чувства отчуждения. В силу этого они бывают не </w:t>
      </w:r>
      <w:proofErr w:type="gramStart"/>
      <w:r w:rsidRPr="00E251B2">
        <w:rPr>
          <w:sz w:val="22"/>
        </w:rPr>
        <w:t>настроены</w:t>
      </w:r>
      <w:proofErr w:type="gramEnd"/>
      <w:r w:rsidRPr="00E251B2">
        <w:rPr>
          <w:sz w:val="22"/>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ребенок страдает от депрессии, то ему нужно больше говорить самому, чем беседовать с ним.</w:t>
      </w:r>
    </w:p>
    <w:p w:rsidR="00E251B2" w:rsidRPr="00E251B2" w:rsidRDefault="00E251B2" w:rsidP="00E251B2">
      <w:pPr>
        <w:spacing w:line="240" w:lineRule="auto"/>
        <w:ind w:firstLine="709"/>
        <w:contextualSpacing/>
        <w:jc w:val="both"/>
        <w:rPr>
          <w:sz w:val="22"/>
        </w:rPr>
      </w:pPr>
      <w:r w:rsidRPr="00E251B2">
        <w:rPr>
          <w:sz w:val="22"/>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E251B2">
        <w:rPr>
          <w:sz w:val="22"/>
        </w:rPr>
        <w:t>нежеланности</w:t>
      </w:r>
      <w:proofErr w:type="spellEnd"/>
      <w:r w:rsidRPr="00E251B2">
        <w:rPr>
          <w:sz w:val="22"/>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E251B2">
        <w:rPr>
          <w:sz w:val="22"/>
        </w:rPr>
        <w:t>невербально</w:t>
      </w:r>
      <w:proofErr w:type="spellEnd"/>
      <w:r w:rsidRPr="00E251B2">
        <w:rPr>
          <w:sz w:val="22"/>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5. Не спорьте</w:t>
      </w:r>
      <w:proofErr w:type="gramStart"/>
      <w:r w:rsidRPr="00E251B2">
        <w:rPr>
          <w:sz w:val="22"/>
        </w:rPr>
        <w:t xml:space="preserve"> .</w:t>
      </w:r>
      <w:proofErr w:type="gramEnd"/>
      <w:r w:rsidRPr="00E251B2">
        <w:rPr>
          <w:sz w:val="22"/>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E251B2">
        <w:rPr>
          <w:sz w:val="22"/>
        </w:rPr>
        <w:t>помочь</w:t>
      </w:r>
      <w:proofErr w:type="gramEnd"/>
      <w:r w:rsidRPr="00E251B2">
        <w:rPr>
          <w:sz w:val="22"/>
        </w:rPr>
        <w:t xml:space="preserve"> таким образом, близкие способствуют обратному эффекту.</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Можно встретить часто и другое знакомое замечание: «Ты понимаешь, какие </w:t>
      </w:r>
      <w:proofErr w:type="gramStart"/>
      <w:r w:rsidRPr="00E251B2">
        <w:rPr>
          <w:sz w:val="22"/>
        </w:rPr>
        <w:t>несчастья</w:t>
      </w:r>
      <w:proofErr w:type="gramEnd"/>
      <w:r w:rsidRPr="00E251B2">
        <w:rPr>
          <w:sz w:val="22"/>
        </w:rPr>
        <w:t xml:space="preserve"> и позор ты навлечешь на свою семью?» Но, возможно, за ним скрывается именно та мысль, которую желает осуществить </w:t>
      </w:r>
      <w:proofErr w:type="spellStart"/>
      <w:r w:rsidRPr="00E251B2">
        <w:rPr>
          <w:sz w:val="22"/>
        </w:rPr>
        <w:t>суицидент</w:t>
      </w:r>
      <w:proofErr w:type="spellEnd"/>
      <w:r w:rsidRPr="00E251B2">
        <w:rPr>
          <w:sz w:val="22"/>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lastRenderedPageBreak/>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E251B2">
        <w:rPr>
          <w:sz w:val="22"/>
        </w:rPr>
        <w:t>Ka</w:t>
      </w:r>
      <w:proofErr w:type="gramStart"/>
      <w:r w:rsidRPr="00E251B2">
        <w:rPr>
          <w:sz w:val="22"/>
        </w:rPr>
        <w:t>к</w:t>
      </w:r>
      <w:proofErr w:type="spellEnd"/>
      <w:proofErr w:type="gramEnd"/>
      <w:r w:rsidRPr="00E251B2">
        <w:rPr>
          <w:sz w:val="22"/>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E251B2">
        <w:rPr>
          <w:sz w:val="22"/>
        </w:rPr>
        <w:t>суициденту</w:t>
      </w:r>
      <w:proofErr w:type="spellEnd"/>
      <w:r w:rsidRPr="00E251B2">
        <w:rPr>
          <w:sz w:val="22"/>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8.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E251B2">
        <w:rPr>
          <w:sz w:val="22"/>
        </w:rPr>
        <w:t>ним</w:t>
      </w:r>
      <w:proofErr w:type="gramEnd"/>
      <w:r w:rsidRPr="00E251B2">
        <w:rPr>
          <w:sz w:val="22"/>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E251B2" w:rsidRPr="00E251B2" w:rsidRDefault="00E251B2" w:rsidP="00E251B2">
      <w:pPr>
        <w:spacing w:line="240" w:lineRule="auto"/>
        <w:ind w:firstLine="709"/>
        <w:contextualSpacing/>
        <w:jc w:val="both"/>
        <w:rPr>
          <w:sz w:val="22"/>
        </w:rPr>
      </w:pPr>
    </w:p>
    <w:p w:rsidR="00E251B2" w:rsidRPr="00E251B2" w:rsidRDefault="00E251B2" w:rsidP="00E251B2">
      <w:pPr>
        <w:spacing w:line="240" w:lineRule="auto"/>
        <w:ind w:firstLine="709"/>
        <w:contextualSpacing/>
        <w:jc w:val="both"/>
        <w:rPr>
          <w:sz w:val="22"/>
        </w:rPr>
      </w:pPr>
      <w:r w:rsidRPr="00E251B2">
        <w:rPr>
          <w:sz w:val="22"/>
        </w:rPr>
        <w:t xml:space="preserve">9. Обратитесь за помощью к специалистам. </w:t>
      </w:r>
      <w:proofErr w:type="spellStart"/>
      <w:r w:rsidRPr="00E251B2">
        <w:rPr>
          <w:sz w:val="22"/>
        </w:rPr>
        <w:t>Суициденты</w:t>
      </w:r>
      <w:proofErr w:type="spellEnd"/>
      <w:r w:rsidRPr="00E251B2">
        <w:rPr>
          <w:sz w:val="22"/>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E251B2">
        <w:rPr>
          <w:sz w:val="22"/>
        </w:rPr>
        <w:t>бывают</w:t>
      </w:r>
      <w:proofErr w:type="gramEnd"/>
      <w:r w:rsidRPr="00E251B2">
        <w:rPr>
          <w:sz w:val="22"/>
        </w:rPr>
        <w:t xml:space="preserve"> склонны к излишней эмоциональности.</w:t>
      </w:r>
    </w:p>
    <w:sectPr w:rsidR="00E251B2" w:rsidRPr="00E25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2CE"/>
    <w:multiLevelType w:val="hybridMultilevel"/>
    <w:tmpl w:val="7B18D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94323F"/>
    <w:multiLevelType w:val="hybridMultilevel"/>
    <w:tmpl w:val="A38CCA3C"/>
    <w:lvl w:ilvl="0" w:tplc="54861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893B7A"/>
    <w:multiLevelType w:val="hybridMultilevel"/>
    <w:tmpl w:val="D47C3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3131C8"/>
    <w:multiLevelType w:val="hybridMultilevel"/>
    <w:tmpl w:val="21368BEE"/>
    <w:lvl w:ilvl="0" w:tplc="54861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5C3ADE"/>
    <w:multiLevelType w:val="hybridMultilevel"/>
    <w:tmpl w:val="2EC0D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8"/>
    <w:rsid w:val="0058378C"/>
    <w:rsid w:val="008F42FB"/>
    <w:rsid w:val="00980E80"/>
    <w:rsid w:val="00C0280E"/>
    <w:rsid w:val="00CB6376"/>
    <w:rsid w:val="00D11558"/>
    <w:rsid w:val="00E251B2"/>
    <w:rsid w:val="00E3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E80"/>
    <w:pPr>
      <w:ind w:left="720"/>
      <w:contextualSpacing/>
    </w:pPr>
  </w:style>
  <w:style w:type="table" w:styleId="a4">
    <w:name w:val="Table Grid"/>
    <w:basedOn w:val="a1"/>
    <w:uiPriority w:val="59"/>
    <w:rsid w:val="0098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E80"/>
    <w:pPr>
      <w:ind w:left="720"/>
      <w:contextualSpacing/>
    </w:pPr>
  </w:style>
  <w:style w:type="table" w:styleId="a4">
    <w:name w:val="Table Grid"/>
    <w:basedOn w:val="a1"/>
    <w:uiPriority w:val="59"/>
    <w:rsid w:val="0098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lesnik</dc:creator>
  <cp:lastModifiedBy>1</cp:lastModifiedBy>
  <cp:revision>2</cp:revision>
  <cp:lastPrinted>2012-07-09T06:22:00Z</cp:lastPrinted>
  <dcterms:created xsi:type="dcterms:W3CDTF">2015-11-29T17:57:00Z</dcterms:created>
  <dcterms:modified xsi:type="dcterms:W3CDTF">2015-11-29T17:57:00Z</dcterms:modified>
</cp:coreProperties>
</file>