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36" w:rsidRPr="00CA39F2" w:rsidRDefault="00C51036" w:rsidP="00C516E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C516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C51036" w:rsidRPr="00CA39F2" w:rsidRDefault="00C51036" w:rsidP="00C516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Займо-Обрывская</w:t>
      </w:r>
      <w:proofErr w:type="spellEnd"/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средняя общеобразовательная школа </w:t>
      </w:r>
    </w:p>
    <w:p w:rsidR="00C51036" w:rsidRPr="00CA39F2" w:rsidRDefault="00C51036" w:rsidP="00C516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Азовского района</w:t>
      </w:r>
    </w:p>
    <w:p w:rsidR="00C51036" w:rsidRPr="00CA39F2" w:rsidRDefault="00C51036" w:rsidP="00C516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036" w:rsidRPr="00CA39F2" w:rsidRDefault="00C51036" w:rsidP="00C516E2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aps/>
          <w:color w:val="000000" w:themeColor="text1"/>
          <w:sz w:val="28"/>
          <w:szCs w:val="28"/>
        </w:rPr>
        <w:t>Утверждаю:</w:t>
      </w:r>
    </w:p>
    <w:p w:rsidR="00C51036" w:rsidRPr="00CA39F2" w:rsidRDefault="00C51036" w:rsidP="00C516E2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Директор МБОУ </w:t>
      </w:r>
      <w:proofErr w:type="spellStart"/>
      <w:r w:rsidRPr="00CA39F2">
        <w:rPr>
          <w:rFonts w:ascii="Times New Roman" w:hAnsi="Times New Roman"/>
          <w:color w:val="000000" w:themeColor="text1"/>
          <w:sz w:val="28"/>
          <w:szCs w:val="28"/>
        </w:rPr>
        <w:t>Займо-Обрывской</w:t>
      </w:r>
      <w:proofErr w:type="spellEnd"/>
    </w:p>
    <w:p w:rsidR="00C51036" w:rsidRPr="00CA39F2" w:rsidRDefault="00C51036" w:rsidP="00C516E2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СОШ Азовского района</w:t>
      </w:r>
    </w:p>
    <w:p w:rsidR="00C51036" w:rsidRPr="00CA39F2" w:rsidRDefault="00C51036" w:rsidP="00C516E2">
      <w:pPr>
        <w:spacing w:after="0" w:line="360" w:lineRule="auto"/>
        <w:jc w:val="right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Приказ от «28» августа </w:t>
      </w:r>
      <w:smartTag w:uri="urn:schemas-microsoft-com:office:smarttags" w:element="metricconverter">
        <w:smartTagPr>
          <w:attr w:name="ProductID" w:val="2019 г"/>
        </w:smartTagPr>
        <w:r w:rsidRPr="00CA39F2">
          <w:rPr>
            <w:rFonts w:ascii="Times New Roman" w:hAnsi="Times New Roman"/>
            <w:color w:val="000000" w:themeColor="text1"/>
            <w:sz w:val="28"/>
            <w:szCs w:val="28"/>
          </w:rPr>
          <w:t>2019 г</w:t>
        </w:r>
      </w:smartTag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A39F2">
        <w:rPr>
          <w:rFonts w:ascii="Times New Roman" w:eastAsia="Batang" w:hAnsi="Times New Roman"/>
          <w:color w:val="000000" w:themeColor="text1"/>
          <w:sz w:val="28"/>
          <w:szCs w:val="28"/>
        </w:rPr>
        <w:t>№ 60</w:t>
      </w:r>
    </w:p>
    <w:p w:rsidR="00C51036" w:rsidRPr="00CA39F2" w:rsidRDefault="00C51036" w:rsidP="00C516E2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______________ Т.А. </w:t>
      </w:r>
      <w:proofErr w:type="spellStart"/>
      <w:r w:rsidRPr="00CA39F2">
        <w:rPr>
          <w:rFonts w:ascii="Times New Roman" w:hAnsi="Times New Roman"/>
          <w:color w:val="000000" w:themeColor="text1"/>
          <w:sz w:val="28"/>
          <w:szCs w:val="28"/>
        </w:rPr>
        <w:t>Грибкова</w:t>
      </w:r>
      <w:proofErr w:type="spellEnd"/>
    </w:p>
    <w:p w:rsidR="00C51036" w:rsidRPr="00CA39F2" w:rsidRDefault="00C51036" w:rsidP="00C516E2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М.П</w:t>
      </w:r>
    </w:p>
    <w:p w:rsidR="00C51036" w:rsidRPr="00CA39F2" w:rsidRDefault="00C51036" w:rsidP="00C516E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РАБОЧАЯ ПРОГРАММА</w:t>
      </w:r>
    </w:p>
    <w:p w:rsidR="00C51036" w:rsidRPr="00CA39F2" w:rsidRDefault="00C51036" w:rsidP="00C516E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модуля «</w:t>
      </w:r>
      <w:r w:rsidRPr="00CA39F2">
        <w:rPr>
          <w:rFonts w:ascii="Times New Roman" w:hAnsi="Times New Roman"/>
          <w:bCs/>
          <w:iCs/>
          <w:color w:val="000000" w:themeColor="text1"/>
          <w:kern w:val="3"/>
          <w:sz w:val="28"/>
          <w:szCs w:val="28"/>
          <w:lang w:eastAsia="ru-RU"/>
        </w:rPr>
        <w:t xml:space="preserve">Текстовый материал как средство </w:t>
      </w:r>
    </w:p>
    <w:p w:rsidR="00C51036" w:rsidRPr="00CA39F2" w:rsidRDefault="004F220E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  <w:r w:rsidRPr="00CA39F2">
        <w:rPr>
          <w:rFonts w:ascii="Times New Roman" w:hAnsi="Times New Roman"/>
          <w:bCs/>
          <w:iCs/>
          <w:color w:val="000000" w:themeColor="text1"/>
          <w:kern w:val="3"/>
          <w:sz w:val="28"/>
          <w:szCs w:val="28"/>
          <w:lang w:eastAsia="ru-RU"/>
        </w:rPr>
        <w:t>развития речи младшего школьника»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A39F2">
        <w:rPr>
          <w:rFonts w:ascii="Times New Roman" w:hAnsi="Times New Roman"/>
          <w:bCs/>
          <w:iCs/>
          <w:color w:val="000000" w:themeColor="text1"/>
          <w:kern w:val="3"/>
          <w:sz w:val="28"/>
          <w:szCs w:val="28"/>
          <w:lang w:eastAsia="ru-RU"/>
        </w:rPr>
        <w:t>в рамках предмета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«Литературное чтение » 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Cs/>
          <w:color w:val="000000" w:themeColor="text1"/>
          <w:sz w:val="28"/>
          <w:szCs w:val="28"/>
        </w:rPr>
        <w:t>(указать учебный предмет, курс)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Уровень общего образования (класс)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Начальное общее образование,  1 класс 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Cs/>
          <w:color w:val="000000" w:themeColor="text1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Количество часов 33 ч</w:t>
      </w:r>
    </w:p>
    <w:p w:rsidR="00C51036" w:rsidRPr="00CA39F2" w:rsidRDefault="00C51036" w:rsidP="00C516E2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Учитель </w:t>
      </w:r>
      <w:proofErr w:type="spellStart"/>
      <w:r w:rsidRPr="00CA39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Скрипаленко</w:t>
      </w:r>
      <w:proofErr w:type="spellEnd"/>
      <w:r w:rsidRPr="00CA39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Инна Владимировна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C51036" w:rsidRPr="00CA39F2" w:rsidRDefault="00C51036" w:rsidP="00C51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Программа разработана на основе</w:t>
      </w:r>
    </w:p>
    <w:p w:rsidR="00C51036" w:rsidRPr="00CA39F2" w:rsidRDefault="00C51036" w:rsidP="004F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Программа разработана на основе авторской программы О. Н. Крыловой. - Крылова О.Н. Чтение. Работа с текстом: 1-4 классы. ФГОС. М.: Издательство «Экзамен», 2019 год</w:t>
      </w:r>
    </w:p>
    <w:p w:rsidR="004F220E" w:rsidRPr="00CA39F2" w:rsidRDefault="004F220E" w:rsidP="0028103C">
      <w:pPr>
        <w:pStyle w:val="a3"/>
        <w:jc w:val="center"/>
        <w:rPr>
          <w:rFonts w:ascii="Times New Roman" w:hAnsi="Times New Roman"/>
          <w:color w:val="000000" w:themeColor="text1"/>
          <w:sz w:val="24"/>
        </w:rPr>
      </w:pPr>
    </w:p>
    <w:p w:rsidR="0028103C" w:rsidRPr="00CA39F2" w:rsidRDefault="00C51036" w:rsidP="0028103C">
      <w:pPr>
        <w:pStyle w:val="a3"/>
        <w:jc w:val="center"/>
        <w:rPr>
          <w:rFonts w:ascii="Times New Roman" w:hAnsi="Times New Roman"/>
          <w:color w:val="000000" w:themeColor="text1"/>
          <w:sz w:val="24"/>
        </w:rPr>
      </w:pPr>
      <w:r w:rsidRPr="00CA39F2">
        <w:rPr>
          <w:rFonts w:ascii="Times New Roman" w:hAnsi="Times New Roman"/>
          <w:color w:val="000000" w:themeColor="text1"/>
          <w:sz w:val="24"/>
        </w:rPr>
        <w:t xml:space="preserve">с. </w:t>
      </w:r>
      <w:proofErr w:type="spellStart"/>
      <w:r w:rsidRPr="00CA39F2">
        <w:rPr>
          <w:rFonts w:ascii="Times New Roman" w:hAnsi="Times New Roman"/>
          <w:color w:val="000000" w:themeColor="text1"/>
          <w:sz w:val="24"/>
        </w:rPr>
        <w:t>Займо</w:t>
      </w:r>
      <w:proofErr w:type="spellEnd"/>
      <w:r w:rsidRPr="00CA39F2">
        <w:rPr>
          <w:rFonts w:ascii="Times New Roman" w:hAnsi="Times New Roman"/>
          <w:color w:val="000000" w:themeColor="text1"/>
          <w:sz w:val="24"/>
        </w:rPr>
        <w:t>-Обрыв</w:t>
      </w:r>
    </w:p>
    <w:p w:rsidR="004F220E" w:rsidRPr="00CA39F2" w:rsidRDefault="004F220E" w:rsidP="0028103C">
      <w:pPr>
        <w:pStyle w:val="a3"/>
        <w:jc w:val="center"/>
        <w:rPr>
          <w:rFonts w:ascii="Times New Roman" w:hAnsi="Times New Roman"/>
          <w:color w:val="000000" w:themeColor="text1"/>
          <w:sz w:val="24"/>
        </w:rPr>
      </w:pPr>
    </w:p>
    <w:p w:rsidR="00C51036" w:rsidRPr="00CA39F2" w:rsidRDefault="00C51036" w:rsidP="0028103C">
      <w:pPr>
        <w:pStyle w:val="a3"/>
        <w:jc w:val="center"/>
        <w:rPr>
          <w:rFonts w:ascii="Times New Roman" w:hAnsi="Times New Roman"/>
          <w:color w:val="000000" w:themeColor="text1"/>
          <w:sz w:val="24"/>
        </w:rPr>
      </w:pPr>
      <w:smartTag w:uri="urn:schemas-microsoft-com:office:smarttags" w:element="metricconverter">
        <w:smartTagPr>
          <w:attr w:name="ProductID" w:val="2019 г"/>
        </w:smartTagPr>
        <w:r w:rsidRPr="00CA39F2">
          <w:rPr>
            <w:rFonts w:ascii="Times New Roman" w:hAnsi="Times New Roman"/>
            <w:color w:val="000000" w:themeColor="text1"/>
            <w:sz w:val="24"/>
          </w:rPr>
          <w:t>2019 г</w:t>
        </w:r>
      </w:smartTag>
      <w:r w:rsidRPr="00CA39F2">
        <w:rPr>
          <w:rFonts w:ascii="Times New Roman" w:hAnsi="Times New Roman"/>
          <w:color w:val="000000" w:themeColor="text1"/>
          <w:sz w:val="24"/>
        </w:rPr>
        <w:t>.</w:t>
      </w:r>
    </w:p>
    <w:p w:rsidR="00C51036" w:rsidRPr="00CA39F2" w:rsidRDefault="00C51036" w:rsidP="004562A3">
      <w:pPr>
        <w:pStyle w:val="a3"/>
        <w:jc w:val="center"/>
        <w:rPr>
          <w:rFonts w:ascii="Times New Roman" w:hAnsi="Times New Roman"/>
          <w:color w:val="000000" w:themeColor="text1"/>
        </w:rPr>
      </w:pPr>
    </w:p>
    <w:p w:rsidR="00C51036" w:rsidRPr="00CA39F2" w:rsidRDefault="00C51036" w:rsidP="004562A3">
      <w:pPr>
        <w:pStyle w:val="a3"/>
        <w:jc w:val="center"/>
        <w:rPr>
          <w:rFonts w:ascii="Times New Roman" w:hAnsi="Times New Roman"/>
          <w:color w:val="000000" w:themeColor="text1"/>
        </w:rPr>
      </w:pPr>
    </w:p>
    <w:p w:rsidR="00C51036" w:rsidRPr="00CA39F2" w:rsidRDefault="00C51036" w:rsidP="00C516E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Рабочая программа</w:t>
      </w:r>
    </w:p>
    <w:p w:rsidR="0028103C" w:rsidRPr="00CA39F2" w:rsidRDefault="0028103C" w:rsidP="0028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 w:themeColor="text1"/>
          <w:kern w:val="3"/>
          <w:sz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</w:rPr>
        <w:t>модуля «</w:t>
      </w:r>
      <w:r w:rsidRPr="00CA39F2">
        <w:rPr>
          <w:rFonts w:ascii="Times New Roman" w:hAnsi="Times New Roman"/>
          <w:bCs/>
          <w:iCs/>
          <w:color w:val="000000" w:themeColor="text1"/>
          <w:kern w:val="3"/>
          <w:sz w:val="28"/>
          <w:lang w:eastAsia="ru-RU"/>
        </w:rPr>
        <w:t>Текстовый материал как средство развития речи младшего школьника</w:t>
      </w:r>
      <w:r w:rsidR="00817220" w:rsidRPr="00CA39F2">
        <w:rPr>
          <w:rFonts w:ascii="Times New Roman" w:hAnsi="Times New Roman"/>
          <w:bCs/>
          <w:iCs/>
          <w:color w:val="000000" w:themeColor="text1"/>
          <w:kern w:val="3"/>
          <w:sz w:val="28"/>
          <w:lang w:eastAsia="ru-RU"/>
        </w:rPr>
        <w:t>»</w:t>
      </w:r>
      <w:r w:rsidRPr="00CA39F2">
        <w:rPr>
          <w:rFonts w:ascii="Times New Roman" w:hAnsi="Times New Roman"/>
          <w:bCs/>
          <w:iCs/>
          <w:color w:val="000000" w:themeColor="text1"/>
          <w:kern w:val="3"/>
          <w:sz w:val="28"/>
          <w:lang w:eastAsia="ru-RU"/>
        </w:rPr>
        <w:t xml:space="preserve"> в рамках предмета </w:t>
      </w:r>
      <w:r w:rsidRPr="00CA39F2">
        <w:rPr>
          <w:rFonts w:ascii="Times New Roman" w:hAnsi="Times New Roman"/>
          <w:color w:val="000000" w:themeColor="text1"/>
          <w:sz w:val="28"/>
        </w:rPr>
        <w:t xml:space="preserve">«Литературное чтение» </w:t>
      </w: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начального общего образования 1 класса</w:t>
      </w: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Количество часов - 33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Программа разработана на основе авторской программы О. Н. Крыловой. - Крылова О.Н. Чтение. Работа с текстом: 1-4 классы. ФГОС. М.: Издательство «Экзамен», 2019</w:t>
      </w:r>
      <w:r w:rsidR="008D17D9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Учитель начальных классов: </w:t>
      </w:r>
      <w:proofErr w:type="spellStart"/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Скрипаленко</w:t>
      </w:r>
      <w:proofErr w:type="spellEnd"/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Инна Владимировна</w:t>
      </w: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Нормативную правовую основу рабочей программы по </w:t>
      </w:r>
      <w:r w:rsidR="002A0B5A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модулю «Текстовый материал как средство развития речи младшего школьника» в рамках предмета «Литературное чтение»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составляют следующие документы: 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закон РФ «Об образовании в Российской Федерации» № 273-ФЗ от 29.12.2012 года</w:t>
      </w:r>
      <w:r w:rsidRPr="00CA39F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приказ Министерства образования и науки РФ от 31 декабря 2015 года № 1576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- основная образовательная программа начального общего образования МБОУ </w:t>
      </w:r>
      <w:proofErr w:type="spellStart"/>
      <w:r w:rsidRPr="00CA39F2">
        <w:rPr>
          <w:rFonts w:ascii="Times New Roman" w:hAnsi="Times New Roman"/>
          <w:color w:val="000000" w:themeColor="text1"/>
          <w:sz w:val="28"/>
          <w:szCs w:val="28"/>
        </w:rPr>
        <w:t>Займо-Обрывской</w:t>
      </w:r>
      <w:proofErr w:type="spellEnd"/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СОШ Азовского района;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авторская программа Крыловой  О.Н. Чтение. Работа с текстом: 1-4 классы. ФГОС. М.: Издательство «Экзамен», 2019.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в учебном плане.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модулю 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>«Текстовый материал как средство развития речи младшего школьника</w:t>
      </w:r>
      <w:r w:rsidR="00746CF8" w:rsidRPr="00CA39F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предмета «Литературное чтение» составлена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Согласно действующему учебному плану МБОУ </w:t>
      </w:r>
      <w:proofErr w:type="spellStart"/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Займо-Обрывской</w:t>
      </w:r>
      <w:proofErr w:type="spellEnd"/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0B5A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СОШ на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2019-2020 учебный год в рамках реализации ФГОС начального общего образования, рабочая программа для 1 класса предусматривает 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модуль «Текстовый материал как средство развития речи 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младшего школьника</w:t>
      </w:r>
      <w:r w:rsidR="00746CF8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</w:t>
      </w:r>
      <w:r w:rsidR="00646944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 предмета «Литературное чтение»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объёме 1 часа в неделю. Программа рассчитана на изучение курса 33 часа, что позволяет в полном объёме выполнить государственную образовательную программу по предмету.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Цель данной программы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Основные задачи программы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формирование читательских умений и навыков осознанного, правильного, беглого и выразительного чтения и приёмов понимания и анализа текста–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формирование первичных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формирование умения осознанно читать тексты с целью удовлетворения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познавательного интереса, освоения и использования информации;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создание условий для овладения элементарными навыками чтения информации, приобретение опыта работы с текстами, содержащими рисунки, таблицы, диаграммы, схемы;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развитие таких читательских действий,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формирование умения использовать полученную из разного вида текстов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информацию для установления несложных причинно-следственных связей и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зависимостей, объяснения, обоснования утверждений, а также принятия решений в простых учебных и практических ситуациях;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обогащение нравственного опыта младших школьников (оценивание усваиваемого содержания, исходя из социальных и личностных ценностей, обеспечивающее личностный моральный выбор);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создание условий для освоения коммуникативной культуры: умению</w:t>
      </w: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высказывать оценочные суждения о прочитанном; аргументировать свою позицию в  коммуникации; планировать учебное сотрудничество с учителем и сверстниками; 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контролировать свою деятельность;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Актуальность программы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Актуальность проблемы детского чтения в России является одной из наиболее важных в современном мире. Приобщение детей к чтению и к письменной культуре есть необходимое условие формирования нового поколения российских граждан, которым предстоит на высоком интеллектуальном уровне ответить на вызовы современности, обеспечить устойчивое развитие страны в ситуации усиливающейся глобальной конкуренции в экономике, политике, образовании, науке, искусстве и в других сферах. Поддержку и развитие детского и юношеского чтения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необходимо рассматривать как приоритетное направление в культурной и образовательной политике государства, имеющее важнейшее значение для будущего страны.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В Концепции программы поддержки детского и юношеского чтения в Российской Федерации отмечается: «Среди всех каналов коммуникации чтение, особенно чтение книг, является самым значимым фактором сохранения ядра национальной культуры, поддержания и приумножения богатств родного языка… 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человека».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 поставил перед школой задачу освоения обучающимися умений полноценного чтения, приобретения первичных навыков работы с информацией. В результате учащиеся смогут осуществлять её поиск, выделять, фиксировать, систематизировать, сопоставлять, анализировать, обобщать, интерпретировать и преобразовывать информацию.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Новизна программы заключается в том, что ученик учится видеть и понимать отдельные  языковые явления и определять их место в системе языка в целом, учится интерпретировать текст.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Личностными результатами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изучения модуля 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«Текстовый материал как средство развития речи младшего школьника</w:t>
      </w:r>
      <w:r w:rsidR="00746CF8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предмета «Литературное чтение»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1классе является формирование следующих умений: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результатами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изучения модуля 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«Текстовый материал как средство развития речи младшего школьника</w:t>
      </w:r>
      <w:r w:rsidR="00746CF8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предмета «Литературное чтение»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1классе являются формирование следующих универсальных учебных действий (УУД).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Регулятивные УУД: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Определять и формулировать цель деятельности на уроке с помощью учителя и самостоятельно.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Проговаривать последовательность действий на уроке.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Учиться высказывать своё предположение (версию) на основе работы с иллюстрацией учебника.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Учиться работать по предложенному учителем плану.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Учиться отличать верно выполненное задание от неверного.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646944" w:rsidRPr="00CA39F2" w:rsidRDefault="00646944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6944" w:rsidRPr="00CA39F2" w:rsidRDefault="00646944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Познавательные УУД: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Ориентироваться в своей системе знаний: отличать новое от уже известного с помощью учителя.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Коммуникативные УУД: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Донести свою позицию до других: оформлять свою мысль в устной и письменной речи (на уровне одного предложения небольшого текста).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A39F2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Слушать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A39F2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понимать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речь других.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Выпускники научатся: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работать с информацией, представленной в разных форматах (текст, рисунок, таблица, диаграмма, схема);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ориентироваться в соответствующих возрасту словарях и справочниках;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составлять список используемой литературы и других информационных источников, заполнять адресную и телефонную книги;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определять тему и главную мысль текста, делить текст на смысловые части, составлять простой план текста, подробно или сжато устно пересказывать прочитанный или прослушанный текст;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утверждение);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- интерпретировать и обобщать информацию: интегрировать содержащиеся в разных частях текста детали,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понимать текст, не только опираясь на содержащуюся в нем информацию, но и обращая внимание на жанр, структуру, язык текста;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преобразовывать информацию из сплошного текста в таблицу;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анализировать и оценивать содержание, языковые особенности и структуру текста; определять место и роль иллюстративного ряда в тексте;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передавать собеседнику важную для решаемой учебной задачи информацию, участвовать в диалоге при обсуждении прочитанного или прослушанного;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составлять устно небольшое монологическое высказывание по предложенной теме, заданному вопросу;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описывать по определенному алгоритму объект наблюдения, сравнивать между собой два объекта, выделяя два-три существенных признака;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по результатам наблюдений находить и формулировать правила, закономерности;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группировать, систематизировать объекты, выделяя один-два признака;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определять последовательность выполнения действий, составлять простейшую инструкцию из двух-трех шагов (на основе предложенного набора действий, включающего избыточные шаги);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ней и находить пути восполнения этих пробелов;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Выпускники получат возможность научиться: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самостоятельно прогнозировать содержание текста до чтения;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самостоятельно находить ключевые слова;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самостоятельно осваивать незнакомый текст, находить нужную информации: чтение про себя, задавание вопросов автору по ходу чтения, прогнозирование ответов, самоконтроль; словарная работа по ходу чтения;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отбор содержания программы положены следующие принципы: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Принцип деятельностного подхода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который означает следующее: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отбор произведений осуществляется с точки зрения формирования </w:t>
      </w:r>
      <w:r w:rsidR="002A0B5A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личностных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 обучающихся: ума, воли, чувств и эмоций, нравственных качеств, познавательных мотивов деятельности; основным методом изучения художественного произведения является целостный анализ текста, а методом развития речи — литературное творчество учащихся.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Принцип личностно-ориентированного подхода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предполагающий учёт возрастных, индивидуально-психологических особенностей ребенка,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национально-специфических его склонностей и норм поведения, обусловленных этническими семейно-бытовыми традициями и обычаями.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Принцип культуросообразности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направленный на освоение богатейшего опыта народов, как систему культурных ценностей, обеспечивающих воспитание и развитие культуры ребенка в соответствии с ценностями общечеловеческой культуры.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 организации образовательного процесса  используются разнообразные методы и формы обучения: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тематические праздники, КТД;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художественное творчество учащихся;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экскурсии и походы по родному краю;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устные журналы, беседы;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выступления перед сверстниками по итогам проделанной работы;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- проектная и исследовательская деятельность учащихся; 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   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036" w:rsidRPr="00CA39F2" w:rsidRDefault="00C51036" w:rsidP="008D1FE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Структура</w:t>
      </w:r>
      <w:r w:rsidR="0028103C" w:rsidRPr="00CA3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содержание </w:t>
      </w: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модуля</w:t>
      </w:r>
    </w:p>
    <w:p w:rsidR="00C51036" w:rsidRPr="00CA39F2" w:rsidRDefault="0028103C" w:rsidP="0028103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«Текстовый материал как средство развития речи младшего школьника</w:t>
      </w:r>
      <w:r w:rsidR="00746CF8" w:rsidRPr="00CA39F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предмета «Литературное чтение»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Программа  раскрывает перед детьми увлекательный мир художественной литературы, что способствует формированию мировоззрения, эстетических и этических качеств личности.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Умение слушать (</w:t>
      </w:r>
      <w:proofErr w:type="spellStart"/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CA39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Восприятие на слух звучащей речи (высказывание собеседника, слушание различных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текстов). Адекватное понимание содержания звучащей речи, умение отвечать на вопросы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содержанию прослушанного произведения, определение последовательности событий,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осознание цели речевого высказывания, умение задавать вопросы по прослушанному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учебному, научно-познавательному и художественному произведениям. Развитие умения наблюдать за выразительностью речи, за особенностью авторского стиля.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Чтение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Чтение вслух. Ориентация на развитие речевой культуры обучающихся,  формирование у них коммуникативно-речевых умений и навыков.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Постепенный переход от слогового к плавному, осмысленному, правильному чтению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целыми словами вслух. Темп чтения, позволяющий осознать текст. Постепенное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увеличение скорости чтения. Соблюдение орфоэпических и интонационных норм чтения.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Чтение предложений с интонационным выделением знаков препинания. Понимание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смысловых особенностей разных по виду и типу текстов,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передача их с помощью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интонирования. Развитие поэтического слуха. Воспитание эстетической отзывчивости на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произведение. Умение самостоятельно подготовиться к выразительному чтению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небольшого текста (выбрать тон и темп чтения, определить логические ударения и паузы).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Развитие умения переходить от чтения вслух и чтению про себя.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Чтение про себя. Осознание смысла произведения при чтении про себя (доступных по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объёму и жанру произведений). Определение вида чтения (изучающее, ознакомительное,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выборочное), умение находить в тексте необходимую информацию, понимание её</w:t>
      </w:r>
      <w:r w:rsidR="0028103C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особенностей.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Работа с текстом художественного произведения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Определение особенностей художественного текста: своеобразие выразительных средств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языка (с помощью учителя). Понимание заглавия произведения, его адекватное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соотношение с содержанием.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Нахождение в тексте слов и выражений, характеризующих героя и события. Анализ (с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помощью учителя) поступка персонажа и его мотивов. Сопоставление поступков героев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по аналогии или по контрасту. Характеристика героя произведения: портрет, характер,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выраженные через поступки и речь. Выявление авторского отношения к герою на основе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анализа текста, авторских помет, имён героев.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Умение говорить (культура речевого общения)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Осознание диалога как вида речи. Особенности диалогического общения: умение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понимать вопросы, отвечать на них и самостоятельно задавать вопросы по тексту;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внимательно выслушивать, не перебивая, собеседника и в вежливой форме высказывать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собственной точки зрения с опорой на текст или личный опыт. Использование норм</w:t>
      </w:r>
      <w:r w:rsidR="0044551B"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речевого этикета в процессе общения. Знакомство с особенностями национального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этикета на основе литературных произведений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Содержание в 1 классе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Работа с текстом художественного произведения. Фактический уровень текста: тема текста, герои, заголовок. Вопросы по фактическому содержанию художественного текста. Способы толкования значения незнакомых слов: по контексту, с использование словарей. Последовательность событий, план для пересказа. Подробный пересказ текста, по опорным словам, предложенному плану, коллективно составленному плану, серии рисунков, на основе вопросов.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Характеристика героя произведения (поступки, причины поведения) под руководством учителя.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Монологическое высказывание. Речевое высказывание: ответ на вопрос, высказывание на заданную тему. Культурные нормы речевого высказывания.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Образная система произведения (без введения понятий): поиск в тексте и понимание значения и роли в тексте средств художественной выразительности. Средства изображения и выражения чувств героя. Звуковая и смысловая стороны слова.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Сочинение загадки по аналогии, продолжение истории. Составление рассказа по рисункам, серии рисунков. Словесное рисование по эпизодам и фрагментам прочитанных текстов. Интерпретация текста литературного произведения: чтение по ролям, слова автора, слова героев, выразительное чтение.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Выбор книг на основе рекомендованного списка. Распределение произведений по темам, жанрам. Выполнение групповых творческих проектов (под руководством учителя).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Практическое освоение литературных понятий: художественное произведение, читатель, автор (рассказчик), тема, герой, прозаическая и стихотворная речь.</w:t>
      </w:r>
    </w:p>
    <w:p w:rsidR="00C51036" w:rsidRPr="00CA39F2" w:rsidRDefault="00C51036" w:rsidP="001E3B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C51036" w:rsidRPr="00CA39F2" w:rsidRDefault="00C51036" w:rsidP="001E3B2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4483"/>
        <w:gridCol w:w="1619"/>
      </w:tblGrid>
      <w:tr w:rsidR="00CA39F2" w:rsidRPr="00CA39F2" w:rsidTr="00964361">
        <w:trPr>
          <w:trHeight w:val="816"/>
          <w:jc w:val="center"/>
        </w:trPr>
        <w:tc>
          <w:tcPr>
            <w:tcW w:w="556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483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такое текст? Работа  по тексту «Ёжик».</w:t>
            </w:r>
          </w:p>
        </w:tc>
        <w:tc>
          <w:tcPr>
            <w:tcW w:w="1619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«Спала кошка на крыше…» Л. Толстой</w:t>
            </w:r>
          </w:p>
        </w:tc>
        <w:tc>
          <w:tcPr>
            <w:tcW w:w="1619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83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ком или о чём говорится в тексте? Л. Толстой «Кукла».</w:t>
            </w:r>
          </w:p>
        </w:tc>
        <w:tc>
          <w:tcPr>
            <w:tcW w:w="1619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Определение последовательности событий. Е.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Чарушин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«Медведь».</w:t>
            </w:r>
          </w:p>
        </w:tc>
        <w:tc>
          <w:tcPr>
            <w:tcW w:w="1619" w:type="dxa"/>
          </w:tcPr>
          <w:p w:rsidR="00C51036" w:rsidRPr="00CA39F2" w:rsidRDefault="00C51036" w:rsidP="001E3B2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Лексическое значение слова. Л. Толстой «Галка». 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Значение иллюстраций к тексту. Л. Толстой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Закрепление материала. Е.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Чарушин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«Лиса». 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Закрепление материала. А. Тихонов «Скворец». 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материала. А. Тихонов «Весна».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такое синонимы? Л. Толстой «Пошла Катя по утру…»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Что такое сравнение? Е.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Чарушин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«Слон»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 получить информацию из вопроса? Я.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Тайц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«Надя приехала…»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551E9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материала. А. Тихонов «Издали горы кажутся…»</w:t>
            </w:r>
          </w:p>
        </w:tc>
        <w:tc>
          <w:tcPr>
            <w:tcW w:w="1619" w:type="dxa"/>
          </w:tcPr>
          <w:p w:rsidR="00C51036" w:rsidRPr="00CA39F2" w:rsidRDefault="00C51036" w:rsidP="00551E9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551E9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Определение последовательности событий по иллюстрациям. С.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Сахарнов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«Кит на берегу».</w:t>
            </w:r>
          </w:p>
        </w:tc>
        <w:tc>
          <w:tcPr>
            <w:tcW w:w="1619" w:type="dxa"/>
          </w:tcPr>
          <w:p w:rsidR="00C51036" w:rsidRPr="00CA39F2" w:rsidRDefault="00C51036" w:rsidP="00551E9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Диалог. Я.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Тайц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«Всё здесь».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631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материала. В. Осеева «Просто старушка».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Закрепление материала. Я.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Тайц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 пояс».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материала. С. Редозубов «Зимой».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«Почему с тополей падает снег?» По материалам энциклопедии «Хочешь знать почему?»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по содержанию текста. Я.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Тайц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«Надя и куры».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по содержанию текста. А. Тихонов «Про ворону».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Что такое антонимы? Я.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Тайц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 грибы».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материала. В. Осеева «Три товарища». И. Шустова «Собака – близкий родственник волку».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«Издали на лесной опушке…». По Н.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Юрцевичу</w:t>
            </w:r>
            <w:proofErr w:type="spellEnd"/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Чему научились? Свои истории.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Закрепление материала. Н. </w:t>
            </w:r>
            <w:proofErr w:type="spellStart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Юрцевич</w:t>
            </w:r>
            <w:proofErr w:type="spellEnd"/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«Муравьи». «Каменная соль».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9F2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51036" w:rsidRPr="00CA39F2" w:rsidTr="00964361">
        <w:trPr>
          <w:trHeight w:val="413"/>
          <w:jc w:val="center"/>
        </w:trPr>
        <w:tc>
          <w:tcPr>
            <w:tcW w:w="556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83" w:type="dxa"/>
          </w:tcPr>
          <w:p w:rsidR="00C51036" w:rsidRPr="00CA39F2" w:rsidRDefault="00C51036" w:rsidP="009643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19" w:type="dxa"/>
          </w:tcPr>
          <w:p w:rsidR="00C51036" w:rsidRPr="00CA39F2" w:rsidRDefault="00C51036" w:rsidP="00962CA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33ч.</w:t>
            </w:r>
          </w:p>
        </w:tc>
      </w:tr>
    </w:tbl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6CF8" w:rsidRPr="00CA39F2" w:rsidRDefault="00746CF8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6CF8" w:rsidRPr="00CA39F2" w:rsidRDefault="00746CF8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Система оценивания знаний обучающихся.</w:t>
      </w:r>
    </w:p>
    <w:p w:rsidR="00C51036" w:rsidRPr="00CA39F2" w:rsidRDefault="00C51036" w:rsidP="001E3B2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036" w:rsidRPr="00CA39F2" w:rsidRDefault="00C51036" w:rsidP="00FE7AF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Выразительное чтение 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Требования к выразительному чтению: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правильная постановка логического ударения;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соблюдение пауз;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правильный выбор темпа;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соблюдение нужной интонации;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- безошибочное чтение;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FE7AF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чтению по ролям: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1. Своевременно начинать читать свои слова.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2. Подбирать правильную интонацию.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3. Читать безошибочно.</w:t>
      </w: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>4. Читать выразительно.</w:t>
      </w:r>
    </w:p>
    <w:p w:rsidR="00C51036" w:rsidRPr="00CA39F2" w:rsidRDefault="00C51036" w:rsidP="00FE7A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b/>
          <w:color w:val="000000" w:themeColor="text1"/>
          <w:sz w:val="28"/>
          <w:szCs w:val="28"/>
        </w:rPr>
        <w:t>Устный ответ.</w:t>
      </w:r>
    </w:p>
    <w:p w:rsidR="00C51036" w:rsidRPr="00CA39F2" w:rsidRDefault="00C51036" w:rsidP="00FE7AF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C51036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Система </w:t>
      </w:r>
      <w:r w:rsidRPr="00CA39F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отслеживания и оценивания результатов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обучения </w:t>
      </w:r>
      <w:r w:rsidR="00CA39F2" w:rsidRPr="00CA39F2">
        <w:rPr>
          <w:rFonts w:ascii="Times New Roman" w:hAnsi="Times New Roman"/>
          <w:color w:val="000000" w:themeColor="text1"/>
          <w:sz w:val="28"/>
          <w:szCs w:val="28"/>
        </w:rPr>
        <w:t>детей проходит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 xml:space="preserve"> также через участие их в </w:t>
      </w:r>
      <w:r w:rsidR="00CA39F2" w:rsidRPr="00CA39F2">
        <w:rPr>
          <w:rFonts w:ascii="Times New Roman" w:hAnsi="Times New Roman"/>
          <w:color w:val="000000" w:themeColor="text1"/>
          <w:sz w:val="28"/>
          <w:szCs w:val="28"/>
        </w:rPr>
        <w:t>выставках, конкурсах</w:t>
      </w:r>
      <w:r w:rsidRPr="00CA39F2">
        <w:rPr>
          <w:rFonts w:ascii="Times New Roman" w:hAnsi="Times New Roman"/>
          <w:color w:val="000000" w:themeColor="text1"/>
          <w:sz w:val="28"/>
          <w:szCs w:val="28"/>
        </w:rPr>
        <w:t>, фестивалях, массовых мероприятиях, создании портфолио.</w:t>
      </w:r>
    </w:p>
    <w:p w:rsidR="00CA39F2" w:rsidRPr="00CA39F2" w:rsidRDefault="00CA39F2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1036" w:rsidRPr="00CA39F2" w:rsidRDefault="00C51036" w:rsidP="00FE7AF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51036" w:rsidRPr="00CA39F2" w:rsidSect="00BB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ACFCCF08"/>
    <w:lvl w:ilvl="0" w:tplc="04E66F96">
      <w:start w:val="1"/>
      <w:numFmt w:val="bullet"/>
      <w:lvlText w:val=""/>
      <w:lvlJc w:val="left"/>
    </w:lvl>
    <w:lvl w:ilvl="1" w:tplc="35345A6E">
      <w:numFmt w:val="decimal"/>
      <w:lvlText w:val=""/>
      <w:lvlJc w:val="left"/>
      <w:rPr>
        <w:rFonts w:cs="Times New Roman"/>
      </w:rPr>
    </w:lvl>
    <w:lvl w:ilvl="2" w:tplc="A3F0C524">
      <w:numFmt w:val="decimal"/>
      <w:lvlText w:val=""/>
      <w:lvlJc w:val="left"/>
      <w:rPr>
        <w:rFonts w:cs="Times New Roman"/>
      </w:rPr>
    </w:lvl>
    <w:lvl w:ilvl="3" w:tplc="918C246E">
      <w:numFmt w:val="decimal"/>
      <w:lvlText w:val=""/>
      <w:lvlJc w:val="left"/>
      <w:rPr>
        <w:rFonts w:cs="Times New Roman"/>
      </w:rPr>
    </w:lvl>
    <w:lvl w:ilvl="4" w:tplc="F51CE23A">
      <w:numFmt w:val="decimal"/>
      <w:lvlText w:val=""/>
      <w:lvlJc w:val="left"/>
      <w:rPr>
        <w:rFonts w:cs="Times New Roman"/>
      </w:rPr>
    </w:lvl>
    <w:lvl w:ilvl="5" w:tplc="537E973A">
      <w:numFmt w:val="decimal"/>
      <w:lvlText w:val=""/>
      <w:lvlJc w:val="left"/>
      <w:rPr>
        <w:rFonts w:cs="Times New Roman"/>
      </w:rPr>
    </w:lvl>
    <w:lvl w:ilvl="6" w:tplc="3A123E80">
      <w:numFmt w:val="decimal"/>
      <w:lvlText w:val=""/>
      <w:lvlJc w:val="left"/>
      <w:rPr>
        <w:rFonts w:cs="Times New Roman"/>
      </w:rPr>
    </w:lvl>
    <w:lvl w:ilvl="7" w:tplc="3FD8AD44">
      <w:numFmt w:val="decimal"/>
      <w:lvlText w:val=""/>
      <w:lvlJc w:val="left"/>
      <w:rPr>
        <w:rFonts w:cs="Times New Roman"/>
      </w:rPr>
    </w:lvl>
    <w:lvl w:ilvl="8" w:tplc="751EA1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A14666FC"/>
    <w:lvl w:ilvl="0" w:tplc="2FA0586A">
      <w:start w:val="1"/>
      <w:numFmt w:val="bullet"/>
      <w:lvlText w:val=""/>
      <w:lvlJc w:val="left"/>
    </w:lvl>
    <w:lvl w:ilvl="1" w:tplc="3E1C4990">
      <w:numFmt w:val="decimal"/>
      <w:lvlText w:val=""/>
      <w:lvlJc w:val="left"/>
      <w:rPr>
        <w:rFonts w:cs="Times New Roman"/>
      </w:rPr>
    </w:lvl>
    <w:lvl w:ilvl="2" w:tplc="74D0C072">
      <w:numFmt w:val="decimal"/>
      <w:lvlText w:val=""/>
      <w:lvlJc w:val="left"/>
      <w:rPr>
        <w:rFonts w:cs="Times New Roman"/>
      </w:rPr>
    </w:lvl>
    <w:lvl w:ilvl="3" w:tplc="4AE0E6C0">
      <w:numFmt w:val="decimal"/>
      <w:lvlText w:val=""/>
      <w:lvlJc w:val="left"/>
      <w:rPr>
        <w:rFonts w:cs="Times New Roman"/>
      </w:rPr>
    </w:lvl>
    <w:lvl w:ilvl="4" w:tplc="D96E0126">
      <w:numFmt w:val="decimal"/>
      <w:lvlText w:val=""/>
      <w:lvlJc w:val="left"/>
      <w:rPr>
        <w:rFonts w:cs="Times New Roman"/>
      </w:rPr>
    </w:lvl>
    <w:lvl w:ilvl="5" w:tplc="5854EE9A">
      <w:numFmt w:val="decimal"/>
      <w:lvlText w:val=""/>
      <w:lvlJc w:val="left"/>
      <w:rPr>
        <w:rFonts w:cs="Times New Roman"/>
      </w:rPr>
    </w:lvl>
    <w:lvl w:ilvl="6" w:tplc="4D82D87C">
      <w:numFmt w:val="decimal"/>
      <w:lvlText w:val=""/>
      <w:lvlJc w:val="left"/>
      <w:rPr>
        <w:rFonts w:cs="Times New Roman"/>
      </w:rPr>
    </w:lvl>
    <w:lvl w:ilvl="7" w:tplc="92F2EE72">
      <w:numFmt w:val="decimal"/>
      <w:lvlText w:val=""/>
      <w:lvlJc w:val="left"/>
      <w:rPr>
        <w:rFonts w:cs="Times New Roman"/>
      </w:rPr>
    </w:lvl>
    <w:lvl w:ilvl="8" w:tplc="2384E8C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25"/>
    <w:multiLevelType w:val="hybridMultilevel"/>
    <w:tmpl w:val="819A806C"/>
    <w:lvl w:ilvl="0" w:tplc="2A9AD27C">
      <w:start w:val="1"/>
      <w:numFmt w:val="bullet"/>
      <w:lvlText w:val=""/>
      <w:lvlJc w:val="left"/>
    </w:lvl>
    <w:lvl w:ilvl="1" w:tplc="736A2612">
      <w:numFmt w:val="decimal"/>
      <w:lvlText w:val=""/>
      <w:lvlJc w:val="left"/>
      <w:rPr>
        <w:rFonts w:cs="Times New Roman"/>
      </w:rPr>
    </w:lvl>
    <w:lvl w:ilvl="2" w:tplc="F37EBE2A">
      <w:numFmt w:val="decimal"/>
      <w:lvlText w:val=""/>
      <w:lvlJc w:val="left"/>
      <w:rPr>
        <w:rFonts w:cs="Times New Roman"/>
      </w:rPr>
    </w:lvl>
    <w:lvl w:ilvl="3" w:tplc="D930A0D6">
      <w:numFmt w:val="decimal"/>
      <w:lvlText w:val=""/>
      <w:lvlJc w:val="left"/>
      <w:rPr>
        <w:rFonts w:cs="Times New Roman"/>
      </w:rPr>
    </w:lvl>
    <w:lvl w:ilvl="4" w:tplc="CA2818F8">
      <w:numFmt w:val="decimal"/>
      <w:lvlText w:val=""/>
      <w:lvlJc w:val="left"/>
      <w:rPr>
        <w:rFonts w:cs="Times New Roman"/>
      </w:rPr>
    </w:lvl>
    <w:lvl w:ilvl="5" w:tplc="2BD27502">
      <w:numFmt w:val="decimal"/>
      <w:lvlText w:val=""/>
      <w:lvlJc w:val="left"/>
      <w:rPr>
        <w:rFonts w:cs="Times New Roman"/>
      </w:rPr>
    </w:lvl>
    <w:lvl w:ilvl="6" w:tplc="655CEBB6">
      <w:numFmt w:val="decimal"/>
      <w:lvlText w:val=""/>
      <w:lvlJc w:val="left"/>
      <w:rPr>
        <w:rFonts w:cs="Times New Roman"/>
      </w:rPr>
    </w:lvl>
    <w:lvl w:ilvl="7" w:tplc="248C674E">
      <w:numFmt w:val="decimal"/>
      <w:lvlText w:val=""/>
      <w:lvlJc w:val="left"/>
      <w:rPr>
        <w:rFonts w:cs="Times New Roman"/>
      </w:rPr>
    </w:lvl>
    <w:lvl w:ilvl="8" w:tplc="BCB85FA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443"/>
    <w:multiLevelType w:val="hybridMultilevel"/>
    <w:tmpl w:val="B71AFC28"/>
    <w:lvl w:ilvl="0" w:tplc="2E804858">
      <w:start w:val="1"/>
      <w:numFmt w:val="bullet"/>
      <w:lvlText w:val="и"/>
      <w:lvlJc w:val="left"/>
    </w:lvl>
    <w:lvl w:ilvl="1" w:tplc="A4107626">
      <w:start w:val="1"/>
      <w:numFmt w:val="bullet"/>
      <w:lvlText w:val="В"/>
      <w:lvlJc w:val="left"/>
    </w:lvl>
    <w:lvl w:ilvl="2" w:tplc="EACE7D56">
      <w:numFmt w:val="decimal"/>
      <w:lvlText w:val=""/>
      <w:lvlJc w:val="left"/>
      <w:rPr>
        <w:rFonts w:cs="Times New Roman"/>
      </w:rPr>
    </w:lvl>
    <w:lvl w:ilvl="3" w:tplc="E6B68F4A">
      <w:numFmt w:val="decimal"/>
      <w:lvlText w:val=""/>
      <w:lvlJc w:val="left"/>
      <w:rPr>
        <w:rFonts w:cs="Times New Roman"/>
      </w:rPr>
    </w:lvl>
    <w:lvl w:ilvl="4" w:tplc="A074ED2C">
      <w:numFmt w:val="decimal"/>
      <w:lvlText w:val=""/>
      <w:lvlJc w:val="left"/>
      <w:rPr>
        <w:rFonts w:cs="Times New Roman"/>
      </w:rPr>
    </w:lvl>
    <w:lvl w:ilvl="5" w:tplc="73A01A5E">
      <w:numFmt w:val="decimal"/>
      <w:lvlText w:val=""/>
      <w:lvlJc w:val="left"/>
      <w:rPr>
        <w:rFonts w:cs="Times New Roman"/>
      </w:rPr>
    </w:lvl>
    <w:lvl w:ilvl="6" w:tplc="EF90FB80">
      <w:numFmt w:val="decimal"/>
      <w:lvlText w:val=""/>
      <w:lvlJc w:val="left"/>
      <w:rPr>
        <w:rFonts w:cs="Times New Roman"/>
      </w:rPr>
    </w:lvl>
    <w:lvl w:ilvl="7" w:tplc="2482D40A">
      <w:numFmt w:val="decimal"/>
      <w:lvlText w:val=""/>
      <w:lvlJc w:val="left"/>
      <w:rPr>
        <w:rFonts w:cs="Times New Roman"/>
      </w:rPr>
    </w:lvl>
    <w:lvl w:ilvl="8" w:tplc="0810C16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E5D"/>
    <w:multiLevelType w:val="hybridMultilevel"/>
    <w:tmpl w:val="123AC26E"/>
    <w:lvl w:ilvl="0" w:tplc="A086D762">
      <w:start w:val="1"/>
      <w:numFmt w:val="bullet"/>
      <w:lvlText w:val=""/>
      <w:lvlJc w:val="left"/>
    </w:lvl>
    <w:lvl w:ilvl="1" w:tplc="446AE1FC">
      <w:numFmt w:val="decimal"/>
      <w:lvlText w:val=""/>
      <w:lvlJc w:val="left"/>
      <w:rPr>
        <w:rFonts w:cs="Times New Roman"/>
      </w:rPr>
    </w:lvl>
    <w:lvl w:ilvl="2" w:tplc="41282BAE">
      <w:numFmt w:val="decimal"/>
      <w:lvlText w:val=""/>
      <w:lvlJc w:val="left"/>
      <w:rPr>
        <w:rFonts w:cs="Times New Roman"/>
      </w:rPr>
    </w:lvl>
    <w:lvl w:ilvl="3" w:tplc="383CB1B6">
      <w:numFmt w:val="decimal"/>
      <w:lvlText w:val=""/>
      <w:lvlJc w:val="left"/>
      <w:rPr>
        <w:rFonts w:cs="Times New Roman"/>
      </w:rPr>
    </w:lvl>
    <w:lvl w:ilvl="4" w:tplc="127EC056">
      <w:numFmt w:val="decimal"/>
      <w:lvlText w:val=""/>
      <w:lvlJc w:val="left"/>
      <w:rPr>
        <w:rFonts w:cs="Times New Roman"/>
      </w:rPr>
    </w:lvl>
    <w:lvl w:ilvl="5" w:tplc="5B2E7950">
      <w:numFmt w:val="decimal"/>
      <w:lvlText w:val=""/>
      <w:lvlJc w:val="left"/>
      <w:rPr>
        <w:rFonts w:cs="Times New Roman"/>
      </w:rPr>
    </w:lvl>
    <w:lvl w:ilvl="6" w:tplc="7F1A729E">
      <w:numFmt w:val="decimal"/>
      <w:lvlText w:val=""/>
      <w:lvlJc w:val="left"/>
      <w:rPr>
        <w:rFonts w:cs="Times New Roman"/>
      </w:rPr>
    </w:lvl>
    <w:lvl w:ilvl="7" w:tplc="95A8BC32">
      <w:numFmt w:val="decimal"/>
      <w:lvlText w:val=""/>
      <w:lvlJc w:val="left"/>
      <w:rPr>
        <w:rFonts w:cs="Times New Roman"/>
      </w:rPr>
    </w:lvl>
    <w:lvl w:ilvl="8" w:tplc="5B16E3B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71616"/>
    <w:multiLevelType w:val="hybridMultilevel"/>
    <w:tmpl w:val="11C0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42DE2"/>
    <w:multiLevelType w:val="hybridMultilevel"/>
    <w:tmpl w:val="E1B6B4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A14499"/>
    <w:multiLevelType w:val="hybridMultilevel"/>
    <w:tmpl w:val="BD1EB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CF2E68"/>
    <w:multiLevelType w:val="hybridMultilevel"/>
    <w:tmpl w:val="EE50250C"/>
    <w:lvl w:ilvl="0" w:tplc="BE64913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5A018A"/>
    <w:multiLevelType w:val="multilevel"/>
    <w:tmpl w:val="E33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6"/>
    <w:rsid w:val="0000149A"/>
    <w:rsid w:val="000343D6"/>
    <w:rsid w:val="0009006B"/>
    <w:rsid w:val="000C772C"/>
    <w:rsid w:val="00187CB1"/>
    <w:rsid w:val="001E3B26"/>
    <w:rsid w:val="00203511"/>
    <w:rsid w:val="00277938"/>
    <w:rsid w:val="0028103C"/>
    <w:rsid w:val="002A0B5A"/>
    <w:rsid w:val="002E3F46"/>
    <w:rsid w:val="003826F4"/>
    <w:rsid w:val="004066C7"/>
    <w:rsid w:val="0044551B"/>
    <w:rsid w:val="004562A3"/>
    <w:rsid w:val="004939B7"/>
    <w:rsid w:val="004F220E"/>
    <w:rsid w:val="004F7BA9"/>
    <w:rsid w:val="005020C6"/>
    <w:rsid w:val="00502DA6"/>
    <w:rsid w:val="00516CC8"/>
    <w:rsid w:val="0052197D"/>
    <w:rsid w:val="00551E99"/>
    <w:rsid w:val="00621C48"/>
    <w:rsid w:val="00646944"/>
    <w:rsid w:val="006C2267"/>
    <w:rsid w:val="007121A6"/>
    <w:rsid w:val="00746CF8"/>
    <w:rsid w:val="00817220"/>
    <w:rsid w:val="008A5137"/>
    <w:rsid w:val="008B5E17"/>
    <w:rsid w:val="008D17D9"/>
    <w:rsid w:val="008D1FE6"/>
    <w:rsid w:val="00927BE4"/>
    <w:rsid w:val="00962CAA"/>
    <w:rsid w:val="00964361"/>
    <w:rsid w:val="00A67C49"/>
    <w:rsid w:val="00BB290A"/>
    <w:rsid w:val="00BC3A0A"/>
    <w:rsid w:val="00BE68F6"/>
    <w:rsid w:val="00C51036"/>
    <w:rsid w:val="00C516E2"/>
    <w:rsid w:val="00C76F34"/>
    <w:rsid w:val="00C91007"/>
    <w:rsid w:val="00CA39F2"/>
    <w:rsid w:val="00CD6CA6"/>
    <w:rsid w:val="00F768C8"/>
    <w:rsid w:val="00FD4A4E"/>
    <w:rsid w:val="00FE7AFD"/>
    <w:rsid w:val="00FF6D7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F5782"/>
  <w15:docId w15:val="{C1EF2E3B-0D4A-4CA3-9868-2D07224A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3B26"/>
    <w:rPr>
      <w:lang w:eastAsia="en-US"/>
    </w:rPr>
  </w:style>
  <w:style w:type="table" w:styleId="a4">
    <w:name w:val="Table Grid"/>
    <w:basedOn w:val="a1"/>
    <w:uiPriority w:val="99"/>
    <w:rsid w:val="00962C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2598</Words>
  <Characters>18524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2021-01-12T17:11:00Z</dcterms:created>
  <dcterms:modified xsi:type="dcterms:W3CDTF">2021-01-13T09:56:00Z</dcterms:modified>
</cp:coreProperties>
</file>