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E4" w:rsidRDefault="007F45E4" w:rsidP="007F45E4">
      <w:pPr>
        <w:pStyle w:val="Default"/>
      </w:pPr>
    </w:p>
    <w:p w:rsidR="007F45E4" w:rsidRPr="007F45E4" w:rsidRDefault="007F45E4" w:rsidP="007F45E4">
      <w:pPr>
        <w:pStyle w:val="Default"/>
        <w:jc w:val="center"/>
        <w:rPr>
          <w:sz w:val="32"/>
          <w:szCs w:val="32"/>
        </w:rPr>
      </w:pPr>
      <w:bookmarkStart w:id="0" w:name="_GoBack"/>
      <w:r w:rsidRPr="007F45E4">
        <w:rPr>
          <w:b/>
          <w:bCs/>
          <w:sz w:val="32"/>
          <w:szCs w:val="32"/>
        </w:rPr>
        <w:t>Информация</w:t>
      </w:r>
    </w:p>
    <w:p w:rsidR="007F45E4" w:rsidRPr="007F45E4" w:rsidRDefault="007F45E4" w:rsidP="007F45E4">
      <w:pPr>
        <w:pStyle w:val="Default"/>
        <w:jc w:val="center"/>
        <w:rPr>
          <w:sz w:val="32"/>
          <w:szCs w:val="32"/>
        </w:rPr>
      </w:pPr>
      <w:r w:rsidRPr="007F45E4">
        <w:rPr>
          <w:b/>
          <w:bCs/>
          <w:sz w:val="32"/>
          <w:szCs w:val="32"/>
        </w:rPr>
        <w:t xml:space="preserve">условия охраны здоровья </w:t>
      </w:r>
      <w:proofErr w:type="gramStart"/>
      <w:r w:rsidRPr="007F45E4">
        <w:rPr>
          <w:b/>
          <w:bCs/>
          <w:sz w:val="32"/>
          <w:szCs w:val="32"/>
        </w:rPr>
        <w:t>обучающихся</w:t>
      </w:r>
      <w:proofErr w:type="gramEnd"/>
    </w:p>
    <w:p w:rsidR="007F45E4" w:rsidRPr="007F45E4" w:rsidRDefault="007F45E4" w:rsidP="007F45E4">
      <w:pPr>
        <w:pStyle w:val="Default"/>
        <w:jc w:val="center"/>
        <w:rPr>
          <w:sz w:val="32"/>
          <w:szCs w:val="32"/>
        </w:rPr>
      </w:pPr>
      <w:r w:rsidRPr="007F45E4">
        <w:rPr>
          <w:b/>
          <w:bCs/>
          <w:sz w:val="32"/>
          <w:szCs w:val="32"/>
        </w:rPr>
        <w:t>в том числе инвалидов и лиц с ограниченными возможностями здоровья</w:t>
      </w:r>
    </w:p>
    <w:p w:rsidR="007F45E4" w:rsidRDefault="007F45E4" w:rsidP="007F45E4">
      <w:pPr>
        <w:pStyle w:val="Default"/>
        <w:jc w:val="center"/>
        <w:rPr>
          <w:b/>
          <w:bCs/>
          <w:sz w:val="32"/>
          <w:szCs w:val="32"/>
        </w:rPr>
      </w:pPr>
      <w:r w:rsidRPr="007F45E4">
        <w:rPr>
          <w:b/>
          <w:bCs/>
          <w:sz w:val="32"/>
          <w:szCs w:val="32"/>
        </w:rPr>
        <w:t xml:space="preserve">в МБОУ </w:t>
      </w:r>
      <w:proofErr w:type="spellStart"/>
      <w:r>
        <w:rPr>
          <w:b/>
          <w:bCs/>
          <w:sz w:val="32"/>
          <w:szCs w:val="32"/>
        </w:rPr>
        <w:t>Заполосн</w:t>
      </w:r>
      <w:r w:rsidRPr="007F45E4">
        <w:rPr>
          <w:b/>
          <w:bCs/>
          <w:sz w:val="32"/>
          <w:szCs w:val="32"/>
        </w:rPr>
        <w:t>ая</w:t>
      </w:r>
      <w:proofErr w:type="spellEnd"/>
      <w:r w:rsidRPr="007F45E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 w:rsidRPr="007F45E4">
        <w:rPr>
          <w:b/>
          <w:bCs/>
          <w:sz w:val="32"/>
          <w:szCs w:val="32"/>
        </w:rPr>
        <w:t>ОШ</w:t>
      </w:r>
      <w:bookmarkEnd w:id="0"/>
      <w:r w:rsidRPr="007F45E4">
        <w:rPr>
          <w:b/>
          <w:bCs/>
          <w:sz w:val="32"/>
          <w:szCs w:val="32"/>
        </w:rPr>
        <w:t>.</w:t>
      </w:r>
    </w:p>
    <w:p w:rsidR="007F45E4" w:rsidRPr="007F45E4" w:rsidRDefault="007F45E4" w:rsidP="007F45E4">
      <w:pPr>
        <w:pStyle w:val="Default"/>
        <w:jc w:val="center"/>
        <w:rPr>
          <w:sz w:val="32"/>
          <w:szCs w:val="32"/>
        </w:rPr>
      </w:pPr>
    </w:p>
    <w:p w:rsidR="007F45E4" w:rsidRDefault="007F45E4" w:rsidP="007F45E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Муниципальное бюджетное общеобразовательное учреждение </w:t>
      </w:r>
      <w:proofErr w:type="spellStart"/>
      <w:r>
        <w:rPr>
          <w:sz w:val="23"/>
          <w:szCs w:val="23"/>
        </w:rPr>
        <w:t>Заполосная</w:t>
      </w:r>
      <w:proofErr w:type="spellEnd"/>
      <w:r>
        <w:rPr>
          <w:sz w:val="23"/>
          <w:szCs w:val="23"/>
        </w:rPr>
        <w:t xml:space="preserve"> основная общеобразовательная школа Азовского района </w:t>
      </w:r>
      <w:proofErr w:type="spellStart"/>
      <w:r>
        <w:rPr>
          <w:sz w:val="23"/>
          <w:szCs w:val="23"/>
        </w:rPr>
        <w:t>создаѐт</w:t>
      </w:r>
      <w:proofErr w:type="spellEnd"/>
      <w:r>
        <w:rPr>
          <w:sz w:val="23"/>
          <w:szCs w:val="23"/>
        </w:rPr>
        <w:t xml:space="preserve"> условия, гарантирующие охрану и укрепление здоровья учащихся, в том числе инвалидов и лиц с ограниченными возможностями здоровья </w:t>
      </w:r>
      <w:proofErr w:type="gramEnd"/>
    </w:p>
    <w:p w:rsidR="007F45E4" w:rsidRDefault="007F45E4" w:rsidP="007F45E4">
      <w:pPr>
        <w:pStyle w:val="Default"/>
        <w:rPr>
          <w:b/>
          <w:bCs/>
          <w:sz w:val="23"/>
          <w:szCs w:val="23"/>
        </w:rPr>
      </w:pP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направления работы школы по охране здоровья: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оказание первичной медико-санитарной помощи в порядке, установленном законодательством в сфере охраны здоровья;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организация питания учащихся;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определение оптимальной учебной, </w:t>
      </w:r>
      <w:proofErr w:type="spellStart"/>
      <w:r>
        <w:rPr>
          <w:sz w:val="23"/>
          <w:szCs w:val="23"/>
        </w:rPr>
        <w:t>внеучебной</w:t>
      </w:r>
      <w:proofErr w:type="spellEnd"/>
      <w:r>
        <w:rPr>
          <w:sz w:val="23"/>
          <w:szCs w:val="23"/>
        </w:rPr>
        <w:t xml:space="preserve"> нагрузки, режима учебных занятий и продолжительности каникул;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пропаганда и обучение навыкам здорового образа жизни, требованиям охраны труда;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организация и создание условий для профилактики заболеваний и оздоровления учащихся, для занятия ими физической культурой и спортом;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прохождение учащимися в соответствии с законодательством Российской Федерации периодических медицинских осмотров и диспансеризации;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профилактика и запрещение курения, употребления алкогольных, слабоалкогольных напитков, пива, наркотических средств и психотропных веществ;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обеспечение безопасности учащихся во время пребывания в школе;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профилактика несчастных случаев с учащимися во время пребывания в школе;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проведение санитарно-противоэпидемических и профилактических мероприятий. </w:t>
      </w:r>
    </w:p>
    <w:p w:rsidR="007F45E4" w:rsidRDefault="007F45E4" w:rsidP="007F45E4">
      <w:pPr>
        <w:pStyle w:val="Default"/>
        <w:rPr>
          <w:b/>
          <w:bCs/>
          <w:sz w:val="23"/>
          <w:szCs w:val="23"/>
        </w:rPr>
      </w:pP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Оказание первичной медико-санитарной помощи.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</w:t>
      </w:r>
      <w:proofErr w:type="gramStart"/>
      <w:r>
        <w:rPr>
          <w:sz w:val="23"/>
          <w:szCs w:val="23"/>
        </w:rPr>
        <w:t>В школе оборудовано приспособленное помещение под медицинский кабинет в соответствии с предъявляемыми требованиями, заключен договор с районной ЦРБ на обслуживание обучающихся, в том числе инвалидов и лиц с ограниченными возможностями здоровья.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Первичная медико-санитарная помощь учащимся оказывается в соответствии со </w:t>
      </w:r>
      <w:proofErr w:type="spellStart"/>
      <w:r>
        <w:rPr>
          <w:sz w:val="23"/>
          <w:szCs w:val="23"/>
        </w:rPr>
        <w:t>статьѐй</w:t>
      </w:r>
      <w:proofErr w:type="spellEnd"/>
      <w:r>
        <w:rPr>
          <w:sz w:val="23"/>
          <w:szCs w:val="23"/>
        </w:rPr>
        <w:t xml:space="preserve">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>
        <w:rPr>
          <w:sz w:val="23"/>
          <w:szCs w:val="23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Азовской ЦРБ. </w:t>
      </w:r>
    </w:p>
    <w:p w:rsidR="007F45E4" w:rsidRDefault="007F45E4" w:rsidP="007F45E4">
      <w:pPr>
        <w:pStyle w:val="Default"/>
        <w:rPr>
          <w:sz w:val="23"/>
          <w:szCs w:val="23"/>
        </w:rPr>
      </w:pP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Организации питания учащихся.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Организация питания обучающихся осуществляется согласно приказу образовательной организации от «02» сентября 2020 г. № 36 «Об организации питания в школе» и в соответствии с договором с ИП «Черным». При организации питания школа руководствуется СанПиН 2.4.5.2409- 08 «Санитарно-эпидемиологические требования к организации питания </w:t>
      </w:r>
      <w:r>
        <w:rPr>
          <w:sz w:val="23"/>
          <w:szCs w:val="23"/>
        </w:rPr>
        <w:lastRenderedPageBreak/>
        <w:t xml:space="preserve">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предусмотрены помещения для хранения, приготовления пищи, полностью </w:t>
      </w:r>
      <w:proofErr w:type="spellStart"/>
      <w:r>
        <w:rPr>
          <w:sz w:val="23"/>
          <w:szCs w:val="23"/>
        </w:rPr>
        <w:t>оснащѐнные</w:t>
      </w:r>
      <w:proofErr w:type="spellEnd"/>
      <w:r>
        <w:rPr>
          <w:sz w:val="23"/>
          <w:szCs w:val="23"/>
        </w:rPr>
        <w:t xml:space="preserve"> необходимым оборудованием (торгово-технологическим, холодильным, </w:t>
      </w:r>
      <w:proofErr w:type="spellStart"/>
      <w:r>
        <w:rPr>
          <w:sz w:val="23"/>
          <w:szCs w:val="23"/>
        </w:rPr>
        <w:t>весоизмерительным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инвентарѐм</w:t>
      </w:r>
      <w:proofErr w:type="spellEnd"/>
      <w:r>
        <w:rPr>
          <w:sz w:val="23"/>
          <w:szCs w:val="23"/>
        </w:rPr>
        <w:t xml:space="preserve">;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предусмотрены помещения для </w:t>
      </w:r>
      <w:proofErr w:type="spellStart"/>
      <w:r>
        <w:rPr>
          <w:sz w:val="23"/>
          <w:szCs w:val="23"/>
        </w:rPr>
        <w:t>приѐма</w:t>
      </w:r>
      <w:proofErr w:type="spellEnd"/>
      <w:r>
        <w:rPr>
          <w:sz w:val="23"/>
          <w:szCs w:val="23"/>
        </w:rPr>
        <w:t xml:space="preserve"> пищи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разработан и </w:t>
      </w:r>
      <w:proofErr w:type="spellStart"/>
      <w:r>
        <w:rPr>
          <w:sz w:val="23"/>
          <w:szCs w:val="23"/>
        </w:rPr>
        <w:t>утверждѐн</w:t>
      </w:r>
      <w:proofErr w:type="spellEnd"/>
      <w:r>
        <w:rPr>
          <w:sz w:val="23"/>
          <w:szCs w:val="23"/>
        </w:rPr>
        <w:t xml:space="preserve"> порядок питания учащихся (время перемен для принятия пищи).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целью обеспечения питанием обучающихся за счет средств местного </w:t>
      </w:r>
      <w:proofErr w:type="spellStart"/>
      <w:r>
        <w:rPr>
          <w:sz w:val="23"/>
          <w:szCs w:val="23"/>
        </w:rPr>
        <w:t>бюджета</w:t>
      </w:r>
      <w:proofErr w:type="gramStart"/>
      <w:r>
        <w:rPr>
          <w:sz w:val="23"/>
          <w:szCs w:val="23"/>
        </w:rPr>
        <w:t>,в</w:t>
      </w:r>
      <w:proofErr w:type="gramEnd"/>
      <w:r>
        <w:rPr>
          <w:sz w:val="23"/>
          <w:szCs w:val="23"/>
        </w:rPr>
        <w:t>о</w:t>
      </w:r>
      <w:proofErr w:type="spellEnd"/>
      <w:r>
        <w:rPr>
          <w:sz w:val="23"/>
          <w:szCs w:val="23"/>
        </w:rPr>
        <w:t xml:space="preserve"> исполнение части 4 статьи 37 Федерального закона от 29.12.2012№ 273-Ф3 «Об образовании в Российской Федерации», в целях оказания помощи детям из малоимущих и многодетных семей Азовского района, а также детям с ограниченными возможностями здоровья, обучающимся в образовательных организациях осуществляющих образовательную деятельность по адаптированным основным общеобразовательным программам в Азовском района </w:t>
      </w:r>
      <w:proofErr w:type="gramStart"/>
      <w:r>
        <w:rPr>
          <w:sz w:val="23"/>
          <w:szCs w:val="23"/>
        </w:rPr>
        <w:t xml:space="preserve">Администрацией Азовского района разработан и утвержден Порядка обеспечения питанием обучающихся за счет средств местного бюджета. </w:t>
      </w:r>
      <w:proofErr w:type="gramEnd"/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Настоящий Порядок устанавливает процедуру обеспечения бесплатным питанием обучающихся муниципальных образовательных организаций Азовского района, в том числе учащихся МБОУ </w:t>
      </w:r>
      <w:proofErr w:type="spellStart"/>
      <w:r>
        <w:rPr>
          <w:sz w:val="23"/>
          <w:szCs w:val="23"/>
        </w:rPr>
        <w:t>Заполосная</w:t>
      </w:r>
      <w:proofErr w:type="spellEnd"/>
      <w:r>
        <w:rPr>
          <w:sz w:val="23"/>
          <w:szCs w:val="23"/>
        </w:rPr>
        <w:t xml:space="preserve"> ООШ, за счет средств местного бюджета (далее соответственно - бесплатное питание обучающиеся).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Льготным питанием обеспечиваются школьники, имеющие место жительства (регистрации) на территории Калиновского сельского поселения, если они являются: </w:t>
      </w:r>
    </w:p>
    <w:p w:rsidR="007F45E4" w:rsidRDefault="007F45E4" w:rsidP="007F45E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Дети из малоимущих и многодетных семей в соответствии с Федеральным законом от 24.10.1997 № 134-ФЗ «О прожиточном минимуме в Российской Федерации», обучающимися в муниципальных общеобразовательных организациях Азовского района, имеющих право реализации программ начального общего, основного общего, среднего общего образования и дополнительных общеразвивающих программ, в том числе достигшими возраста 18 лет до завершения обучения по общеобразовательным программам. </w:t>
      </w:r>
      <w:proofErr w:type="gramEnd"/>
    </w:p>
    <w:p w:rsidR="007F45E4" w:rsidRDefault="007F45E4" w:rsidP="007F45E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Обучающиеся с ограниченными возможностями здоровья, осуществляющими образовательную деятельность по адаптированным основным общеобразовательным программам. </w:t>
      </w:r>
      <w:proofErr w:type="gramEnd"/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Средства на обеспечение школьников льготным питанием выделяются МБОУ </w:t>
      </w:r>
      <w:proofErr w:type="spellStart"/>
      <w:r>
        <w:rPr>
          <w:sz w:val="23"/>
          <w:szCs w:val="23"/>
        </w:rPr>
        <w:t>Заполосная</w:t>
      </w:r>
      <w:proofErr w:type="spellEnd"/>
      <w:r>
        <w:rPr>
          <w:sz w:val="23"/>
          <w:szCs w:val="23"/>
        </w:rPr>
        <w:t xml:space="preserve"> СОШ в виде субсидии на финансовое обеспечение выполнения муниципального задания на оказание муниципальных услуг (выполнение работ) из местного бюджета.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Ответственным за предоставление бесплатного питания обучающимся в МБОУ </w:t>
      </w:r>
      <w:proofErr w:type="spellStart"/>
      <w:r>
        <w:rPr>
          <w:sz w:val="23"/>
          <w:szCs w:val="23"/>
        </w:rPr>
        <w:t>Заполосная</w:t>
      </w:r>
      <w:proofErr w:type="spellEnd"/>
      <w:r>
        <w:rPr>
          <w:sz w:val="23"/>
          <w:szCs w:val="23"/>
        </w:rPr>
        <w:t xml:space="preserve"> ООШ является директор.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получения бесплатного питания родитель (законный представитель) обучающегося (далее - заявитель) в сроки, установленные локальным актом школы, представляет в образовательную организацию: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заявление на имя руководителя о предоставлении бесплатного питания;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документ, подтверждающий наличие семьи в базе получателей социальных выплат, для подтверждения статуса детей из малоимущих или многодетных семей.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Заявитель несет ответственность за полноту и достоверность представленных сведений.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решения Азовского районного отдела образования в МБОУ </w:t>
      </w:r>
      <w:proofErr w:type="spellStart"/>
      <w:r>
        <w:rPr>
          <w:sz w:val="23"/>
          <w:szCs w:val="23"/>
        </w:rPr>
        <w:t>Заполосная</w:t>
      </w:r>
      <w:proofErr w:type="spellEnd"/>
      <w:r>
        <w:rPr>
          <w:sz w:val="23"/>
          <w:szCs w:val="23"/>
        </w:rPr>
        <w:t xml:space="preserve"> ООШ определено 11 учащихся на обеспечение льготным питанием.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Остальные учащиеся, которые </w:t>
      </w:r>
      <w:proofErr w:type="gramStart"/>
      <w:r>
        <w:rPr>
          <w:sz w:val="23"/>
          <w:szCs w:val="23"/>
        </w:rPr>
        <w:t>будут охвачены льготным питанием определяются</w:t>
      </w:r>
      <w:proofErr w:type="gramEnd"/>
      <w:r>
        <w:rPr>
          <w:sz w:val="23"/>
          <w:szCs w:val="23"/>
        </w:rPr>
        <w:t xml:space="preserve"> решением Совета учреждения из количества заявлений, поданных родителями.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Остальные учащиеся школы охвачены горячим питанием. </w:t>
      </w:r>
    </w:p>
    <w:p w:rsidR="007F45E4" w:rsidRDefault="007F45E4" w:rsidP="007F45E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Директор МБОУ </w:t>
      </w:r>
      <w:proofErr w:type="spellStart"/>
      <w:r>
        <w:rPr>
          <w:sz w:val="23"/>
          <w:szCs w:val="23"/>
        </w:rPr>
        <w:t>Заполосная</w:t>
      </w:r>
      <w:proofErr w:type="spellEnd"/>
      <w:r>
        <w:rPr>
          <w:sz w:val="23"/>
          <w:szCs w:val="23"/>
        </w:rPr>
        <w:t xml:space="preserve"> ООШ на основании решения Совета учреждения оформляет список школьников по установленным формам в соответствии со сведениями, указанными в заявлениях, и в электронном виде и на бумажном носителе направляет их до 1 октября текущего года или в 3-х </w:t>
      </w:r>
      <w:proofErr w:type="spellStart"/>
      <w:r>
        <w:rPr>
          <w:sz w:val="23"/>
          <w:szCs w:val="23"/>
        </w:rPr>
        <w:t>дневный</w:t>
      </w:r>
      <w:proofErr w:type="spellEnd"/>
      <w:r>
        <w:rPr>
          <w:sz w:val="23"/>
          <w:szCs w:val="23"/>
        </w:rPr>
        <w:t xml:space="preserve"> срок в течение учебного года в Азовский районный отдел образования: </w:t>
      </w:r>
      <w:proofErr w:type="gramEnd"/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Директор школы в течение 2-х рабочих дней со дня получении уведомления отдела образования района информирует заявителей о принятом решении.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Обязанности по организации льготного питания школьников приказом директора школы возлагаются на классного руководителя.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Классный руководитель ведет учет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, обеспеченных льготным питанием, ежедневно дает заявку в столовую на получение льготного питания, заполняет табель посещаемости.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 5-го числа каждого месяца, следующего за </w:t>
      </w:r>
      <w:proofErr w:type="gramStart"/>
      <w:r>
        <w:rPr>
          <w:sz w:val="23"/>
          <w:szCs w:val="23"/>
        </w:rPr>
        <w:t>отчетным</w:t>
      </w:r>
      <w:proofErr w:type="gramEnd"/>
      <w:r>
        <w:rPr>
          <w:sz w:val="23"/>
          <w:szCs w:val="23"/>
        </w:rPr>
        <w:t xml:space="preserve">, директор школы предоставляет для оплаты в УМП ФРЦ следующие документы: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табель посещаемости школьников, обеспеченных льготным питанием;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меню-требование на каждый день;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счета или счета-фактуры на питание и акты выполненных работ (для поставщиков питания);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накопительные ведомости по приходу продуктов питания и по расходу продуктов питания, товарные и кассовые чеки (для школьных столовых).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Азовский районный отдел образования: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сроки, установленные приказом отдела образования принимает решение о предоставлении или об отказе в предоставлении бесплатного питания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;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Азовский районный отдел образования не реже 1 раза в год направляет запросы в органы социальной защиты населения по месту регистрации семьи обучающегося, указанного в настоящем Порядке, о наличии семьи в базе получателей социальных выплат для подтверждения статуса детей из малоимущих и многодетных семей;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сроки, установленные локальным актом МБОУ </w:t>
      </w:r>
      <w:proofErr w:type="spellStart"/>
      <w:r>
        <w:rPr>
          <w:sz w:val="23"/>
          <w:szCs w:val="23"/>
        </w:rPr>
        <w:t>Заполосная</w:t>
      </w:r>
      <w:proofErr w:type="spellEnd"/>
      <w:r>
        <w:rPr>
          <w:sz w:val="23"/>
          <w:szCs w:val="23"/>
        </w:rPr>
        <w:t xml:space="preserve"> ООШ, утверждает реестр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, которым предоставляется бесплатное питание.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Основаниями для отказа в предоставлении бесплатного питания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 являются: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Несоответствие категории обучающегося случаям, указанным в пункте 1.3 раздела 1 Порядка.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документа, подтверждающего наличие семьи в базе получателей социальных выплат, для подтверждения статуса детей из малоимущих и многодетных семей.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Отдел образования района в течение 2-х рабочих дней со дня принятия решения письменно уведомляет директора школы о принятом решении.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Основанием для обеспечения бесплатным питанием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является приказ о зачислении в МБОУ </w:t>
      </w:r>
      <w:proofErr w:type="spellStart"/>
      <w:r>
        <w:rPr>
          <w:sz w:val="23"/>
          <w:szCs w:val="23"/>
        </w:rPr>
        <w:t>Заполосная</w:t>
      </w:r>
      <w:proofErr w:type="spellEnd"/>
      <w:r>
        <w:rPr>
          <w:sz w:val="23"/>
          <w:szCs w:val="23"/>
        </w:rPr>
        <w:t xml:space="preserve"> ООШ.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Бесплатное питание предоставляется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в дни фактического посещения школы, в том числе во время проведения мероприятий за пределами школы в рамках образовательного процесса.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неявки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 в школу в связи с болезнью или по иным причинам бесплатное питание не предоставляется.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Предоставление бесплатного питания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прекращается в случаях: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Отчисления обучающегося из школы.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Утраты семьей обучающегося, указанного в настоящем Порядке, статуса малоимущей семьи. </w:t>
      </w:r>
    </w:p>
    <w:p w:rsidR="007F45E4" w:rsidRDefault="007F45E4" w:rsidP="007F45E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случае прекращения права обучающегося на обеспечение бесплатным питанием родитель (законный представитель) обучающегося или дееспособный обучающийся в письменной форме извещает руководителя образовательной организации о наступлении обстоятельств, влекущих прекращение права обучающегося на обеспечение бесплатным питанием, не позднее 10 дней со дня наступления таких обстоятельств. </w:t>
      </w:r>
      <w:proofErr w:type="gramEnd"/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обнаружении обстоятельств, влекущих прекращение права обучающегося на обеспечение его бесплатным питанием, руководитель образовательной организации в порядке, установленном локальным актом образовательной организации, издает распорядительный акт о прекращении бесплатного питания обучающегося в течение двух рабочих дней со дня обнаружения таких обстоятельств. Обеспечение бесплатным питанием прекращается со дня, следующего за днем издания распорядительного акта о прекращении бесплатного питания обучающегося.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Создание отдельного меню для инвалидов и лиц с ОВЗ не практикуется. </w:t>
      </w:r>
    </w:p>
    <w:p w:rsidR="007F45E4" w:rsidRDefault="007F45E4" w:rsidP="007F45E4">
      <w:pPr>
        <w:pStyle w:val="Default"/>
        <w:rPr>
          <w:b/>
          <w:bCs/>
          <w:sz w:val="23"/>
          <w:szCs w:val="23"/>
        </w:rPr>
      </w:pPr>
    </w:p>
    <w:p w:rsidR="007F45E4" w:rsidRDefault="007F45E4" w:rsidP="007F45E4">
      <w:pPr>
        <w:pStyle w:val="Default"/>
        <w:rPr>
          <w:b/>
          <w:bCs/>
          <w:sz w:val="23"/>
          <w:szCs w:val="23"/>
        </w:rPr>
      </w:pPr>
    </w:p>
    <w:p w:rsidR="007F45E4" w:rsidRDefault="007F45E4" w:rsidP="007F45E4">
      <w:pPr>
        <w:pStyle w:val="Default"/>
        <w:rPr>
          <w:b/>
          <w:bCs/>
          <w:sz w:val="23"/>
          <w:szCs w:val="23"/>
        </w:rPr>
      </w:pPr>
    </w:p>
    <w:p w:rsidR="007F45E4" w:rsidRDefault="007F45E4" w:rsidP="007F45E4">
      <w:pPr>
        <w:pStyle w:val="Default"/>
        <w:rPr>
          <w:b/>
          <w:bCs/>
          <w:sz w:val="23"/>
          <w:szCs w:val="23"/>
        </w:rPr>
      </w:pPr>
    </w:p>
    <w:p w:rsidR="007F45E4" w:rsidRPr="007F45E4" w:rsidRDefault="007F45E4" w:rsidP="007F45E4">
      <w:pPr>
        <w:pStyle w:val="Default"/>
        <w:jc w:val="center"/>
        <w:rPr>
          <w:sz w:val="28"/>
          <w:szCs w:val="28"/>
        </w:rPr>
      </w:pPr>
      <w:r w:rsidRPr="007F45E4">
        <w:rPr>
          <w:b/>
          <w:bCs/>
          <w:sz w:val="28"/>
          <w:szCs w:val="28"/>
        </w:rPr>
        <w:lastRenderedPageBreak/>
        <w:t>Определение</w:t>
      </w:r>
    </w:p>
    <w:p w:rsidR="007F45E4" w:rsidRPr="007F45E4" w:rsidRDefault="007F45E4" w:rsidP="007F45E4">
      <w:pPr>
        <w:pStyle w:val="Default"/>
        <w:jc w:val="center"/>
        <w:rPr>
          <w:sz w:val="28"/>
          <w:szCs w:val="28"/>
        </w:rPr>
      </w:pPr>
      <w:r w:rsidRPr="007F45E4">
        <w:rPr>
          <w:b/>
          <w:bCs/>
          <w:sz w:val="28"/>
          <w:szCs w:val="28"/>
        </w:rPr>
        <w:t xml:space="preserve">оптимальной учебной, </w:t>
      </w:r>
      <w:proofErr w:type="spellStart"/>
      <w:r w:rsidRPr="007F45E4">
        <w:rPr>
          <w:b/>
          <w:bCs/>
          <w:sz w:val="28"/>
          <w:szCs w:val="28"/>
        </w:rPr>
        <w:t>внеучебной</w:t>
      </w:r>
      <w:proofErr w:type="spellEnd"/>
      <w:r w:rsidRPr="007F45E4">
        <w:rPr>
          <w:b/>
          <w:bCs/>
          <w:sz w:val="28"/>
          <w:szCs w:val="28"/>
        </w:rPr>
        <w:t xml:space="preserve"> нагрузки, режима учебных занятий и продолжительности каникул.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7F45E4" w:rsidRPr="007F45E4" w:rsidRDefault="007F45E4" w:rsidP="007F45E4">
      <w:pPr>
        <w:pStyle w:val="Default"/>
        <w:jc w:val="center"/>
        <w:rPr>
          <w:sz w:val="28"/>
          <w:szCs w:val="28"/>
        </w:rPr>
      </w:pPr>
      <w:r w:rsidRPr="007F45E4">
        <w:rPr>
          <w:b/>
          <w:bCs/>
          <w:sz w:val="28"/>
          <w:szCs w:val="28"/>
        </w:rPr>
        <w:t>Пропаганда</w:t>
      </w:r>
    </w:p>
    <w:p w:rsidR="007F45E4" w:rsidRPr="007F45E4" w:rsidRDefault="007F45E4" w:rsidP="007F45E4">
      <w:pPr>
        <w:pStyle w:val="Default"/>
        <w:jc w:val="center"/>
        <w:rPr>
          <w:sz w:val="28"/>
          <w:szCs w:val="28"/>
        </w:rPr>
      </w:pPr>
      <w:r w:rsidRPr="007F45E4">
        <w:rPr>
          <w:b/>
          <w:bCs/>
          <w:sz w:val="28"/>
          <w:szCs w:val="28"/>
        </w:rPr>
        <w:t>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школе определены основные направления воспитания и </w:t>
      </w:r>
      <w:proofErr w:type="gramStart"/>
      <w:r>
        <w:rPr>
          <w:sz w:val="23"/>
          <w:szCs w:val="23"/>
        </w:rPr>
        <w:t>социализации</w:t>
      </w:r>
      <w:proofErr w:type="gramEnd"/>
      <w:r>
        <w:rPr>
          <w:sz w:val="23"/>
          <w:szCs w:val="23"/>
        </w:rPr>
        <w:t xml:space="preserve"> обучающихся школы, в том числе инвалидов и лиц с ограниченными возможностями здоровья. Приоритетным является </w:t>
      </w:r>
      <w:proofErr w:type="spellStart"/>
      <w:r>
        <w:rPr>
          <w:sz w:val="23"/>
          <w:szCs w:val="23"/>
        </w:rPr>
        <w:t>здоровьесберегающее</w:t>
      </w:r>
      <w:proofErr w:type="spellEnd"/>
      <w:r>
        <w:rPr>
          <w:sz w:val="23"/>
          <w:szCs w:val="23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>
        <w:rPr>
          <w:sz w:val="23"/>
          <w:szCs w:val="23"/>
        </w:rPr>
        <w:t>здоровьесберегающими</w:t>
      </w:r>
      <w:proofErr w:type="spellEnd"/>
      <w:r>
        <w:rPr>
          <w:sz w:val="23"/>
          <w:szCs w:val="23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действует система дополнительного образования, в котором, в рамках спортивн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оздоровительного направления организованы кружки и секции. В плане работы школы запланированы дни здоровья, участие школьных спортивных команд во </w:t>
      </w:r>
      <w:proofErr w:type="spellStart"/>
      <w:r>
        <w:rPr>
          <w:sz w:val="23"/>
          <w:szCs w:val="23"/>
        </w:rPr>
        <w:t>внутришкольных</w:t>
      </w:r>
      <w:proofErr w:type="spellEnd"/>
      <w:r>
        <w:rPr>
          <w:sz w:val="23"/>
          <w:szCs w:val="23"/>
        </w:rPr>
        <w:t xml:space="preserve">, районных, городских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>
        <w:rPr>
          <w:sz w:val="23"/>
          <w:szCs w:val="23"/>
        </w:rPr>
        <w:t>и.т.д</w:t>
      </w:r>
      <w:proofErr w:type="spellEnd"/>
      <w:r>
        <w:rPr>
          <w:sz w:val="23"/>
          <w:szCs w:val="23"/>
        </w:rPr>
        <w:t xml:space="preserve">. Профилактическая работа по вопросам здорового и безопасного образа жизни осуществляется в сотрудничестве с медицинским персоналом Азовской ЦРБ, специалистами </w:t>
      </w:r>
      <w:proofErr w:type="spellStart"/>
      <w:r>
        <w:rPr>
          <w:sz w:val="23"/>
          <w:szCs w:val="23"/>
        </w:rPr>
        <w:t>Кагальницкого</w:t>
      </w:r>
      <w:proofErr w:type="spellEnd"/>
      <w:r>
        <w:rPr>
          <w:sz w:val="23"/>
          <w:szCs w:val="23"/>
        </w:rPr>
        <w:t xml:space="preserve"> центра психолого-медико-социального сопровождения. </w:t>
      </w:r>
    </w:p>
    <w:p w:rsidR="007F45E4" w:rsidRPr="007F45E4" w:rsidRDefault="007F45E4" w:rsidP="007F45E4">
      <w:pPr>
        <w:pStyle w:val="Default"/>
        <w:jc w:val="center"/>
        <w:rPr>
          <w:sz w:val="28"/>
          <w:szCs w:val="28"/>
        </w:rPr>
      </w:pPr>
      <w:r w:rsidRPr="007F45E4">
        <w:rPr>
          <w:b/>
          <w:bCs/>
          <w:sz w:val="28"/>
          <w:szCs w:val="28"/>
        </w:rPr>
        <w:t>Прохождение учащимися периодических медицинских осмотров</w:t>
      </w:r>
    </w:p>
    <w:p w:rsidR="007F45E4" w:rsidRPr="007F45E4" w:rsidRDefault="007F45E4" w:rsidP="007F45E4">
      <w:pPr>
        <w:pStyle w:val="Default"/>
        <w:jc w:val="center"/>
        <w:rPr>
          <w:sz w:val="28"/>
          <w:szCs w:val="28"/>
        </w:rPr>
      </w:pPr>
      <w:r w:rsidRPr="007F45E4">
        <w:rPr>
          <w:b/>
          <w:bCs/>
          <w:sz w:val="28"/>
          <w:szCs w:val="28"/>
        </w:rPr>
        <w:t>и диспансеризации.</w:t>
      </w:r>
    </w:p>
    <w:p w:rsidR="007F45E4" w:rsidRDefault="007F45E4" w:rsidP="007F45E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</w:t>
      </w:r>
      <w:proofErr w:type="spellStart"/>
      <w:r>
        <w:rPr>
          <w:sz w:val="23"/>
          <w:szCs w:val="23"/>
        </w:rPr>
        <w:t>утверждѐн</w:t>
      </w:r>
      <w:proofErr w:type="spellEnd"/>
      <w:r>
        <w:rPr>
          <w:sz w:val="23"/>
          <w:szCs w:val="23"/>
        </w:rPr>
        <w:t xml:space="preserve">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</w:t>
      </w:r>
      <w:proofErr w:type="gramEnd"/>
      <w:r>
        <w:rPr>
          <w:sz w:val="23"/>
          <w:szCs w:val="23"/>
        </w:rPr>
        <w:t xml:space="preserve">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 </w:t>
      </w:r>
    </w:p>
    <w:p w:rsidR="007F45E4" w:rsidRPr="00B4567C" w:rsidRDefault="007F45E4" w:rsidP="00B4567C">
      <w:pPr>
        <w:pStyle w:val="Default"/>
        <w:jc w:val="center"/>
        <w:rPr>
          <w:sz w:val="28"/>
          <w:szCs w:val="28"/>
        </w:rPr>
      </w:pPr>
      <w:r w:rsidRPr="00B4567C">
        <w:rPr>
          <w:b/>
          <w:bCs/>
          <w:sz w:val="28"/>
          <w:szCs w:val="28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веществ.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</w:t>
      </w:r>
      <w:r>
        <w:rPr>
          <w:sz w:val="23"/>
          <w:szCs w:val="23"/>
        </w:rPr>
        <w:lastRenderedPageBreak/>
        <w:t xml:space="preserve">психологами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>
        <w:rPr>
          <w:sz w:val="23"/>
          <w:szCs w:val="23"/>
        </w:rPr>
        <w:t>девиантного</w:t>
      </w:r>
      <w:proofErr w:type="spellEnd"/>
      <w:r>
        <w:rPr>
          <w:sz w:val="23"/>
          <w:szCs w:val="23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Азовского районного отдела образования. </w:t>
      </w:r>
    </w:p>
    <w:p w:rsidR="007F45E4" w:rsidRPr="00B4567C" w:rsidRDefault="007F45E4" w:rsidP="00B4567C">
      <w:pPr>
        <w:pStyle w:val="Default"/>
        <w:jc w:val="center"/>
        <w:rPr>
          <w:sz w:val="28"/>
          <w:szCs w:val="28"/>
        </w:rPr>
      </w:pPr>
      <w:r w:rsidRPr="00B4567C">
        <w:rPr>
          <w:b/>
          <w:bCs/>
          <w:sz w:val="28"/>
          <w:szCs w:val="28"/>
        </w:rPr>
        <w:t>Система обеспечения безопасности учащихся во время пребывания в школе.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Формируется и достигается комплексная безопасность школы в процессе реализаций следующих направлений: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работа по антитеррористической </w:t>
      </w:r>
      <w:proofErr w:type="spellStart"/>
      <w:r>
        <w:rPr>
          <w:sz w:val="23"/>
          <w:szCs w:val="23"/>
        </w:rPr>
        <w:t>защищѐнности</w:t>
      </w:r>
      <w:proofErr w:type="spellEnd"/>
      <w:r>
        <w:rPr>
          <w:sz w:val="23"/>
          <w:szCs w:val="23"/>
        </w:rPr>
        <w:t xml:space="preserve">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Информационная безопасность (письмо </w:t>
      </w:r>
      <w:proofErr w:type="spellStart"/>
      <w:r>
        <w:rPr>
          <w:sz w:val="23"/>
          <w:szCs w:val="23"/>
        </w:rPr>
        <w:t>Минздравсоцразвития</w:t>
      </w:r>
      <w:proofErr w:type="spellEnd"/>
      <w:r>
        <w:rPr>
          <w:sz w:val="23"/>
          <w:szCs w:val="23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 </w:t>
      </w:r>
    </w:p>
    <w:p w:rsidR="007F45E4" w:rsidRDefault="007F45E4" w:rsidP="007F45E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• Электробезопасность (Правила устройства электроустановок (ПУЭ) и Правила технической эксплуатации электроустановок потребителей (ПТЭЭП). </w:t>
      </w:r>
      <w:proofErr w:type="gramEnd"/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Официальный</w:t>
      </w:r>
      <w:proofErr w:type="gramEnd"/>
      <w:r>
        <w:rPr>
          <w:sz w:val="23"/>
          <w:szCs w:val="23"/>
        </w:rPr>
        <w:t xml:space="preserve"> сайта школы адаптирован для лиц с нарушением зрения (слабовидящих); </w:t>
      </w:r>
    </w:p>
    <w:p w:rsidR="00B4567C" w:rsidRDefault="007F45E4" w:rsidP="00B456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</w:t>
      </w:r>
      <w:r w:rsidR="00B4567C">
        <w:rPr>
          <w:sz w:val="23"/>
          <w:szCs w:val="23"/>
        </w:rPr>
        <w:t xml:space="preserve"> для получения услуги действий.</w:t>
      </w:r>
    </w:p>
    <w:p w:rsidR="007F45E4" w:rsidRPr="00B4567C" w:rsidRDefault="007F45E4" w:rsidP="00B4567C">
      <w:pPr>
        <w:pStyle w:val="Default"/>
        <w:jc w:val="center"/>
        <w:rPr>
          <w:sz w:val="28"/>
          <w:szCs w:val="28"/>
        </w:rPr>
      </w:pPr>
      <w:r w:rsidRPr="00B4567C">
        <w:rPr>
          <w:b/>
          <w:bCs/>
          <w:sz w:val="28"/>
          <w:szCs w:val="28"/>
        </w:rPr>
        <w:t>Профилактика несчастных случаев с учащимися во время пребывания в школе</w:t>
      </w:r>
      <w:r w:rsidRPr="00B4567C">
        <w:rPr>
          <w:sz w:val="28"/>
          <w:szCs w:val="28"/>
        </w:rPr>
        <w:t>.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организации, утвержденного приказом от 29.08.2018 г. № 64 </w:t>
      </w:r>
    </w:p>
    <w:p w:rsidR="007F45E4" w:rsidRDefault="007F45E4" w:rsidP="007F45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Расследование и </w:t>
      </w:r>
      <w:proofErr w:type="spellStart"/>
      <w:r>
        <w:rPr>
          <w:sz w:val="23"/>
          <w:szCs w:val="23"/>
        </w:rPr>
        <w:t>учѐт</w:t>
      </w:r>
      <w:proofErr w:type="spellEnd"/>
      <w:r>
        <w:rPr>
          <w:sz w:val="23"/>
          <w:szCs w:val="23"/>
        </w:rPr>
        <w:t xml:space="preserve"> несчастных случаев с учащимися во время пребывания в ОУ, в порядке, установленном федеральным органом исполнительной власти. </w:t>
      </w:r>
    </w:p>
    <w:p w:rsidR="007F45E4" w:rsidRPr="00B4567C" w:rsidRDefault="007F45E4" w:rsidP="00B4567C">
      <w:pPr>
        <w:pStyle w:val="Default"/>
        <w:jc w:val="center"/>
        <w:rPr>
          <w:sz w:val="28"/>
          <w:szCs w:val="28"/>
        </w:rPr>
      </w:pPr>
      <w:r w:rsidRPr="00B4567C">
        <w:rPr>
          <w:b/>
          <w:bCs/>
          <w:sz w:val="28"/>
          <w:szCs w:val="28"/>
        </w:rPr>
        <w:t>Проведение санитарно-противоэпидемических и профилактических мероприятий</w:t>
      </w:r>
    </w:p>
    <w:p w:rsidR="00DB2DDA" w:rsidRPr="00B4567C" w:rsidRDefault="007F45E4" w:rsidP="007F45E4">
      <w:pPr>
        <w:rPr>
          <w:rFonts w:ascii="Arabic Typesetting" w:hAnsi="Arabic Typesetting" w:cs="Arabic Typesetting"/>
        </w:rPr>
      </w:pPr>
      <w:proofErr w:type="gramStart"/>
      <w:r w:rsidRPr="00B4567C">
        <w:rPr>
          <w:rFonts w:ascii="Times New Roman" w:hAnsi="Times New Roman" w:cs="Times New Roman"/>
          <w:sz w:val="23"/>
          <w:szCs w:val="23"/>
        </w:rPr>
        <w:t>Санитарно</w:t>
      </w:r>
      <w:r w:rsidRPr="00B4567C">
        <w:rPr>
          <w:rFonts w:ascii="Arabic Typesetting" w:hAnsi="Arabic Typesetting" w:cs="Arabic Typesetting"/>
          <w:sz w:val="23"/>
          <w:szCs w:val="23"/>
        </w:rPr>
        <w:t>-</w:t>
      </w:r>
      <w:r w:rsidRPr="00B4567C">
        <w:rPr>
          <w:rFonts w:ascii="Times New Roman" w:hAnsi="Times New Roman" w:cs="Times New Roman"/>
          <w:sz w:val="23"/>
          <w:szCs w:val="23"/>
        </w:rPr>
        <w:t>противоэпидемические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и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профилактические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мероприятия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проводятся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в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соответствии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с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разработанной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и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proofErr w:type="spellStart"/>
      <w:r w:rsidRPr="00B4567C">
        <w:rPr>
          <w:rFonts w:ascii="Times New Roman" w:hAnsi="Times New Roman" w:cs="Times New Roman"/>
          <w:sz w:val="23"/>
          <w:szCs w:val="23"/>
        </w:rPr>
        <w:t>утверждѐнной</w:t>
      </w:r>
      <w:proofErr w:type="spellEnd"/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приказом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образовательной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организации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от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26.05.2016 г. №1-98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документацией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по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производственному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контролю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за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соблюдением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lastRenderedPageBreak/>
        <w:t>санитарных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правил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, </w:t>
      </w:r>
      <w:r w:rsidRPr="00B4567C">
        <w:rPr>
          <w:rFonts w:ascii="Times New Roman" w:hAnsi="Times New Roman" w:cs="Times New Roman"/>
          <w:sz w:val="23"/>
          <w:szCs w:val="23"/>
        </w:rPr>
        <w:t>выполнением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санитарно</w:t>
      </w:r>
      <w:r w:rsidRPr="00B4567C">
        <w:rPr>
          <w:rFonts w:ascii="Arabic Typesetting" w:hAnsi="Arabic Typesetting" w:cs="Arabic Typesetting"/>
          <w:sz w:val="23"/>
          <w:szCs w:val="23"/>
        </w:rPr>
        <w:t>-</w:t>
      </w:r>
      <w:r w:rsidRPr="00B4567C">
        <w:rPr>
          <w:rFonts w:ascii="Times New Roman" w:hAnsi="Times New Roman" w:cs="Times New Roman"/>
          <w:sz w:val="23"/>
          <w:szCs w:val="23"/>
        </w:rPr>
        <w:t>противоэпидемических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(</w:t>
      </w:r>
      <w:r w:rsidRPr="00B4567C">
        <w:rPr>
          <w:rFonts w:ascii="Times New Roman" w:hAnsi="Times New Roman" w:cs="Times New Roman"/>
          <w:sz w:val="23"/>
          <w:szCs w:val="23"/>
        </w:rPr>
        <w:t>профилактических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) </w:t>
      </w:r>
      <w:r w:rsidRPr="00B4567C">
        <w:rPr>
          <w:rFonts w:ascii="Times New Roman" w:hAnsi="Times New Roman" w:cs="Times New Roman"/>
          <w:sz w:val="23"/>
          <w:szCs w:val="23"/>
        </w:rPr>
        <w:t>мероприятий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согласно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требованиям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Федерального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закона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от 30 марта 1999 года № 52-ФЗ «О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санитарно</w:t>
      </w:r>
      <w:r w:rsidRPr="00B4567C">
        <w:rPr>
          <w:rFonts w:ascii="Arabic Typesetting" w:hAnsi="Arabic Typesetting" w:cs="Arabic Typesetting"/>
          <w:sz w:val="23"/>
          <w:szCs w:val="23"/>
        </w:rPr>
        <w:t>-</w:t>
      </w:r>
      <w:r w:rsidRPr="00B4567C">
        <w:rPr>
          <w:rFonts w:ascii="Times New Roman" w:hAnsi="Times New Roman" w:cs="Times New Roman"/>
          <w:sz w:val="23"/>
          <w:szCs w:val="23"/>
        </w:rPr>
        <w:t>эпидемиологическом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благополучии</w:t>
      </w:r>
      <w:r w:rsidRPr="00B4567C">
        <w:rPr>
          <w:rFonts w:ascii="Arabic Typesetting" w:hAnsi="Arabic Typesetting" w:cs="Arabic Typesetting"/>
          <w:sz w:val="23"/>
          <w:szCs w:val="23"/>
        </w:rPr>
        <w:t xml:space="preserve"> </w:t>
      </w:r>
      <w:r w:rsidRPr="00B4567C">
        <w:rPr>
          <w:rFonts w:ascii="Times New Roman" w:hAnsi="Times New Roman" w:cs="Times New Roman"/>
          <w:sz w:val="23"/>
          <w:szCs w:val="23"/>
        </w:rPr>
        <w:t>населения</w:t>
      </w:r>
      <w:r w:rsidRPr="00B4567C">
        <w:rPr>
          <w:rFonts w:ascii="Arabic Typesetting" w:hAnsi="Arabic Typesetting" w:cs="Arabic Typesetting"/>
          <w:sz w:val="23"/>
          <w:szCs w:val="23"/>
        </w:rPr>
        <w:t>».</w:t>
      </w:r>
      <w:proofErr w:type="gramEnd"/>
    </w:p>
    <w:sectPr w:rsidR="00DB2DDA" w:rsidRPr="00B4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45"/>
    <w:rsid w:val="00533845"/>
    <w:rsid w:val="007F45E4"/>
    <w:rsid w:val="00B4567C"/>
    <w:rsid w:val="00D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741</dc:creator>
  <cp:keywords/>
  <dc:description/>
  <cp:lastModifiedBy>741</cp:lastModifiedBy>
  <cp:revision>3</cp:revision>
  <dcterms:created xsi:type="dcterms:W3CDTF">2020-12-10T16:34:00Z</dcterms:created>
  <dcterms:modified xsi:type="dcterms:W3CDTF">2020-12-10T16:46:00Z</dcterms:modified>
</cp:coreProperties>
</file>