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77" w:rsidRDefault="00E5141A" w:rsidP="005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1A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9pt;height:781.1pt">
            <v:imagedata r:id="rId7" o:title="CCI26102022_0002"/>
          </v:shape>
        </w:pict>
      </w:r>
    </w:p>
    <w:p w:rsidR="00C92377" w:rsidRDefault="00C92377" w:rsidP="005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5F2C8C" w:rsidRDefault="00C92377" w:rsidP="005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7D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E7D08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D08">
        <w:rPr>
          <w:rFonts w:ascii="Times New Roman" w:hAnsi="Times New Roman" w:cs="Times New Roman"/>
          <w:sz w:val="28"/>
          <w:szCs w:val="28"/>
        </w:rPr>
        <w:t xml:space="preserve">   I.</w:t>
      </w:r>
      <w:r w:rsidRPr="00AE7D08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8"/>
          <w:szCs w:val="28"/>
        </w:rPr>
        <w:t xml:space="preserve">                       1</w:t>
      </w:r>
      <w:r w:rsidRPr="00AE7D08">
        <w:rPr>
          <w:rFonts w:ascii="Times New Roman" w:hAnsi="Times New Roman" w:cs="Times New Roman"/>
          <w:sz w:val="24"/>
          <w:szCs w:val="24"/>
        </w:rPr>
        <w:t>.Нормативные документы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 xml:space="preserve">                           2. Цель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 xml:space="preserve">                           3. Задачи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D08">
        <w:rPr>
          <w:rFonts w:ascii="Times New Roman" w:hAnsi="Times New Roman" w:cs="Times New Roman"/>
          <w:sz w:val="28"/>
          <w:szCs w:val="28"/>
        </w:rPr>
        <w:t>II. Место курса в учебном плане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D08">
        <w:rPr>
          <w:rFonts w:ascii="Times New Roman" w:hAnsi="Times New Roman" w:cs="Times New Roman"/>
          <w:sz w:val="28"/>
          <w:szCs w:val="28"/>
        </w:rPr>
        <w:t>III. Основные виды деятельности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D08">
        <w:rPr>
          <w:rFonts w:ascii="Times New Roman" w:hAnsi="Times New Roman" w:cs="Times New Roman"/>
          <w:sz w:val="28"/>
          <w:szCs w:val="28"/>
        </w:rPr>
        <w:t>IV. Планируемые образовательные результаты освоения курса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D08">
        <w:rPr>
          <w:rFonts w:ascii="Times New Roman" w:hAnsi="Times New Roman" w:cs="Times New Roman"/>
          <w:sz w:val="28"/>
          <w:szCs w:val="28"/>
        </w:rPr>
        <w:t>V. Прогнозируемые результаты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D08">
        <w:rPr>
          <w:rFonts w:ascii="Times New Roman" w:hAnsi="Times New Roman" w:cs="Times New Roman"/>
          <w:sz w:val="28"/>
          <w:szCs w:val="28"/>
        </w:rPr>
        <w:t xml:space="preserve"> VI. Содержание учебного курса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D08">
        <w:rPr>
          <w:rFonts w:ascii="Times New Roman" w:hAnsi="Times New Roman" w:cs="Times New Roman"/>
          <w:sz w:val="28"/>
          <w:szCs w:val="28"/>
        </w:rPr>
        <w:t>VII. Формы оценки достижения планируемых результатов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D08">
        <w:rPr>
          <w:rFonts w:ascii="Times New Roman" w:hAnsi="Times New Roman" w:cs="Times New Roman"/>
          <w:sz w:val="28"/>
          <w:szCs w:val="28"/>
        </w:rPr>
        <w:t>VIII. Тематическое планирование.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D08">
        <w:rPr>
          <w:rFonts w:ascii="Times New Roman" w:hAnsi="Times New Roman" w:cs="Times New Roman"/>
          <w:sz w:val="28"/>
          <w:szCs w:val="28"/>
        </w:rPr>
        <w:t>IX. Материально-техническое обеспечение . Литература</w:t>
      </w: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5D56B1">
      <w:pPr>
        <w:pBdr>
          <w:top w:val="triple" w:sz="4" w:space="1" w:color="auto"/>
          <w:left w:val="triple" w:sz="4" w:space="7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Default="00C92377" w:rsidP="00AE7D08">
      <w:pPr>
        <w:spacing w:after="0" w:line="240" w:lineRule="auto"/>
        <w:ind w:left="780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7" w:rsidRPr="00AE7D08" w:rsidRDefault="00C92377" w:rsidP="00AE7D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D0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92377" w:rsidRPr="00AE7D08" w:rsidRDefault="00C92377" w:rsidP="00AE7D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D08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C92377" w:rsidRPr="00AE7D08" w:rsidRDefault="00C92377" w:rsidP="00AE7D08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92377" w:rsidRPr="00AE7D08" w:rsidRDefault="00C92377" w:rsidP="00AE7D08">
      <w:pPr>
        <w:numPr>
          <w:ilvl w:val="0"/>
          <w:numId w:val="2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Федерации»; </w:t>
      </w:r>
    </w:p>
    <w:p w:rsidR="00C92377" w:rsidRPr="00AE7D08" w:rsidRDefault="00C92377" w:rsidP="00AE7D08">
      <w:pPr>
        <w:numPr>
          <w:ilvl w:val="0"/>
          <w:numId w:val="2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C92377" w:rsidRPr="00AE7D08" w:rsidRDefault="00C92377" w:rsidP="00AE7D08">
      <w:pPr>
        <w:numPr>
          <w:ilvl w:val="0"/>
          <w:numId w:val="2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 </w:t>
      </w:r>
      <w:hyperlink r:id="rId8" w:history="1">
        <w:r w:rsidRPr="00AE7D08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 w:rsidRPr="00AE7D08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C92377" w:rsidRPr="00AE7D08" w:rsidRDefault="00C92377" w:rsidP="00AE7D08">
      <w:pPr>
        <w:numPr>
          <w:ilvl w:val="0"/>
          <w:numId w:val="2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9" w:history="1">
        <w:r w:rsidRPr="00AE7D08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 w:rsidRPr="00AE7D08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C92377" w:rsidRPr="00AE7D08" w:rsidRDefault="00C92377" w:rsidP="00AE7D08">
      <w:pPr>
        <w:numPr>
          <w:ilvl w:val="0"/>
          <w:numId w:val="2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10" w:history="1">
        <w:r w:rsidRPr="00AE7D08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приказом</w:t>
        </w:r>
      </w:hyperlink>
      <w:r w:rsidRPr="00AE7D08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C92377" w:rsidRPr="00AE7D08" w:rsidRDefault="00C92377" w:rsidP="00AE7D08">
      <w:pPr>
        <w:numPr>
          <w:ilvl w:val="0"/>
          <w:numId w:val="2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Минобрнауки России от 18.08.2017 N 09-167</w:t>
      </w:r>
    </w:p>
    <w:p w:rsidR="00C92377" w:rsidRPr="00AE7D08" w:rsidRDefault="00C92377" w:rsidP="00AE7D08">
      <w:pPr>
        <w:numPr>
          <w:ilvl w:val="0"/>
          <w:numId w:val="2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Минпросвещения России от 07.05.2020 N ВБ-976/04;</w:t>
      </w:r>
    </w:p>
    <w:p w:rsidR="00C92377" w:rsidRPr="00AE7D08" w:rsidRDefault="00C92377" w:rsidP="00AE7D08">
      <w:pPr>
        <w:numPr>
          <w:ilvl w:val="0"/>
          <w:numId w:val="2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>Устав МБОУ Задонской СОШ Азовского района.</w:t>
      </w:r>
    </w:p>
    <w:p w:rsidR="00C92377" w:rsidRPr="00AE7D08" w:rsidRDefault="00C92377" w:rsidP="00AE7D08">
      <w:pPr>
        <w:numPr>
          <w:ilvl w:val="0"/>
          <w:numId w:val="2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 xml:space="preserve">Программа развития  МБОУ Задонской СОШ. </w:t>
      </w:r>
    </w:p>
    <w:p w:rsidR="00C92377" w:rsidRPr="00AE7D08" w:rsidRDefault="00C92377" w:rsidP="00AE7D08">
      <w:pPr>
        <w:numPr>
          <w:ilvl w:val="0"/>
          <w:numId w:val="2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sz w:val="24"/>
          <w:szCs w:val="24"/>
        </w:rPr>
        <w:t xml:space="preserve"> Воспитательная программа  МБОУ Задонской СОШ</w:t>
      </w: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974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 </w:t>
      </w:r>
    </w:p>
    <w:p w:rsidR="00C92377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3"/>
          <w:szCs w:val="23"/>
        </w:rPr>
      </w:pPr>
    </w:p>
    <w:p w:rsidR="00C92377" w:rsidRPr="008974EC" w:rsidRDefault="00C92377" w:rsidP="008974EC">
      <w:pPr>
        <w:spacing w:after="0" w:line="240" w:lineRule="auto"/>
        <w:ind w:right="424"/>
        <w:jc w:val="both"/>
        <w:rPr>
          <w:rFonts w:ascii="Times New Roman" w:hAnsi="Times New Roman" w:cs="Times New Roman"/>
          <w:sz w:val="23"/>
          <w:szCs w:val="23"/>
        </w:rPr>
      </w:pPr>
    </w:p>
    <w:p w:rsidR="00C92377" w:rsidRPr="00167FDE" w:rsidRDefault="00C92377" w:rsidP="00A5230E">
      <w:pPr>
        <w:spacing w:after="0" w:line="240" w:lineRule="auto"/>
        <w:ind w:left="-851" w:firstLine="855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Pr="00167FD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Пояснительная записка</w:t>
      </w:r>
    </w:p>
    <w:p w:rsidR="00C92377" w:rsidRPr="008974EC" w:rsidRDefault="00C92377" w:rsidP="00A5230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4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Рабочая программа курса для начальной школы (1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-4 классы) «Сто шагов в будущее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адаптирована на основании комплексной программы профориентационной работы для начал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ьной школы «Сто шагов в будущее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 автор Бачкина Елена Николаевна, учитель начальных классов.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Данный курс является первой ступенькой в профориентационной работе.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Решение данных проблем позволит оптимизировать учебный процесс, направленный на профориентационное  образование, сделает учёбу в школе единым преемственным образовательным процессом.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 же такое профориентационная работа  для начальной школы?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ученика: 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учителя: новый опыт творческого самовыражения; ответы на все сомнения и вопросы по профориентационной работе 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администрации школы: новый позиционный статус образовательной среды профориентационной работы; обеспеченность взаимосвязанными (по содержанию и методике) вариативными программами всех классов начальной и средней ступеней, усиление методической оснащённости педагогического процесса и т.д.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Общая гипотеза данной работы состоит в том, что реализация профориентационной работы  в школе может быть более эффективной, если: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Изменятся методологические основания построения педагогического процесса в начальной школе;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Предметом будет избрано педагогическое сопровождение процессов формирования основ целостного образа человеческой деятельности в начальной школе;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Будет создана пропедевтическая профориентационная  педагогическая система начальной школы;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В содержание начального образования будут включены исследовательские проектные виды деятельности;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Будут использованы потенциалы микросоциума (семьи) в построении единого интегрального образовательного пространства ребёнка;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Процесс пропедевтики будет сопровождаться технологиями оценивания качества проектной деятельности в начальной школе.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Комплексная  программа профессиональной  работы  для начальной школы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«Сто шагов в будущее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создана для того,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подготовки. Таким образом, предлагаемая  программа может стать первой ступенью в системе работы школы по переходу на профориентационное обучение.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Межпредметная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Данная программа курса предполагает реализацию через: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Внеурочную деятельность детей –  программа 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«Сто шагов в будущее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(духовно-нравственное  направление внеурочной деятельности);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Внеклассную работу.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Профориентационное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Рабочая програ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мма курса  «Сто шагов в будущее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реализует направление духовно-нравственное во внеурочной деятельности в рамках ФГОС начального общего образования.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Новизна курса состоит в том, что он соединяет в себе сведения из разных предметных областей психологии, литературы, истории, экологии, социологии, ОБЖ, художественного труда.   Рабочая программа рассчитана на 4 года (1 - 4 класс).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Ведущая деятельность: поисковая, исследовательская, творческая, игровая.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Содержание определяется возрастными особенностями младших школьников.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C92377" w:rsidRPr="00A72BD9" w:rsidRDefault="00C92377" w:rsidP="00A523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92377" w:rsidRPr="005F2C8C" w:rsidRDefault="00C92377" w:rsidP="00A5230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 w:rsidRPr="007C6C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Актуальность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учебно – воспитательном процессе.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</w:t>
      </w:r>
      <w:r w:rsidRPr="00A72B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каждой профессии есть область, которую можно представить на основе наглядных образцов, конкретных ситуаций из жизни.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C92377" w:rsidRPr="008974EC" w:rsidRDefault="00C92377" w:rsidP="00A5230E">
      <w:pPr>
        <w:spacing w:after="0" w:line="240" w:lineRule="auto"/>
        <w:ind w:right="424"/>
        <w:rPr>
          <w:rFonts w:ascii="Times New Roman" w:hAnsi="Times New Roman" w:cs="Times New Roman"/>
          <w:sz w:val="23"/>
          <w:szCs w:val="23"/>
        </w:rPr>
      </w:pPr>
      <w:r w:rsidRPr="008974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6CA2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Цель курса</w:t>
      </w:r>
      <w:r w:rsidRPr="008974E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Pr="008974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Цель I этапа 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профориентационной работы - это актуализация представлений о профессии среди младших школьников.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Цели II и III этапов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C92377" w:rsidRPr="008974EC" w:rsidRDefault="00C92377" w:rsidP="00A5230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74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92377" w:rsidRPr="007C6CA2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7C6CA2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Задачи: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познакомить с широким спектром профессий, особенностями разных профессий;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выявить наклонности, необходимые для реализации себя в выбранной в будущем профессии;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способствовать формированию уважительного отношения к людям разных профессий и результатам их труда;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способствовать развитию интеллектуальных и творческих возможностей ребёнка;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способствовать формированию нравственных качеств: доброты, взаимовыручки, внимательности, справедливости и т.д.;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способствовать формированию навыков здорового и безопасного образа жизни.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Ожидаемые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результаты прохождения курса  «Сто шагов в будущее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»: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участие в различных видах игровой, изобразительной, творческой деятельности;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расширение кругозора о мире профессий;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заинтересованность в развитии своих способностей;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участие в обсуждении и выражение своего отношения к изучаемой профессии;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Symbol" w:hAnsi="Symbol" w:cs="Symbol"/>
          <w:sz w:val="24"/>
          <w:szCs w:val="24"/>
          <w:bdr w:val="none" w:sz="0" w:space="0" w:color="auto" w:frame="1"/>
        </w:rPr>
        <w:t>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       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обучающихся  носят, прежде всего, поисково-исследовательский, проблемный и творческий характер.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результате изучения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курса    «Сто шагов в будущее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младший школьник узнает: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основные сферы профессиональной деятельности человека;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основные понятия, признаки профессий, их значение в обществе;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предприятия и учреждения микрорайона, города;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основные приёмы выполнения учебных проектов;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будет </w:t>
      </w:r>
      <w:r w:rsidRPr="00A72BD9">
        <w:rPr>
          <w:rFonts w:ascii="Arial" w:hAnsi="Arial" w:cs="Arial"/>
          <w:sz w:val="24"/>
          <w:szCs w:val="24"/>
          <w:bdr w:val="none" w:sz="0" w:space="0" w:color="auto" w:frame="1"/>
        </w:rPr>
        <w:t>уметь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оперировать основными понятиями и категориями;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рассказывать о профессии и обосновывать её значение в обществе;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Wingdings" w:hAnsi="Wingdings" w:cs="Wingdings"/>
          <w:sz w:val="24"/>
          <w:szCs w:val="24"/>
          <w:bdr w:val="none" w:sz="0" w:space="0" w:color="auto" w:frame="1"/>
        </w:rPr>
        <w:t>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пользоваться информацией, получаемой на уроках из учебной, художественной, научно-популярной литературы, СМИ, ИКТ.</w:t>
      </w:r>
    </w:p>
    <w:p w:rsidR="00C92377" w:rsidRPr="00AE7D08" w:rsidRDefault="00C92377" w:rsidP="00A523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7D08">
        <w:rPr>
          <w:rFonts w:ascii="Times New Roman" w:hAnsi="Times New Roman" w:cs="Times New Roman"/>
          <w:b/>
          <w:bCs/>
          <w:sz w:val="24"/>
          <w:szCs w:val="24"/>
        </w:rPr>
        <w:t>II. Место курса в учебном плане</w:t>
      </w:r>
    </w:p>
    <w:p w:rsidR="00C92377" w:rsidRPr="00A72BD9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На реализацию  рабочей програ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ммы курса « Сто шагов в будущее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»</w:t>
      </w:r>
      <w:r w:rsidRPr="00A72BD9">
        <w:rPr>
          <w:sz w:val="24"/>
          <w:szCs w:val="24"/>
        </w:rPr>
        <w:t xml:space="preserve"> 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учебным  планом МБОУ Задонской  СОШ  на 2022-2023 учебный год курса  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1,3 класе – </w:t>
      </w: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34 часа в год (1 раз в неделю). </w:t>
      </w:r>
    </w:p>
    <w:p w:rsidR="00C92377" w:rsidRPr="00A72BD9" w:rsidRDefault="00C92377" w:rsidP="00A5230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92377" w:rsidRPr="005D56B1" w:rsidRDefault="00C92377" w:rsidP="00A5230E">
      <w:pPr>
        <w:shd w:val="clear" w:color="auto" w:fill="FFFFFF"/>
        <w:spacing w:before="106" w:after="0" w:line="240" w:lineRule="auto"/>
        <w:ind w:right="29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D56B1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 </w:t>
      </w:r>
    </w:p>
    <w:p w:rsidR="00C92377" w:rsidRPr="00A72BD9" w:rsidRDefault="00C92377" w:rsidP="00A5230E">
      <w:pPr>
        <w:shd w:val="clear" w:color="auto" w:fill="FFFFFF"/>
        <w:spacing w:before="106" w:after="0" w:line="240" w:lineRule="auto"/>
        <w:ind w:right="29"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</w:rPr>
        <w:t>На реализацию данной программы отводится 2022-2023 учебный год.</w:t>
      </w:r>
    </w:p>
    <w:p w:rsidR="00C92377" w:rsidRPr="00A72BD9" w:rsidRDefault="00C92377" w:rsidP="00A5230E">
      <w:pPr>
        <w:shd w:val="clear" w:color="auto" w:fill="FFFFFF"/>
        <w:spacing w:before="106" w:after="0" w:line="240" w:lineRule="auto"/>
        <w:ind w:right="29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72BD9">
        <w:rPr>
          <w:rFonts w:ascii="Times New Roman" w:hAnsi="Times New Roman" w:cs="Times New Roman"/>
          <w:b/>
          <w:bCs/>
          <w:sz w:val="24"/>
          <w:szCs w:val="24"/>
        </w:rPr>
        <w:t xml:space="preserve">Возраст детей, участвующих в реализации данной программы </w:t>
      </w:r>
    </w:p>
    <w:p w:rsidR="00C92377" w:rsidRPr="00A72BD9" w:rsidRDefault="00C92377" w:rsidP="00A5230E">
      <w:pPr>
        <w:shd w:val="clear" w:color="auto" w:fill="FFFFFF"/>
        <w:spacing w:before="106" w:after="0" w:line="240" w:lineRule="auto"/>
        <w:ind w:right="2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начальных классов – 7-9</w:t>
      </w:r>
      <w:r w:rsidRPr="00A72BD9">
        <w:rPr>
          <w:rFonts w:ascii="Times New Roman" w:hAnsi="Times New Roman" w:cs="Times New Roman"/>
          <w:sz w:val="24"/>
          <w:szCs w:val="24"/>
        </w:rPr>
        <w:t xml:space="preserve"> лет</w:t>
      </w:r>
      <w:r w:rsidRPr="00C7365C"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377" w:rsidRPr="00A72BD9" w:rsidRDefault="00C92377" w:rsidP="00A5230E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:rsidR="00C92377" w:rsidRPr="00A72BD9" w:rsidRDefault="00C92377" w:rsidP="00A5230E">
      <w:pPr>
        <w:shd w:val="clear" w:color="auto" w:fill="FFFFFF"/>
        <w:spacing w:before="106" w:after="0" w:line="240" w:lineRule="auto"/>
        <w:ind w:right="29"/>
        <w:rPr>
          <w:rFonts w:ascii="Times New Roman" w:hAnsi="Times New Roman" w:cs="Times New Roman"/>
          <w:b/>
          <w:bCs/>
          <w:sz w:val="24"/>
          <w:szCs w:val="24"/>
        </w:rPr>
      </w:pPr>
      <w:r w:rsidRPr="00A72BD9">
        <w:rPr>
          <w:rFonts w:ascii="Times New Roman" w:hAnsi="Times New Roman" w:cs="Times New Roman"/>
          <w:b/>
          <w:bCs/>
          <w:sz w:val="24"/>
          <w:szCs w:val="24"/>
        </w:rPr>
        <w:t>Занятия учебных групп проводятся:</w:t>
      </w:r>
    </w:p>
    <w:p w:rsidR="00C92377" w:rsidRPr="00A72BD9" w:rsidRDefault="00C92377" w:rsidP="00A5230E">
      <w:pPr>
        <w:shd w:val="clear" w:color="auto" w:fill="FFFFFF"/>
        <w:spacing w:before="106" w:after="0" w:line="240" w:lineRule="auto"/>
        <w:ind w:right="29" w:firstLine="709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</w:rPr>
        <w:t>1 занятие в неделю по 40 минут.</w:t>
      </w:r>
    </w:p>
    <w:p w:rsidR="00C92377" w:rsidRPr="005F2C8C" w:rsidRDefault="00C92377" w:rsidP="00A5230E">
      <w:pPr>
        <w:shd w:val="clear" w:color="auto" w:fill="FFFFFF"/>
        <w:spacing w:before="106" w:after="0" w:line="240" w:lineRule="auto"/>
        <w:ind w:right="29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F2C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III. Основные виды деятельности учащихся: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Классные часы и беседы о профессиях.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Тренинговые и тематические занятия.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Конкурсы рисунков.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Экскурсии.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Игры-викторины.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Встречи с людьми разных профессий.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Описание профессий.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Письменные работы: мини-сочинения, синквейны.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Заполнение анкет и результатов самооценки. Диагностика.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Работа индивидуально, в парах, в малых группах.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Реклама профессий.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Составление профессионального портрета семьи. Трудовые династии.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Лекция.</w:t>
      </w:r>
    </w:p>
    <w:p w:rsidR="00C92377" w:rsidRPr="00A72BD9" w:rsidRDefault="00C92377" w:rsidP="00A5230E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Дискуссия.</w:t>
      </w:r>
    </w:p>
    <w:p w:rsidR="00C92377" w:rsidRPr="00A72BD9" w:rsidRDefault="00C92377" w:rsidP="00A72BD9">
      <w:pPr>
        <w:pStyle w:val="ab"/>
        <w:numPr>
          <w:ilvl w:val="1"/>
          <w:numId w:val="3"/>
        </w:num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2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Творческая работа.</w:t>
      </w:r>
    </w:p>
    <w:p w:rsidR="00C92377" w:rsidRPr="005F2C8C" w:rsidRDefault="00C92377" w:rsidP="00A5230E">
      <w:pPr>
        <w:shd w:val="clear" w:color="auto" w:fill="FFFFFF"/>
        <w:spacing w:before="106" w:after="0" w:line="240" w:lineRule="auto"/>
        <w:ind w:right="2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F2C8C">
        <w:rPr>
          <w:rFonts w:ascii="Times New Roman" w:hAnsi="Times New Roman" w:cs="Times New Roman"/>
          <w:b/>
          <w:bCs/>
          <w:sz w:val="28"/>
          <w:szCs w:val="28"/>
        </w:rPr>
        <w:t xml:space="preserve">IV. Планируемые образовательные  результаты освоения курса  (УУД).  </w:t>
      </w:r>
    </w:p>
    <w:p w:rsidR="00C92377" w:rsidRDefault="00C92377" w:rsidP="00A5230E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845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Личностные, метапредметные и предметные результаты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845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ения курса «Сто шагов в будущее</w:t>
      </w:r>
      <w:r w:rsidRPr="006845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ходе реализации программы курса обучающиеся должны овладевать специальными знаниями, умениями и навыками. К ним относятся: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          когнитивные знания обучающихся о труде, о мире профессий;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          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          поведенческие навыки трудовой деятельности, ответственность, дисциплинированность, самостоятельность в труде.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Метапредметными  результатами</w:t>
      </w: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программы внеурочной деятельности по  курсу  «Тропинка в профессию » - является формирование следующих универсальных учебных действий (УУД):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451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1. Регулятивные УУД: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               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Средством формирования этих действий служит технология проблемного диалога на этапе изучения нового материала.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          Учиться совместно с учителем и другими учениками давать эмоциональную оценку деятельности класса на уроке.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          Средством формирования этих действий служит технология оценивания образовательных достижений (учебных успехов).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451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2. Познавательные УУД: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          Перерабатывать полученную информацию: делать выводы в результате совместной работы всего класса.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          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451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3. Коммуникативные УУД: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         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         Слушать и понимать речь других.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         Средством формирования этих действий служит технология проблемного диалога (побуждающий и подводящий диалог).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         Совместно договариваться о правилах общения и поведения в школе и следовать им.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           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Первый уровень</w:t>
      </w: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результатов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Второй уровень</w:t>
      </w: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результатов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684515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«Выпуск классной газеты»)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Третий уровень</w:t>
      </w: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2377" w:rsidRPr="005F2C8C" w:rsidRDefault="00C92377" w:rsidP="00A5230E">
      <w:pPr>
        <w:shd w:val="clear" w:color="auto" w:fill="FFFFFF"/>
        <w:spacing w:before="182" w:after="0" w:line="240" w:lineRule="auto"/>
        <w:ind w:right="2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F2C8C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5F2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2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Прогнозируемые  результаты обучения</w:t>
      </w:r>
    </w:p>
    <w:p w:rsidR="00C92377" w:rsidRPr="00684515" w:rsidRDefault="00C92377" w:rsidP="00A5230E">
      <w:pPr>
        <w:spacing w:after="0" w:afterAutospacing="1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 ученика будут сформированы:</w:t>
      </w:r>
    </w:p>
    <w:p w:rsidR="00C92377" w:rsidRPr="00684515" w:rsidRDefault="00C92377" w:rsidP="00A5230E">
      <w:pPr>
        <w:pStyle w:val="ab"/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C92377" w:rsidRPr="00684515" w:rsidRDefault="00C92377" w:rsidP="00A5230E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C92377" w:rsidRPr="00684515" w:rsidRDefault="00C92377" w:rsidP="00A5230E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C92377" w:rsidRPr="00684515" w:rsidRDefault="00C92377" w:rsidP="00A5230E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C92377" w:rsidRPr="00684515" w:rsidRDefault="00C92377" w:rsidP="00A5230E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8451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Метапредметные результаты: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45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Регулятивные универсальные учебные действия: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45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Познавательные универсальные учебные действия: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45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Коммуникативные универсальные учебные действия: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45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Предметные результаты: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Знает: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сферы профессиональной деятельности человека;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Предприятия и учреждения населенного пункта, района;</w:t>
      </w:r>
    </w:p>
    <w:p w:rsidR="00C92377" w:rsidRPr="00684515" w:rsidRDefault="00C92377" w:rsidP="00A5230E">
      <w:pPr>
        <w:spacing w:after="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приемы выполнения учебных проектов.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Умеет: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Оперировать основными понятиями и категориями;</w:t>
      </w:r>
    </w:p>
    <w:p w:rsidR="00C92377" w:rsidRPr="00684515" w:rsidRDefault="00C92377" w:rsidP="00A523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:rsidR="00C92377" w:rsidRPr="00684515" w:rsidRDefault="00C92377" w:rsidP="005D56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C92377" w:rsidRPr="00D91194" w:rsidRDefault="00C92377" w:rsidP="00D91194">
      <w:pPr>
        <w:spacing w:after="0" w:line="339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51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 и приемы профориентации в начальной школе</w:t>
      </w:r>
    </w:p>
    <w:p w:rsidR="00C92377" w:rsidRPr="00684515" w:rsidRDefault="00C92377" w:rsidP="00684515">
      <w:pPr>
        <w:spacing w:after="0" w:line="339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Основные методы и приемы профориентации младших школьников:</w:t>
      </w:r>
      <w:r w:rsidRPr="006845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 xml:space="preserve"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природе»  и др.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        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>         В 3 классе</w:t>
      </w:r>
      <w:r w:rsidRPr="006845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  <w:r w:rsidRPr="006845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C92377" w:rsidRPr="00D91194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5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Заканчивая начальную школу,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C92377" w:rsidRPr="005D56B1" w:rsidRDefault="00C92377" w:rsidP="005D56B1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                      </w:t>
      </w:r>
      <w:r w:rsidRPr="005F2C8C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  <w:r w:rsidRPr="005F2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VI.Содержание   учебного курса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 такое профессия (2ч.). Игровая программа.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 о профессиях. Речь труда в жизни человека. Работа с пословицами (например, «Труд кормит человека, а лень портит..»). 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 (например: «Куй железо, пока горячо» (кузнец).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 кого мастерок, у кого молоток (2ч.). Беседа с элементами игры.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Истоки трудолюбия (2ч.). Игровой час.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Домашний помощник (2ч.). Игра-конкурс.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Введение в игру. Конкурс «Кто каким делом занят». Дидактическая игра: «Кто чем занимается». Работа с картинками. Конкурс «Стихотворение». Сказки о том, как опасна лень (В. Пахнов). Инсценировки. Конкурс смекалистых. Конкурс: «Очумелые ручки». Конкурс-эстафета: «Кто быстрее забьёт гвоздь».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Мир профессий (2ч.). Викторина.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Разминка. Конкурс «Профсловарь». Конкурс болельщиков. Вопросы о профессиях.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Загадки о профессиях.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Игра «Эрудит» (угадать профессию по первой букве). Например: п (пилот), в (врач). Итог награждение лучших игроков.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Угадай профессию (2ч.). Занятие с элементами игры.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Какие бывают профессии (2ч.). Занятие с элементами игры.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Куда уходят поезда (2ч.). Занятие с элементами игры.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Моя профессия (2ч). КВН.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Наши друзья  - книги (2ч.). Беседа с элементами игры. Экскурсия в сельскую библиотеку.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Откуда сахар пришел (2ч.). Беседа.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Просмотр фильма. Обсуждение  растений, 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«Турнир профессионалов» (2ч.). Конкурс-игра.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Все профессии нужны, все профессии важны (3ч.). Устный журнал.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Вводное слово: страница информационная (данные о профессиях). Поэтическая (чтение стихов Д. Родари «Чем пахнут ремесла», Маяковский «Кем быть?») Художественная (просмотр мультимедиа о людях разных профессий). Игра. Дискуссия  «Объясните пословицу: «Всякая вещь трудом создана».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Стройка  (2ч.). Экскурсия.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Инструктаж по ТБ. Выбор Знакомство со строительными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Операция «Трудовой десант» (1ч.). Практикум.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Вводное слово. Создание двух бригад. Распределение участков между бригадами. Назначение ответственных. Техника безопасности. Выполнение работы по уборке территори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и. Подведение итогов. Поощрение</w:t>
      </w:r>
    </w:p>
    <w:p w:rsidR="00C92377" w:rsidRPr="0063096A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Уход за цветами (2ч.). Практика.</w:t>
      </w:r>
    </w:p>
    <w:p w:rsidR="00C92377" w:rsidRPr="0063096A" w:rsidRDefault="00C92377" w:rsidP="0063096A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Кулинарный поединок (2ч.). Шоу-программа.</w:t>
      </w:r>
    </w:p>
    <w:p w:rsidR="00C92377" w:rsidRPr="00D91194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30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тд.). Итоги конкурса, награждения команд.</w:t>
      </w:r>
    </w:p>
    <w:p w:rsidR="00C92377" w:rsidRPr="005D56B1" w:rsidRDefault="00C92377" w:rsidP="005D56B1">
      <w:pPr>
        <w:shd w:val="clear" w:color="auto" w:fill="FFFFFF"/>
        <w:spacing w:before="182"/>
        <w:ind w:right="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4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D5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r w:rsidRPr="005D56B1">
        <w:rPr>
          <w:rFonts w:ascii="Times New Roman" w:hAnsi="Times New Roman" w:cs="Times New Roman"/>
          <w:b/>
          <w:bCs/>
          <w:sz w:val="28"/>
          <w:szCs w:val="28"/>
        </w:rPr>
        <w:t>Формы оценки достижения планируемых результатов</w:t>
      </w:r>
    </w:p>
    <w:p w:rsidR="00C92377" w:rsidRPr="005D56B1" w:rsidRDefault="00C92377" w:rsidP="005D56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D56B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Учас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тие в школьных конкурсах. </w:t>
      </w:r>
    </w:p>
    <w:p w:rsidR="00C92377" w:rsidRPr="00684515" w:rsidRDefault="00C92377" w:rsidP="005D56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D56B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Творческие задания. Составл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ение альбома лучших работ.</w:t>
      </w:r>
    </w:p>
    <w:p w:rsidR="00C92377" w:rsidRPr="00684515" w:rsidRDefault="00C92377" w:rsidP="006845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D56B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845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5D56B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Выставки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творческих работ учащихся.</w:t>
      </w:r>
    </w:p>
    <w:p w:rsidR="00C92377" w:rsidRPr="00D91194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D5DE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 VIII. Материально-техническое обеспечение учебного процесса: </w:t>
      </w:r>
    </w:p>
    <w:p w:rsidR="00C92377" w:rsidRPr="00D91194" w:rsidRDefault="00C92377" w:rsidP="00D91194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-Персональный ноутбук.</w:t>
      </w:r>
    </w:p>
    <w:p w:rsidR="00C92377" w:rsidRPr="008D5DE3" w:rsidRDefault="00C92377" w:rsidP="008D5DE3">
      <w:pPr>
        <w:spacing w:after="0" w:line="339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D5DE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Литература для учителя:</w:t>
      </w:r>
    </w:p>
    <w:p w:rsidR="00C92377" w:rsidRPr="00684515" w:rsidRDefault="00C92377" w:rsidP="008D5DE3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Григорьев Д.В. Внеурочная деятельность школьников. Методический конструктор: пособие для учителя /Д.В. Григорьев, П.В. Степанов. – М. : Просвещение, 2010.</w:t>
      </w:r>
    </w:p>
    <w:p w:rsidR="00C92377" w:rsidRPr="00684515" w:rsidRDefault="00C92377" w:rsidP="008D5DE3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Горский В.А. Примерные программы внеурочной деятельности. Начальное и основное образование. М., Просвещение, 2010.</w:t>
      </w:r>
    </w:p>
    <w:p w:rsidR="00C92377" w:rsidRPr="00684515" w:rsidRDefault="00C92377" w:rsidP="008D5DE3">
      <w:pPr>
        <w:spacing w:after="0" w:line="339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Григорьев Д.В. Программы внеурочной деятельности. Познавательная деятельность. М., Просвещение, 2011.</w:t>
      </w:r>
    </w:p>
    <w:p w:rsidR="00C92377" w:rsidRPr="00684515" w:rsidRDefault="00C92377" w:rsidP="008D5DE3">
      <w:pPr>
        <w:spacing w:after="0" w:line="339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Багрова О.Е. Введение в мир профессий, Волгоград: Учитель, 2009</w:t>
      </w:r>
    </w:p>
    <w:p w:rsidR="00C92377" w:rsidRPr="00684515" w:rsidRDefault="00C92377" w:rsidP="008D5DE3">
      <w:pPr>
        <w:spacing w:after="0" w:line="339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Сухаревская Е.Ю. «Мир профессий», Ростов-на Дону, издательство ИПК и ПРО,</w:t>
      </w:r>
    </w:p>
    <w:p w:rsidR="00C92377" w:rsidRPr="00684515" w:rsidRDefault="00C92377" w:rsidP="008D5DE3">
      <w:pPr>
        <w:spacing w:after="0" w:line="339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Психология. Учебное пособие для начальной школы./ под ред. проф. Дубровиной И.В., Москва, «Гардарика» 1998г./</w:t>
      </w:r>
    </w:p>
    <w:p w:rsidR="00C92377" w:rsidRPr="00684515" w:rsidRDefault="00C92377" w:rsidP="008D5DE3">
      <w:pPr>
        <w:spacing w:after="0" w:line="339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Развитие творческого мышления детей. Симановский А.Э., Ярославль, «Академия развития» 1996г.</w:t>
      </w:r>
    </w:p>
    <w:p w:rsidR="00C92377" w:rsidRPr="00D91194" w:rsidRDefault="00C92377" w:rsidP="008974EC">
      <w:pPr>
        <w:spacing w:after="0" w:line="339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845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Сборник тестов и упражнений для развития ваших творческих способностей. Винокурова Н., Москва, «ИМПЭТО» 1995г.</w:t>
      </w:r>
    </w:p>
    <w:p w:rsidR="00E5141A" w:rsidRDefault="00C92377" w:rsidP="008D5D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5D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E5141A" w:rsidRDefault="00E5141A" w:rsidP="008D5D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41A" w:rsidRDefault="00E5141A" w:rsidP="008D5D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41A" w:rsidRDefault="00E5141A" w:rsidP="008D5D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92377" w:rsidRPr="008D5DE3" w:rsidRDefault="00C92377" w:rsidP="008D5D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5D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8D5DE3">
        <w:rPr>
          <w:rFonts w:ascii="Times New Roman" w:hAnsi="Times New Roman" w:cs="Times New Roman"/>
          <w:b/>
          <w:bCs/>
          <w:sz w:val="28"/>
          <w:szCs w:val="28"/>
        </w:rPr>
        <w:t xml:space="preserve">IX.  Тематическое планирование </w:t>
      </w:r>
    </w:p>
    <w:p w:rsidR="00C92377" w:rsidRPr="008D5DE3" w:rsidRDefault="00C92377" w:rsidP="008D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5DE3">
        <w:rPr>
          <w:rFonts w:ascii="Times New Roman" w:hAnsi="Times New Roman" w:cs="Times New Roman"/>
          <w:sz w:val="28"/>
          <w:szCs w:val="28"/>
        </w:rPr>
        <w:t xml:space="preserve">                      1</w:t>
      </w:r>
      <w:r w:rsidRPr="008D5DE3">
        <w:rPr>
          <w:rFonts w:ascii="Times New Roman" w:hAnsi="Times New Roman" w:cs="Times New Roman"/>
          <w:sz w:val="24"/>
          <w:szCs w:val="24"/>
        </w:rPr>
        <w:t xml:space="preserve"> год освоения курса ( </w:t>
      </w:r>
      <w:r>
        <w:rPr>
          <w:rFonts w:ascii="Times New Roman" w:hAnsi="Times New Roman" w:cs="Times New Roman"/>
          <w:sz w:val="24"/>
          <w:szCs w:val="24"/>
        </w:rPr>
        <w:t>1,3</w:t>
      </w:r>
      <w:r w:rsidRPr="008D5DE3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C92377" w:rsidRPr="008D5DE3" w:rsidRDefault="00C92377" w:rsidP="008D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1 час -</w:t>
      </w:r>
      <w:r w:rsidRPr="008D5DE3">
        <w:rPr>
          <w:rFonts w:ascii="Times New Roman" w:hAnsi="Times New Roman" w:cs="Times New Roman"/>
          <w:sz w:val="24"/>
          <w:szCs w:val="24"/>
        </w:rPr>
        <w:t xml:space="preserve"> 34 недели=34часа</w:t>
      </w:r>
    </w:p>
    <w:p w:rsidR="00C92377" w:rsidRPr="008974EC" w:rsidRDefault="00C92377" w:rsidP="008974EC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974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088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75"/>
        <w:gridCol w:w="2310"/>
        <w:gridCol w:w="851"/>
        <w:gridCol w:w="850"/>
        <w:gridCol w:w="2268"/>
        <w:gridCol w:w="2126"/>
        <w:gridCol w:w="851"/>
        <w:gridCol w:w="850"/>
      </w:tblGrid>
      <w:tr w:rsidR="00C92377" w:rsidRPr="00764712">
        <w:trPr>
          <w:trHeight w:val="418"/>
          <w:jc w:val="center"/>
        </w:trPr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A72BD9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A72BD9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A72BD9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A72BD9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B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форма занятия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92377" w:rsidRPr="00A72BD9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ЭОР/ ЦОР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2377" w:rsidRPr="00764712" w:rsidRDefault="00C92377" w:rsidP="006845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C92377" w:rsidRPr="00764712">
        <w:trPr>
          <w:trHeight w:val="276"/>
          <w:jc w:val="center"/>
        </w:trPr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A72BD9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1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A72BD9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A72BD9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A72BD9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92377" w:rsidRPr="00A72BD9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377" w:rsidRPr="00764712" w:rsidRDefault="00C92377" w:rsidP="006845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C92377" w:rsidRPr="00764712" w:rsidRDefault="00C92377" w:rsidP="006845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</w:tr>
      <w:tr w:rsidR="00C92377" w:rsidRPr="00764712">
        <w:trPr>
          <w:trHeight w:val="318"/>
          <w:jc w:val="center"/>
        </w:trPr>
        <w:tc>
          <w:tcPr>
            <w:tcW w:w="7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A72BD9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72B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A72BD9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72B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прогр</w:t>
            </w:r>
          </w:p>
        </w:tc>
        <w:tc>
          <w:tcPr>
            <w:tcW w:w="2268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«Что такое профессия»</w:t>
            </w:r>
          </w:p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764712" w:rsidRDefault="00C92377">
            <w:r w:rsidRPr="00CD28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игровые программы, проект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http://atlas100.ru/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9C7C14">
            <w:r>
              <w:t>06</w:t>
            </w:r>
            <w:r w:rsidRPr="00764712">
              <w:t>.09</w:t>
            </w:r>
          </w:p>
          <w:p w:rsidR="00C92377" w:rsidRPr="008D5DE3" w:rsidRDefault="00C92377" w:rsidP="009C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</w:t>
            </w:r>
            <w:r w:rsidRPr="00764712">
              <w:t>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764712" w:rsidRDefault="00C92377">
            <w:r w:rsidRPr="00CD28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беседа с элементами  </w:t>
            </w:r>
          </w:p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игры, конкурс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https://moeobrazovanie.ru/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C92377" w:rsidP="009C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20.09</w:t>
            </w:r>
            <w:r>
              <w:br/>
              <w:t>27</w:t>
            </w:r>
            <w:r w:rsidRPr="00764712">
              <w:t>.09</w:t>
            </w:r>
            <w:r w:rsidRPr="00764712"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764712" w:rsidRDefault="00C92377">
            <w:r w:rsidRPr="00CD28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игровой час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https://navigatum.ru/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684515">
            <w:pPr>
              <w:spacing w:after="0" w:line="240" w:lineRule="auto"/>
              <w:jc w:val="both"/>
            </w:pPr>
            <w:r>
              <w:t>04.10</w:t>
            </w:r>
            <w:r>
              <w:br/>
              <w:t>11</w:t>
            </w:r>
            <w:r w:rsidRPr="00764712">
              <w:t>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764712" w:rsidRDefault="00C92377">
            <w:r w:rsidRPr="00CD28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игра-конкурс,  </w:t>
            </w:r>
          </w:p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сочинение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https://proforientator.ru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9C7C14">
            <w:r>
              <w:t>18.10</w:t>
            </w:r>
            <w:r>
              <w:br/>
              <w:t>25</w:t>
            </w:r>
            <w:r w:rsidRPr="00764712">
              <w:t>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«Мир профессии»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764712" w:rsidRDefault="00C92377">
            <w:r w:rsidRPr="00CD28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Викторина, </w:t>
            </w:r>
          </w:p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ролевая игра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https://proforientator.ru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9C7C14">
            <w:r>
              <w:t>08.11</w:t>
            </w:r>
            <w:r>
              <w:br/>
              <w:t>15</w:t>
            </w:r>
            <w:r w:rsidRPr="00764712">
              <w:t>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11-12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764712" w:rsidRDefault="00C92377">
            <w:r w:rsidRPr="00CD28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 </w:t>
            </w:r>
          </w:p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http://atlas100.ru/</w:t>
              </w:r>
            </w:hyperlink>
            <w:r w:rsidR="00C92377" w:rsidRPr="00610C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9C7C14">
            <w:r>
              <w:t>22.11</w:t>
            </w:r>
            <w:r>
              <w:br/>
              <w:t>29</w:t>
            </w:r>
            <w:r w:rsidRPr="00764712">
              <w:t>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764712" w:rsidRDefault="00C92377">
            <w:r w:rsidRPr="00CD28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 </w:t>
            </w:r>
          </w:p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https://proforientator.ru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9C7C14">
            <w:r>
              <w:t>06.12</w:t>
            </w:r>
            <w:r>
              <w:br/>
              <w:t>13</w:t>
            </w:r>
            <w:r w:rsidRPr="00764712">
              <w:t>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764712" w:rsidRDefault="00C92377">
            <w:r w:rsidRPr="00CD28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 </w:t>
            </w:r>
          </w:p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https://moeobrazovanie.ru/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C92377" w:rsidP="009C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20.12</w:t>
            </w:r>
            <w:r>
              <w:br/>
              <w:t>27</w:t>
            </w:r>
            <w:r w:rsidRPr="00764712">
              <w:t>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764712" w:rsidRDefault="00C92377">
            <w:r w:rsidRPr="00CD28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КВН,  проект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https://navigatum.ru/</w:t>
              </w:r>
            </w:hyperlink>
            <w:r w:rsidR="00C92377" w:rsidRPr="00610C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10.01</w:t>
            </w:r>
            <w:r>
              <w:br/>
              <w:t>17</w:t>
            </w:r>
            <w:r w:rsidRPr="00764712">
              <w:t>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Экскурсия в  сельскую </w:t>
            </w:r>
          </w:p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библиотеку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9C7C14">
            <w:r>
              <w:t>24.01</w:t>
            </w:r>
            <w:r>
              <w:br/>
              <w:t>31</w:t>
            </w:r>
            <w:r w:rsidRPr="00764712">
              <w:t>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20-21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764712" w:rsidRDefault="00C92377">
            <w:r w:rsidRPr="003E028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Презентация, </w:t>
            </w:r>
          </w:p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беседа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https://proforientator.ru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9C7C14">
            <w:r>
              <w:t>07.02</w:t>
            </w:r>
            <w:r>
              <w:br/>
              <w:t>14</w:t>
            </w:r>
            <w:r w:rsidRPr="00764712">
              <w:t>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22-23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764712" w:rsidRDefault="00C92377">
            <w:r w:rsidRPr="003E028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конкурс-игра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http://atlas100.ru/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9C7C14">
            <w:r>
              <w:t>21.02</w:t>
            </w:r>
            <w:r>
              <w:br/>
              <w:t>28.02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24-</w:t>
            </w: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Устный журна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https://navigatum.ru/</w:t>
              </w:r>
            </w:hyperlink>
            <w:r w:rsidR="00C92377" w:rsidRPr="00610C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9C7C14">
            <w:r>
              <w:t>07.03</w:t>
            </w:r>
            <w:r>
              <w:br/>
              <w:t>14</w:t>
            </w:r>
            <w:r w:rsidRPr="00764712">
              <w:t>.03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20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«Строим дом»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Экскурсия,  конструирование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https://moeobrazovanie.ru/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2054B3">
            <w:r>
              <w:t>28.03</w:t>
            </w:r>
            <w:r>
              <w:br/>
              <w:t>04.04</w:t>
            </w:r>
            <w:r>
              <w:br/>
              <w:t>11</w:t>
            </w:r>
            <w:r w:rsidRPr="00764712">
              <w:t>.04</w:t>
            </w:r>
          </w:p>
          <w:p w:rsidR="00C92377" w:rsidRPr="00764712" w:rsidRDefault="00C92377" w:rsidP="009C7C14"/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Операция « Трудовой десант»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2054B3">
            <w:r>
              <w:t>18</w:t>
            </w:r>
            <w:r w:rsidRPr="00764712">
              <w:t>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20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«Уход </w:t>
            </w: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 цветами»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2054B3">
            <w:r>
              <w:t>25.04</w:t>
            </w:r>
            <w:r>
              <w:br/>
              <w:t>02</w:t>
            </w:r>
            <w:r w:rsidRPr="00764712">
              <w:t>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77" w:rsidRPr="00764712">
        <w:trPr>
          <w:jc w:val="center"/>
        </w:trPr>
        <w:tc>
          <w:tcPr>
            <w:tcW w:w="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20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шоу-программ,  проект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8D5DE3" w:rsidRDefault="00AD5085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C92377" w:rsidRPr="00764712">
                <w:rPr>
                  <w:rStyle w:val="ad"/>
                  <w:rFonts w:ascii="Arial" w:hAnsi="Arial" w:cs="Arial"/>
                  <w:color w:val="005599"/>
                  <w:sz w:val="23"/>
                  <w:szCs w:val="23"/>
                  <w:shd w:val="clear" w:color="auto" w:fill="FFFFFF"/>
                </w:rPr>
                <w:t>https://navigatum.ru/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2377" w:rsidRPr="00764712" w:rsidRDefault="00C92377" w:rsidP="002054B3">
            <w:r>
              <w:t>16.05</w:t>
            </w:r>
            <w:r>
              <w:br/>
              <w:t>23</w:t>
            </w:r>
            <w:r w:rsidRPr="00764712">
              <w:t>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2377" w:rsidRPr="008D5DE3" w:rsidRDefault="00C92377" w:rsidP="00684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377" w:rsidRPr="008974EC" w:rsidRDefault="00C92377" w:rsidP="008974EC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974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92377" w:rsidRPr="008974EC" w:rsidRDefault="00C92377" w:rsidP="00684515">
      <w:pPr>
        <w:spacing w:after="0" w:line="339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974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Итого-34ч</w:t>
      </w:r>
    </w:p>
    <w:sectPr w:rsidR="00C92377" w:rsidRPr="008974EC" w:rsidSect="00A5230E">
      <w:footerReference w:type="default" r:id="rId25"/>
      <w:pgSz w:w="11906" w:h="16838"/>
      <w:pgMar w:top="720" w:right="72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34" w:rsidRDefault="00A50F34" w:rsidP="00167FDE">
      <w:pPr>
        <w:spacing w:after="0" w:line="240" w:lineRule="auto"/>
      </w:pPr>
      <w:r>
        <w:separator/>
      </w:r>
    </w:p>
  </w:endnote>
  <w:endnote w:type="continuationSeparator" w:id="0">
    <w:p w:rsidR="00A50F34" w:rsidRDefault="00A50F34" w:rsidP="001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77" w:rsidRDefault="00AD5085">
    <w:pPr>
      <w:pStyle w:val="a9"/>
      <w:jc w:val="right"/>
    </w:pPr>
    <w:fldSimple w:instr=" PAGE   \* MERGEFORMAT ">
      <w:r w:rsidR="00E5141A">
        <w:rPr>
          <w:noProof/>
        </w:rPr>
        <w:t>14</w:t>
      </w:r>
    </w:fldSimple>
  </w:p>
  <w:p w:rsidR="00C92377" w:rsidRDefault="00C923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34" w:rsidRDefault="00A50F34" w:rsidP="00167FDE">
      <w:pPr>
        <w:spacing w:after="0" w:line="240" w:lineRule="auto"/>
      </w:pPr>
      <w:r>
        <w:separator/>
      </w:r>
    </w:p>
  </w:footnote>
  <w:footnote w:type="continuationSeparator" w:id="0">
    <w:p w:rsidR="00A50F34" w:rsidRDefault="00A50F34" w:rsidP="0016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990"/>
    <w:multiLevelType w:val="hybridMultilevel"/>
    <w:tmpl w:val="43824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CCE1705"/>
    <w:multiLevelType w:val="hybridMultilevel"/>
    <w:tmpl w:val="C5C6E34A"/>
    <w:lvl w:ilvl="0" w:tplc="52D04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CEC158C"/>
    <w:multiLevelType w:val="hybridMultilevel"/>
    <w:tmpl w:val="803E328A"/>
    <w:lvl w:ilvl="0" w:tplc="1E2492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0340"/>
    <w:multiLevelType w:val="hybridMultilevel"/>
    <w:tmpl w:val="236EA604"/>
    <w:lvl w:ilvl="0" w:tplc="1E2492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80FCA2BC">
      <w:start w:val="1"/>
      <w:numFmt w:val="decimal"/>
      <w:lvlText w:val="%2."/>
      <w:lvlJc w:val="left"/>
      <w:pPr>
        <w:ind w:left="1140" w:hanging="360"/>
      </w:pPr>
      <w:rPr>
        <w:rFonts w:ascii="Arial" w:hAnsi="Arial" w:cs="Aria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4EC"/>
    <w:rsid w:val="00020162"/>
    <w:rsid w:val="000F38DE"/>
    <w:rsid w:val="00167FDE"/>
    <w:rsid w:val="00196C1A"/>
    <w:rsid w:val="002054B3"/>
    <w:rsid w:val="00262BFE"/>
    <w:rsid w:val="002A73A5"/>
    <w:rsid w:val="002C782A"/>
    <w:rsid w:val="002D4A52"/>
    <w:rsid w:val="002F26D9"/>
    <w:rsid w:val="002F60DD"/>
    <w:rsid w:val="003A1DAE"/>
    <w:rsid w:val="003E028E"/>
    <w:rsid w:val="00476AF1"/>
    <w:rsid w:val="005335B6"/>
    <w:rsid w:val="005D56B1"/>
    <w:rsid w:val="005F2C8C"/>
    <w:rsid w:val="006007D4"/>
    <w:rsid w:val="00610C23"/>
    <w:rsid w:val="0063096A"/>
    <w:rsid w:val="0066574E"/>
    <w:rsid w:val="00667459"/>
    <w:rsid w:val="00684515"/>
    <w:rsid w:val="00696A6A"/>
    <w:rsid w:val="00764712"/>
    <w:rsid w:val="007C0AF7"/>
    <w:rsid w:val="007C6CA2"/>
    <w:rsid w:val="00833F3F"/>
    <w:rsid w:val="008974EC"/>
    <w:rsid w:val="008D5DE3"/>
    <w:rsid w:val="009C7C14"/>
    <w:rsid w:val="00A118E6"/>
    <w:rsid w:val="00A50E83"/>
    <w:rsid w:val="00A50F34"/>
    <w:rsid w:val="00A5230E"/>
    <w:rsid w:val="00A72BD9"/>
    <w:rsid w:val="00A82A36"/>
    <w:rsid w:val="00A83BB8"/>
    <w:rsid w:val="00AD5085"/>
    <w:rsid w:val="00AE7D08"/>
    <w:rsid w:val="00B67784"/>
    <w:rsid w:val="00C7365C"/>
    <w:rsid w:val="00C92377"/>
    <w:rsid w:val="00CD28BA"/>
    <w:rsid w:val="00D6345E"/>
    <w:rsid w:val="00D91194"/>
    <w:rsid w:val="00DB5916"/>
    <w:rsid w:val="00DC6E96"/>
    <w:rsid w:val="00E167F5"/>
    <w:rsid w:val="00E45D58"/>
    <w:rsid w:val="00E5141A"/>
    <w:rsid w:val="00F35847"/>
    <w:rsid w:val="00FB63B1"/>
    <w:rsid w:val="00FF4305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8974EC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74EC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8974E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4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F38DE"/>
    <w:rPr>
      <w:b/>
      <w:bCs/>
    </w:rPr>
  </w:style>
  <w:style w:type="paragraph" w:styleId="a7">
    <w:name w:val="header"/>
    <w:basedOn w:val="a"/>
    <w:link w:val="a8"/>
    <w:uiPriority w:val="99"/>
    <w:semiHidden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67FDE"/>
  </w:style>
  <w:style w:type="paragraph" w:styleId="a9">
    <w:name w:val="footer"/>
    <w:basedOn w:val="a"/>
    <w:link w:val="aa"/>
    <w:uiPriority w:val="99"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67FDE"/>
  </w:style>
  <w:style w:type="paragraph" w:styleId="ab">
    <w:name w:val="List Paragraph"/>
    <w:basedOn w:val="a"/>
    <w:uiPriority w:val="99"/>
    <w:qFormat/>
    <w:rsid w:val="002F60DD"/>
    <w:pPr>
      <w:ind w:left="720"/>
    </w:pPr>
  </w:style>
  <w:style w:type="paragraph" w:styleId="ac">
    <w:name w:val="No Spacing"/>
    <w:uiPriority w:val="99"/>
    <w:qFormat/>
    <w:rsid w:val="00E45D58"/>
    <w:rPr>
      <w:rFonts w:cs="Calibri"/>
      <w:sz w:val="22"/>
      <w:szCs w:val="22"/>
    </w:rPr>
  </w:style>
  <w:style w:type="character" w:styleId="ad">
    <w:name w:val="Hyperlink"/>
    <w:basedOn w:val="a0"/>
    <w:uiPriority w:val="99"/>
    <w:semiHidden/>
    <w:rsid w:val="00610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13" Type="http://schemas.openxmlformats.org/officeDocument/2006/relationships/hyperlink" Target="https://navigatum.ru/" TargetMode="External"/><Relationship Id="rId18" Type="http://schemas.openxmlformats.org/officeDocument/2006/relationships/hyperlink" Target="https://moeobrazovanie.ru/gotovije_uroki_po_proforientatsii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tlas100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oeobrazovanie.ru/gotovije_uroki_po_proforientatsii.html" TargetMode="External"/><Relationship Id="rId17" Type="http://schemas.openxmlformats.org/officeDocument/2006/relationships/hyperlink" Target="https://proforientator.ru/tests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tlas100.ru/" TargetMode="External"/><Relationship Id="rId20" Type="http://schemas.openxmlformats.org/officeDocument/2006/relationships/hyperlink" Target="https://proforientator.ru/tes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las100.ru/" TargetMode="External"/><Relationship Id="rId24" Type="http://schemas.openxmlformats.org/officeDocument/2006/relationships/hyperlink" Target="https://navigatu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forientator.ru/tests/" TargetMode="External"/><Relationship Id="rId23" Type="http://schemas.openxmlformats.org/officeDocument/2006/relationships/hyperlink" Target="https://moeobrazovanie.ru/gotovije_uroki_po_proforientatsii.html" TargetMode="External"/><Relationship Id="rId10" Type="http://schemas.openxmlformats.org/officeDocument/2006/relationships/hyperlink" Target="https://base.garant.ru/70188902/" TargetMode="External"/><Relationship Id="rId19" Type="http://schemas.openxmlformats.org/officeDocument/2006/relationships/hyperlink" Target="https://navigat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5170507/" TargetMode="External"/><Relationship Id="rId14" Type="http://schemas.openxmlformats.org/officeDocument/2006/relationships/hyperlink" Target="https://proforientator.ru/tests/" TargetMode="External"/><Relationship Id="rId22" Type="http://schemas.openxmlformats.org/officeDocument/2006/relationships/hyperlink" Target="https://navigatu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5174</Words>
  <Characters>29498</Characters>
  <Application>Microsoft Office Word</Application>
  <DocSecurity>0</DocSecurity>
  <Lines>245</Lines>
  <Paragraphs>69</Paragraphs>
  <ScaleCrop>false</ScaleCrop>
  <Company/>
  <LinksUpToDate>false</LinksUpToDate>
  <CharactersWithSpaces>34603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Виктория</cp:lastModifiedBy>
  <cp:revision>26</cp:revision>
  <cp:lastPrinted>2022-10-19T17:40:00Z</cp:lastPrinted>
  <dcterms:created xsi:type="dcterms:W3CDTF">2021-06-23T01:16:00Z</dcterms:created>
  <dcterms:modified xsi:type="dcterms:W3CDTF">2022-10-26T13:37:00Z</dcterms:modified>
</cp:coreProperties>
</file>