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24"/>
        <w:gridCol w:w="3244"/>
      </w:tblGrid>
      <w:tr w:rsidR="001C1042" w:rsidRPr="00BF1D49" w:rsidTr="0044031A">
        <w:tc>
          <w:tcPr>
            <w:tcW w:w="3124" w:type="dxa"/>
            <w:tcBorders>
              <w:top w:val="nil"/>
              <w:left w:val="nil"/>
              <w:bottom w:val="nil"/>
              <w:right w:val="nil"/>
            </w:tcBorders>
          </w:tcPr>
          <w:p w:rsidR="001C1042" w:rsidRDefault="001C1042" w:rsidP="0044031A">
            <w:pPr>
              <w:jc w:val="both"/>
              <w:rPr>
                <w:lang w:eastAsia="en-US"/>
              </w:rPr>
            </w:pPr>
          </w:p>
        </w:tc>
        <w:tc>
          <w:tcPr>
            <w:tcW w:w="3124" w:type="dxa"/>
            <w:tcBorders>
              <w:top w:val="nil"/>
              <w:left w:val="nil"/>
              <w:bottom w:val="nil"/>
              <w:right w:val="nil"/>
            </w:tcBorders>
          </w:tcPr>
          <w:p w:rsidR="001C1042" w:rsidRDefault="001C1042" w:rsidP="0044031A">
            <w:pPr>
              <w:jc w:val="both"/>
              <w:rPr>
                <w:lang w:eastAsia="en-US"/>
              </w:rPr>
            </w:pPr>
          </w:p>
        </w:tc>
        <w:tc>
          <w:tcPr>
            <w:tcW w:w="3244" w:type="dxa"/>
            <w:tcBorders>
              <w:top w:val="nil"/>
              <w:left w:val="nil"/>
              <w:bottom w:val="nil"/>
              <w:right w:val="nil"/>
            </w:tcBorders>
            <w:hideMark/>
          </w:tcPr>
          <w:p w:rsidR="001C1042" w:rsidRDefault="001C1042" w:rsidP="0044031A">
            <w:pPr>
              <w:spacing w:after="0" w:line="240" w:lineRule="auto"/>
              <w:jc w:val="right"/>
              <w:rPr>
                <w:lang w:eastAsia="en-US"/>
              </w:rPr>
            </w:pPr>
            <w:r>
              <w:rPr>
                <w:lang w:eastAsia="en-US"/>
              </w:rPr>
              <w:t>«Утверждаю»</w:t>
            </w:r>
          </w:p>
          <w:p w:rsidR="001C1042" w:rsidRDefault="001C1042" w:rsidP="0044031A">
            <w:pPr>
              <w:spacing w:after="0" w:line="240" w:lineRule="auto"/>
              <w:jc w:val="right"/>
              <w:rPr>
                <w:lang w:eastAsia="en-US"/>
              </w:rPr>
            </w:pPr>
            <w:r>
              <w:rPr>
                <w:lang w:eastAsia="en-US"/>
              </w:rPr>
              <w:t>Директор     школы</w:t>
            </w:r>
          </w:p>
          <w:p w:rsidR="001C1042" w:rsidRDefault="001C1042" w:rsidP="0044031A">
            <w:pPr>
              <w:spacing w:after="0" w:line="240" w:lineRule="auto"/>
              <w:jc w:val="right"/>
              <w:rPr>
                <w:lang w:eastAsia="en-US"/>
              </w:rPr>
            </w:pPr>
            <w:r>
              <w:rPr>
                <w:lang w:eastAsia="en-US"/>
              </w:rPr>
              <w:t>______/___</w:t>
            </w:r>
            <w:r>
              <w:rPr>
                <w:u w:val="single"/>
                <w:lang w:eastAsia="en-US"/>
              </w:rPr>
              <w:t>Косопалов А.Б.</w:t>
            </w:r>
            <w:r>
              <w:rPr>
                <w:u w:val="single"/>
                <w:lang w:eastAsia="en-US"/>
              </w:rPr>
              <w:t>.</w:t>
            </w:r>
          </w:p>
          <w:p w:rsidR="001C1042" w:rsidRDefault="001C1042" w:rsidP="0044031A">
            <w:pPr>
              <w:spacing w:after="0" w:line="240" w:lineRule="auto"/>
              <w:jc w:val="right"/>
              <w:rPr>
                <w:lang w:eastAsia="en-US"/>
              </w:rPr>
            </w:pPr>
            <w:r>
              <w:rPr>
                <w:lang w:eastAsia="en-US"/>
              </w:rPr>
              <w:t xml:space="preserve">Приказ № </w:t>
            </w:r>
          </w:p>
          <w:p w:rsidR="001C1042" w:rsidRDefault="001C1042" w:rsidP="001C1042">
            <w:pPr>
              <w:jc w:val="right"/>
              <w:rPr>
                <w:lang w:eastAsia="en-US"/>
              </w:rPr>
            </w:pPr>
            <w:r>
              <w:rPr>
                <w:lang w:eastAsia="en-US"/>
              </w:rPr>
              <w:t xml:space="preserve">« </w:t>
            </w:r>
            <w:r>
              <w:rPr>
                <w:u w:val="single"/>
                <w:lang w:eastAsia="en-US"/>
              </w:rPr>
              <w:t>____</w:t>
            </w:r>
            <w:r>
              <w:rPr>
                <w:lang w:eastAsia="en-US"/>
              </w:rPr>
              <w:t xml:space="preserve"> </w:t>
            </w:r>
            <w:r w:rsidRPr="00B95756">
              <w:rPr>
                <w:u w:val="single"/>
                <w:lang w:eastAsia="en-US"/>
              </w:rPr>
              <w:t>» августа</w:t>
            </w:r>
            <w:r>
              <w:rPr>
                <w:lang w:eastAsia="en-US"/>
              </w:rPr>
              <w:t xml:space="preserve"> 2019 г.</w:t>
            </w:r>
          </w:p>
        </w:tc>
      </w:tr>
    </w:tbl>
    <w:p w:rsidR="001C1042" w:rsidRDefault="001C1042" w:rsidP="001C1042">
      <w:pPr>
        <w:spacing w:after="0" w:line="240" w:lineRule="auto"/>
        <w:jc w:val="right"/>
      </w:pPr>
    </w:p>
    <w:p w:rsidR="001C1042" w:rsidRDefault="001C1042" w:rsidP="001C1042">
      <w:pPr>
        <w:spacing w:after="0" w:line="360" w:lineRule="auto"/>
        <w:jc w:val="right"/>
      </w:pPr>
    </w:p>
    <w:p w:rsidR="001C1042" w:rsidRPr="00B873B7" w:rsidRDefault="001C1042" w:rsidP="001C1042">
      <w:pPr>
        <w:jc w:val="center"/>
        <w:rPr>
          <w:b/>
          <w:sz w:val="32"/>
          <w:szCs w:val="32"/>
        </w:rPr>
      </w:pPr>
      <w:r w:rsidRPr="00B873B7">
        <w:rPr>
          <w:b/>
          <w:sz w:val="32"/>
          <w:szCs w:val="32"/>
        </w:rPr>
        <w:t xml:space="preserve">Муниципальное бюджетное общеобразовательное учреждение </w:t>
      </w:r>
      <w:proofErr w:type="spellStart"/>
      <w:r>
        <w:rPr>
          <w:b/>
          <w:sz w:val="32"/>
          <w:szCs w:val="32"/>
        </w:rPr>
        <w:t>Высочинская</w:t>
      </w:r>
      <w:proofErr w:type="spellEnd"/>
      <w:r>
        <w:rPr>
          <w:b/>
          <w:sz w:val="32"/>
          <w:szCs w:val="32"/>
        </w:rPr>
        <w:t xml:space="preserve"> основная</w:t>
      </w:r>
      <w:r w:rsidRPr="00B873B7">
        <w:rPr>
          <w:b/>
          <w:sz w:val="32"/>
          <w:szCs w:val="32"/>
        </w:rPr>
        <w:t xml:space="preserve"> общеобразовательная школа                                          Азовского района</w:t>
      </w:r>
    </w:p>
    <w:p w:rsidR="001C1042" w:rsidRDefault="001C1042" w:rsidP="001C1042">
      <w:pPr>
        <w:spacing w:after="0" w:line="360" w:lineRule="auto"/>
      </w:pPr>
    </w:p>
    <w:p w:rsidR="001C1042" w:rsidRDefault="001C1042" w:rsidP="001C1042">
      <w:pPr>
        <w:spacing w:after="0" w:line="360" w:lineRule="auto"/>
        <w:jc w:val="center"/>
      </w:pPr>
    </w:p>
    <w:p w:rsidR="001C1042" w:rsidRDefault="001C1042" w:rsidP="001C1042">
      <w:pPr>
        <w:spacing w:after="0" w:line="360" w:lineRule="auto"/>
        <w:jc w:val="center"/>
      </w:pPr>
    </w:p>
    <w:p w:rsidR="001C1042" w:rsidRDefault="001C1042" w:rsidP="001C1042">
      <w:pPr>
        <w:spacing w:after="0" w:line="360" w:lineRule="auto"/>
        <w:jc w:val="center"/>
      </w:pPr>
    </w:p>
    <w:p w:rsidR="001C1042" w:rsidRDefault="001C1042" w:rsidP="001C1042">
      <w:pPr>
        <w:spacing w:after="0" w:line="360" w:lineRule="auto"/>
        <w:jc w:val="center"/>
      </w:pPr>
    </w:p>
    <w:p w:rsidR="001C1042" w:rsidRPr="00A14688" w:rsidRDefault="001C1042" w:rsidP="001C1042">
      <w:pPr>
        <w:spacing w:after="0" w:line="360" w:lineRule="auto"/>
        <w:jc w:val="center"/>
        <w:rPr>
          <w:sz w:val="72"/>
          <w:szCs w:val="72"/>
        </w:rPr>
      </w:pPr>
      <w:r w:rsidRPr="00A14688">
        <w:rPr>
          <w:sz w:val="72"/>
          <w:szCs w:val="72"/>
        </w:rPr>
        <w:t>РАБОЧАЯ ПРОГРАММА</w:t>
      </w:r>
      <w:r w:rsidRPr="00A14688">
        <w:rPr>
          <w:sz w:val="72"/>
          <w:szCs w:val="72"/>
        </w:rPr>
        <w:br/>
        <w:t>БИБЛИОТЕКАРЯ</w:t>
      </w:r>
    </w:p>
    <w:p w:rsidR="001C1042" w:rsidRPr="00A14688" w:rsidRDefault="001C1042" w:rsidP="001C1042">
      <w:pPr>
        <w:spacing w:after="0" w:line="360" w:lineRule="auto"/>
        <w:jc w:val="center"/>
        <w:rPr>
          <w:sz w:val="72"/>
          <w:szCs w:val="72"/>
        </w:rPr>
      </w:pPr>
      <w:r w:rsidRPr="00A14688">
        <w:rPr>
          <w:sz w:val="72"/>
          <w:szCs w:val="72"/>
        </w:rPr>
        <w:t>на</w:t>
      </w:r>
    </w:p>
    <w:p w:rsidR="001C1042" w:rsidRDefault="001C1042" w:rsidP="001C1042">
      <w:pPr>
        <w:spacing w:after="0" w:line="360" w:lineRule="auto"/>
        <w:jc w:val="center"/>
        <w:rPr>
          <w:sz w:val="72"/>
          <w:szCs w:val="72"/>
        </w:rPr>
      </w:pPr>
      <w:r>
        <w:rPr>
          <w:sz w:val="72"/>
          <w:szCs w:val="72"/>
        </w:rPr>
        <w:t>2019 – 2020</w:t>
      </w:r>
    </w:p>
    <w:p w:rsidR="001C1042" w:rsidRPr="00A14688" w:rsidRDefault="001C1042" w:rsidP="001C1042">
      <w:pPr>
        <w:spacing w:after="0" w:line="360" w:lineRule="auto"/>
        <w:jc w:val="center"/>
        <w:rPr>
          <w:sz w:val="72"/>
          <w:szCs w:val="72"/>
        </w:rPr>
      </w:pPr>
      <w:r w:rsidRPr="00A14688">
        <w:rPr>
          <w:sz w:val="72"/>
          <w:szCs w:val="72"/>
        </w:rPr>
        <w:t>уч. год</w:t>
      </w:r>
    </w:p>
    <w:p w:rsidR="001C1042" w:rsidRDefault="001C1042" w:rsidP="001C1042">
      <w:pPr>
        <w:spacing w:after="0" w:line="360" w:lineRule="auto"/>
        <w:jc w:val="center"/>
      </w:pPr>
    </w:p>
    <w:p w:rsidR="001C1042" w:rsidRDefault="001C1042" w:rsidP="001C1042">
      <w:pPr>
        <w:spacing w:after="0" w:line="360" w:lineRule="auto"/>
        <w:jc w:val="center"/>
      </w:pPr>
    </w:p>
    <w:p w:rsidR="001C1042" w:rsidRDefault="001C1042" w:rsidP="001C1042">
      <w:pPr>
        <w:spacing w:after="0" w:line="360" w:lineRule="auto"/>
        <w:jc w:val="center"/>
      </w:pPr>
    </w:p>
    <w:p w:rsidR="001C1042" w:rsidRDefault="001C1042" w:rsidP="001C1042">
      <w:pPr>
        <w:spacing w:after="0" w:line="360" w:lineRule="auto"/>
        <w:jc w:val="center"/>
      </w:pPr>
    </w:p>
    <w:p w:rsidR="001C1042" w:rsidRDefault="001C1042" w:rsidP="001C1042">
      <w:pPr>
        <w:spacing w:after="0" w:line="360" w:lineRule="auto"/>
        <w:jc w:val="center"/>
      </w:pPr>
    </w:p>
    <w:p w:rsidR="001C1042" w:rsidRDefault="001C1042" w:rsidP="001C1042">
      <w:pPr>
        <w:spacing w:after="0" w:line="360" w:lineRule="auto"/>
        <w:ind w:firstLine="709"/>
        <w:jc w:val="center"/>
        <w:rPr>
          <w:b/>
        </w:rPr>
      </w:pPr>
    </w:p>
    <w:p w:rsidR="001C1042" w:rsidRPr="00427B98" w:rsidRDefault="001C1042" w:rsidP="001C1042">
      <w:pPr>
        <w:spacing w:after="0" w:line="360" w:lineRule="auto"/>
        <w:ind w:firstLine="709"/>
        <w:jc w:val="center"/>
        <w:rPr>
          <w:b/>
          <w:sz w:val="32"/>
          <w:szCs w:val="32"/>
        </w:rPr>
      </w:pPr>
      <w:r w:rsidRPr="00427B98">
        <w:rPr>
          <w:b/>
          <w:sz w:val="32"/>
          <w:szCs w:val="32"/>
        </w:rPr>
        <w:lastRenderedPageBreak/>
        <w:t>1. Пояснительная записка</w:t>
      </w:r>
    </w:p>
    <w:p w:rsidR="001C1042" w:rsidRPr="00BA305A" w:rsidRDefault="001C1042" w:rsidP="001C1042">
      <w:pPr>
        <w:widowControl w:val="0"/>
        <w:autoSpaceDE w:val="0"/>
        <w:autoSpaceDN w:val="0"/>
        <w:adjustRightInd w:val="0"/>
        <w:spacing w:after="0" w:line="360" w:lineRule="auto"/>
        <w:ind w:firstLine="567"/>
        <w:jc w:val="both"/>
        <w:rPr>
          <w:sz w:val="28"/>
          <w:szCs w:val="28"/>
        </w:rPr>
      </w:pPr>
      <w:r w:rsidRPr="00BA305A">
        <w:rPr>
          <w:sz w:val="28"/>
          <w:szCs w:val="28"/>
        </w:rPr>
        <w:t>Рабочая программа разработана на основе следующих нормативно-правовых документов:</w:t>
      </w:r>
    </w:p>
    <w:p w:rsidR="001C1042" w:rsidRPr="00BA305A" w:rsidRDefault="001C1042" w:rsidP="001C1042">
      <w:pPr>
        <w:widowControl w:val="0"/>
        <w:numPr>
          <w:ilvl w:val="0"/>
          <w:numId w:val="1"/>
        </w:numPr>
        <w:autoSpaceDE w:val="0"/>
        <w:autoSpaceDN w:val="0"/>
        <w:adjustRightInd w:val="0"/>
        <w:spacing w:after="0" w:line="360" w:lineRule="auto"/>
        <w:contextualSpacing/>
        <w:jc w:val="both"/>
        <w:rPr>
          <w:sz w:val="28"/>
          <w:szCs w:val="28"/>
        </w:rPr>
      </w:pPr>
      <w:r w:rsidRPr="00BA305A">
        <w:rPr>
          <w:sz w:val="28"/>
          <w:szCs w:val="28"/>
        </w:rPr>
        <w:t>Закон «Об образовании в Российской Федерации» от 29.12. 2012 г. № 273-ФЗ (с изменениями и дополнениями).</w:t>
      </w:r>
    </w:p>
    <w:p w:rsidR="001C1042" w:rsidRPr="00BA305A" w:rsidRDefault="001C1042" w:rsidP="001C1042">
      <w:pPr>
        <w:widowControl w:val="0"/>
        <w:numPr>
          <w:ilvl w:val="0"/>
          <w:numId w:val="1"/>
        </w:numPr>
        <w:autoSpaceDE w:val="0"/>
        <w:autoSpaceDN w:val="0"/>
        <w:adjustRightInd w:val="0"/>
        <w:spacing w:after="0" w:line="360" w:lineRule="auto"/>
        <w:contextualSpacing/>
        <w:jc w:val="both"/>
        <w:rPr>
          <w:sz w:val="28"/>
          <w:szCs w:val="28"/>
        </w:rPr>
      </w:pPr>
      <w:r w:rsidRPr="00BA305A">
        <w:rPr>
          <w:sz w:val="28"/>
          <w:szCs w:val="28"/>
        </w:rPr>
        <w:t xml:space="preserve"> Приказ Министерства образования и науки РФ от 17.12. 2010 г. № 1897 « Об утверждении и введении в действие федерального государственного образовательного стандарта основного общего образования». </w:t>
      </w:r>
      <w:r w:rsidRPr="00BA305A">
        <w:rPr>
          <w:sz w:val="28"/>
          <w:szCs w:val="28"/>
          <w:u w:val="single"/>
        </w:rPr>
        <w:t xml:space="preserve"> </w:t>
      </w:r>
    </w:p>
    <w:p w:rsidR="001C1042" w:rsidRPr="00BA305A" w:rsidRDefault="001C1042" w:rsidP="001C1042">
      <w:pPr>
        <w:widowControl w:val="0"/>
        <w:numPr>
          <w:ilvl w:val="0"/>
          <w:numId w:val="1"/>
        </w:numPr>
        <w:autoSpaceDE w:val="0"/>
        <w:autoSpaceDN w:val="0"/>
        <w:adjustRightInd w:val="0"/>
        <w:spacing w:after="0" w:line="360" w:lineRule="auto"/>
        <w:contextualSpacing/>
        <w:jc w:val="both"/>
        <w:rPr>
          <w:sz w:val="28"/>
          <w:szCs w:val="28"/>
        </w:rPr>
      </w:pPr>
      <w:r w:rsidRPr="00BA305A">
        <w:rPr>
          <w:sz w:val="28"/>
          <w:szCs w:val="28"/>
        </w:rPr>
        <w:t>Приказ Министерства образования и науки РФ от 21.04. 2016 г. N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1C1042" w:rsidRPr="00BA305A" w:rsidRDefault="001C1042" w:rsidP="001C1042">
      <w:pPr>
        <w:widowControl w:val="0"/>
        <w:numPr>
          <w:ilvl w:val="0"/>
          <w:numId w:val="1"/>
        </w:numPr>
        <w:autoSpaceDE w:val="0"/>
        <w:autoSpaceDN w:val="0"/>
        <w:adjustRightInd w:val="0"/>
        <w:spacing w:after="0" w:line="360" w:lineRule="auto"/>
        <w:contextualSpacing/>
        <w:jc w:val="both"/>
        <w:rPr>
          <w:sz w:val="28"/>
          <w:szCs w:val="28"/>
        </w:rPr>
      </w:pPr>
      <w:r w:rsidRPr="00BA305A">
        <w:rPr>
          <w:sz w:val="28"/>
          <w:szCs w:val="28"/>
        </w:rPr>
        <w:t>Федеральный закон № 77 от 23.11.1994 г. «О библиотечном деле».</w:t>
      </w:r>
    </w:p>
    <w:p w:rsidR="001C1042" w:rsidRPr="00BA305A" w:rsidRDefault="001C1042" w:rsidP="001C1042">
      <w:pPr>
        <w:widowControl w:val="0"/>
        <w:numPr>
          <w:ilvl w:val="0"/>
          <w:numId w:val="1"/>
        </w:numPr>
        <w:autoSpaceDE w:val="0"/>
        <w:autoSpaceDN w:val="0"/>
        <w:adjustRightInd w:val="0"/>
        <w:spacing w:after="0" w:line="360" w:lineRule="auto"/>
        <w:contextualSpacing/>
        <w:jc w:val="both"/>
        <w:rPr>
          <w:sz w:val="28"/>
          <w:szCs w:val="28"/>
        </w:rPr>
      </w:pPr>
      <w:r w:rsidRPr="00BA305A">
        <w:rPr>
          <w:sz w:val="28"/>
          <w:szCs w:val="28"/>
        </w:rPr>
        <w:t>Федеральный закон № 436 от 01.09.2012 г. «О защите детей от информации, причиняющей вред их здоровью и развитию».</w:t>
      </w:r>
    </w:p>
    <w:p w:rsidR="001C1042" w:rsidRPr="00BA305A" w:rsidRDefault="001C1042" w:rsidP="001C1042">
      <w:pPr>
        <w:widowControl w:val="0"/>
        <w:numPr>
          <w:ilvl w:val="0"/>
          <w:numId w:val="1"/>
        </w:numPr>
        <w:autoSpaceDE w:val="0"/>
        <w:autoSpaceDN w:val="0"/>
        <w:adjustRightInd w:val="0"/>
        <w:spacing w:after="0" w:line="360" w:lineRule="auto"/>
        <w:contextualSpacing/>
        <w:jc w:val="both"/>
        <w:rPr>
          <w:sz w:val="28"/>
          <w:szCs w:val="28"/>
        </w:rPr>
      </w:pPr>
      <w:r w:rsidRPr="00BA305A">
        <w:rPr>
          <w:sz w:val="28"/>
          <w:szCs w:val="28"/>
        </w:rPr>
        <w:t xml:space="preserve">Федеральный закон </w:t>
      </w:r>
      <w:r>
        <w:rPr>
          <w:sz w:val="28"/>
          <w:szCs w:val="28"/>
        </w:rPr>
        <w:t xml:space="preserve"> </w:t>
      </w:r>
      <w:r w:rsidRPr="00BA305A">
        <w:rPr>
          <w:sz w:val="28"/>
          <w:szCs w:val="28"/>
        </w:rPr>
        <w:t>Российской Федерации от 27.06.2002 N 114-ФЗ "О противодействии экстремистской деятельности"</w:t>
      </w:r>
      <w:proofErr w:type="gramStart"/>
      <w:r w:rsidRPr="00BA305A">
        <w:rPr>
          <w:sz w:val="28"/>
          <w:szCs w:val="28"/>
        </w:rPr>
        <w:t xml:space="preserve"> .</w:t>
      </w:r>
      <w:proofErr w:type="gramEnd"/>
    </w:p>
    <w:p w:rsidR="001C1042" w:rsidRDefault="001C1042" w:rsidP="001C1042">
      <w:pPr>
        <w:widowControl w:val="0"/>
        <w:numPr>
          <w:ilvl w:val="0"/>
          <w:numId w:val="1"/>
        </w:numPr>
        <w:autoSpaceDE w:val="0"/>
        <w:autoSpaceDN w:val="0"/>
        <w:adjustRightInd w:val="0"/>
        <w:spacing w:after="0" w:line="360" w:lineRule="auto"/>
        <w:contextualSpacing/>
        <w:jc w:val="both"/>
        <w:rPr>
          <w:sz w:val="28"/>
          <w:szCs w:val="28"/>
          <w:lang w:eastAsia="ar-SA"/>
        </w:rPr>
      </w:pPr>
      <w:r>
        <w:rPr>
          <w:sz w:val="28"/>
          <w:szCs w:val="28"/>
        </w:rPr>
        <w:t xml:space="preserve">Устав МБОУ </w:t>
      </w:r>
      <w:r>
        <w:rPr>
          <w:sz w:val="28"/>
          <w:szCs w:val="28"/>
        </w:rPr>
        <w:t>Высочинской О</w:t>
      </w:r>
      <w:r>
        <w:rPr>
          <w:sz w:val="28"/>
          <w:szCs w:val="28"/>
        </w:rPr>
        <w:t>ОШ</w:t>
      </w:r>
      <w:r w:rsidRPr="00BA305A">
        <w:rPr>
          <w:sz w:val="28"/>
          <w:szCs w:val="28"/>
        </w:rPr>
        <w:t>.</w:t>
      </w:r>
    </w:p>
    <w:p w:rsidR="001C1042" w:rsidRPr="00BA305A" w:rsidRDefault="001C1042" w:rsidP="001C1042">
      <w:pPr>
        <w:widowControl w:val="0"/>
        <w:autoSpaceDE w:val="0"/>
        <w:autoSpaceDN w:val="0"/>
        <w:adjustRightInd w:val="0"/>
        <w:spacing w:after="0" w:line="360" w:lineRule="auto"/>
        <w:ind w:left="644"/>
        <w:contextualSpacing/>
        <w:jc w:val="both"/>
        <w:rPr>
          <w:sz w:val="28"/>
          <w:szCs w:val="28"/>
          <w:lang w:eastAsia="ar-SA"/>
        </w:rPr>
      </w:pPr>
    </w:p>
    <w:p w:rsidR="001C1042" w:rsidRDefault="001C1042" w:rsidP="001C1042">
      <w:pPr>
        <w:spacing w:after="0" w:line="360" w:lineRule="auto"/>
        <w:ind w:firstLine="567"/>
        <w:contextualSpacing/>
        <w:jc w:val="both"/>
        <w:rPr>
          <w:sz w:val="28"/>
          <w:szCs w:val="28"/>
        </w:rPr>
      </w:pPr>
      <w:r>
        <w:rPr>
          <w:sz w:val="28"/>
          <w:szCs w:val="28"/>
        </w:rPr>
        <w:t>Программа с</w:t>
      </w:r>
      <w:r w:rsidRPr="00BA305A">
        <w:rPr>
          <w:sz w:val="28"/>
          <w:szCs w:val="28"/>
        </w:rPr>
        <w:t>остоит из следующих разделов:</w:t>
      </w:r>
    </w:p>
    <w:p w:rsidR="001C1042" w:rsidRPr="00BA305A" w:rsidRDefault="001C1042" w:rsidP="001C1042">
      <w:pPr>
        <w:spacing w:after="0" w:line="360" w:lineRule="auto"/>
        <w:ind w:firstLine="567"/>
        <w:contextualSpacing/>
        <w:jc w:val="both"/>
        <w:rPr>
          <w:sz w:val="28"/>
          <w:szCs w:val="28"/>
        </w:rPr>
      </w:pPr>
      <w:r>
        <w:rPr>
          <w:sz w:val="28"/>
          <w:szCs w:val="28"/>
        </w:rPr>
        <w:t xml:space="preserve">   1.Пояснительная записка</w:t>
      </w:r>
    </w:p>
    <w:p w:rsidR="001C1042" w:rsidRDefault="001C1042" w:rsidP="001C1042">
      <w:pPr>
        <w:spacing w:after="0" w:line="360" w:lineRule="auto"/>
        <w:ind w:firstLine="709"/>
        <w:jc w:val="both"/>
        <w:rPr>
          <w:sz w:val="28"/>
          <w:szCs w:val="28"/>
        </w:rPr>
      </w:pPr>
      <w:r>
        <w:rPr>
          <w:sz w:val="28"/>
          <w:szCs w:val="28"/>
        </w:rPr>
        <w:t xml:space="preserve"> 2.Работа с читателями.</w:t>
      </w:r>
    </w:p>
    <w:p w:rsidR="001C1042" w:rsidRPr="00D3553C" w:rsidRDefault="001C1042" w:rsidP="001C1042">
      <w:pPr>
        <w:spacing w:after="0" w:line="360" w:lineRule="auto"/>
        <w:ind w:firstLine="709"/>
        <w:jc w:val="both"/>
        <w:rPr>
          <w:sz w:val="28"/>
          <w:szCs w:val="28"/>
        </w:rPr>
      </w:pPr>
      <w:r w:rsidRPr="00D3553C">
        <w:rPr>
          <w:sz w:val="28"/>
          <w:szCs w:val="28"/>
        </w:rPr>
        <w:t>3. С педагогическим коллективом</w:t>
      </w:r>
    </w:p>
    <w:p w:rsidR="001C1042" w:rsidRDefault="001C1042" w:rsidP="001C1042">
      <w:pPr>
        <w:spacing w:after="0" w:line="360" w:lineRule="auto"/>
        <w:ind w:firstLine="709"/>
        <w:jc w:val="both"/>
        <w:rPr>
          <w:sz w:val="28"/>
          <w:szCs w:val="28"/>
        </w:rPr>
      </w:pPr>
      <w:r>
        <w:rPr>
          <w:sz w:val="28"/>
          <w:szCs w:val="28"/>
        </w:rPr>
        <w:t xml:space="preserve"> 4.Профессиональное развитие сотрудника библиотеки.</w:t>
      </w:r>
    </w:p>
    <w:p w:rsidR="001C1042" w:rsidRPr="00816369" w:rsidRDefault="001C1042" w:rsidP="001C1042">
      <w:pPr>
        <w:autoSpaceDE w:val="0"/>
        <w:autoSpaceDN w:val="0"/>
        <w:adjustRightInd w:val="0"/>
        <w:ind w:firstLine="709"/>
        <w:jc w:val="both"/>
        <w:rPr>
          <w:sz w:val="28"/>
          <w:szCs w:val="28"/>
        </w:rPr>
      </w:pPr>
      <w:r w:rsidRPr="00816369">
        <w:rPr>
          <w:sz w:val="28"/>
          <w:szCs w:val="28"/>
        </w:rPr>
        <w:t>По каждому разделу разработан перечень мероприятий, необходимых для выполнения того или иного пункта раздела.</w:t>
      </w:r>
    </w:p>
    <w:p w:rsidR="001C1042" w:rsidRPr="008D0345" w:rsidRDefault="001C1042" w:rsidP="001C1042">
      <w:pPr>
        <w:autoSpaceDE w:val="0"/>
        <w:autoSpaceDN w:val="0"/>
        <w:adjustRightInd w:val="0"/>
        <w:ind w:firstLine="709"/>
        <w:jc w:val="both"/>
        <w:rPr>
          <w:sz w:val="28"/>
          <w:szCs w:val="28"/>
        </w:rPr>
      </w:pPr>
      <w:r w:rsidRPr="00816369">
        <w:rPr>
          <w:sz w:val="28"/>
          <w:szCs w:val="28"/>
        </w:rPr>
        <w:lastRenderedPageBreak/>
        <w:t xml:space="preserve">Особое внимание заслуживает раздел «Работа с читателями», т.к. именно его выполнение играет существенную роль в достижении главной цели работы школьной библиотеки, а именно: дополнительное образование учащихся по культурному развитию личности, продвижению чтения, поддержке интереса к литературе, развитию словесности и формированию информационной культуры. Кроме того в рабочей программе предусмотрено проведение библиотечных уроков, тематика которых включена в раздел «Пропаганда литературы» и соотнесена со знаменательными датами, связанными с юбилеями книг или именами деятелей литературы, чьи юбилеи отмечаются в этом учебном году. В целом, вся работа библиотеки направлена на успешное достижение намеченных целей и выполнение поставленных на учебный год задач. </w:t>
      </w:r>
    </w:p>
    <w:p w:rsidR="001C1042" w:rsidRPr="00816369" w:rsidRDefault="001C1042" w:rsidP="001C1042">
      <w:pPr>
        <w:autoSpaceDE w:val="0"/>
        <w:autoSpaceDN w:val="0"/>
        <w:adjustRightInd w:val="0"/>
        <w:rPr>
          <w:b/>
          <w:sz w:val="32"/>
          <w:szCs w:val="32"/>
        </w:rPr>
      </w:pPr>
      <w:r>
        <w:rPr>
          <w:b/>
          <w:sz w:val="32"/>
          <w:szCs w:val="32"/>
        </w:rPr>
        <w:t xml:space="preserve">                   </w:t>
      </w:r>
      <w:r w:rsidRPr="00816369">
        <w:rPr>
          <w:b/>
          <w:sz w:val="32"/>
          <w:szCs w:val="32"/>
        </w:rPr>
        <w:t xml:space="preserve">Цели и задачи рабочей программы </w:t>
      </w:r>
    </w:p>
    <w:p w:rsidR="001C1042" w:rsidRPr="00816369" w:rsidRDefault="001C1042" w:rsidP="001C1042">
      <w:pPr>
        <w:autoSpaceDE w:val="0"/>
        <w:autoSpaceDN w:val="0"/>
        <w:adjustRightInd w:val="0"/>
        <w:ind w:firstLine="709"/>
        <w:jc w:val="both"/>
        <w:rPr>
          <w:sz w:val="28"/>
          <w:szCs w:val="28"/>
        </w:rPr>
      </w:pPr>
      <w:r w:rsidRPr="00816369">
        <w:rPr>
          <w:sz w:val="28"/>
          <w:szCs w:val="28"/>
        </w:rPr>
        <w:t>Цели и з</w:t>
      </w:r>
      <w:r>
        <w:rPr>
          <w:sz w:val="28"/>
          <w:szCs w:val="28"/>
        </w:rPr>
        <w:t>адачи библиотечной работы в 2019-2020</w:t>
      </w:r>
      <w:r w:rsidRPr="00816369">
        <w:rPr>
          <w:sz w:val="28"/>
          <w:szCs w:val="28"/>
        </w:rPr>
        <w:t xml:space="preserve"> учебном году соответствуют целям учебно-воспитательной работы школы</w:t>
      </w:r>
      <w:r w:rsidRPr="00816369">
        <w:rPr>
          <w:b/>
          <w:sz w:val="28"/>
          <w:szCs w:val="28"/>
        </w:rPr>
        <w:t>.</w:t>
      </w:r>
    </w:p>
    <w:p w:rsidR="001C1042" w:rsidRPr="00D5180F" w:rsidRDefault="001C1042" w:rsidP="001C1042">
      <w:pPr>
        <w:autoSpaceDE w:val="0"/>
        <w:autoSpaceDN w:val="0"/>
        <w:adjustRightInd w:val="0"/>
        <w:ind w:firstLine="709"/>
        <w:jc w:val="both"/>
        <w:rPr>
          <w:b/>
          <w:sz w:val="28"/>
          <w:szCs w:val="28"/>
        </w:rPr>
      </w:pPr>
      <w:r w:rsidRPr="00D5180F">
        <w:rPr>
          <w:b/>
          <w:sz w:val="28"/>
          <w:szCs w:val="28"/>
        </w:rPr>
        <w:t>Основными задачами библиотеки являются:</w:t>
      </w:r>
    </w:p>
    <w:p w:rsidR="001C1042" w:rsidRPr="008D0345" w:rsidRDefault="001C1042" w:rsidP="001C1042">
      <w:pPr>
        <w:pStyle w:val="a3"/>
        <w:numPr>
          <w:ilvl w:val="0"/>
          <w:numId w:val="6"/>
        </w:numPr>
        <w:spacing w:after="0" w:line="360" w:lineRule="auto"/>
        <w:jc w:val="both"/>
        <w:rPr>
          <w:sz w:val="28"/>
          <w:szCs w:val="28"/>
        </w:rPr>
      </w:pPr>
      <w:proofErr w:type="gramStart"/>
      <w:r w:rsidRPr="008D0345">
        <w:rPr>
          <w:sz w:val="28"/>
          <w:szCs w:val="28"/>
          <w:u w:val="single"/>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(например)</w:t>
      </w:r>
      <w:r w:rsidRPr="008D0345">
        <w:rPr>
          <w:sz w:val="28"/>
          <w:szCs w:val="28"/>
        </w:rPr>
        <w:t>;</w:t>
      </w:r>
      <w:proofErr w:type="gramEnd"/>
    </w:p>
    <w:p w:rsidR="001C1042" w:rsidRPr="00816369" w:rsidRDefault="001C1042" w:rsidP="001C1042">
      <w:pPr>
        <w:numPr>
          <w:ilvl w:val="0"/>
          <w:numId w:val="6"/>
        </w:numPr>
        <w:autoSpaceDE w:val="0"/>
        <w:autoSpaceDN w:val="0"/>
        <w:adjustRightInd w:val="0"/>
        <w:rPr>
          <w:sz w:val="28"/>
          <w:szCs w:val="28"/>
        </w:rPr>
      </w:pPr>
      <w:r w:rsidRPr="00816369">
        <w:rPr>
          <w:sz w:val="28"/>
          <w:szCs w:val="28"/>
        </w:rPr>
        <w:t xml:space="preserve">Формирование творческой личности учащегося, способной к </w:t>
      </w:r>
      <w:r>
        <w:rPr>
          <w:sz w:val="28"/>
          <w:szCs w:val="28"/>
        </w:rPr>
        <w:t xml:space="preserve">     </w:t>
      </w:r>
      <w:r w:rsidRPr="00816369">
        <w:rPr>
          <w:sz w:val="28"/>
          <w:szCs w:val="28"/>
        </w:rPr>
        <w:t>самоопределению, посредством создания насыщенного библиотечно-информационного  пространства;</w:t>
      </w:r>
    </w:p>
    <w:p w:rsidR="001C1042" w:rsidRPr="00816369" w:rsidRDefault="001C1042" w:rsidP="001C1042">
      <w:pPr>
        <w:numPr>
          <w:ilvl w:val="0"/>
          <w:numId w:val="6"/>
        </w:numPr>
        <w:autoSpaceDE w:val="0"/>
        <w:autoSpaceDN w:val="0"/>
        <w:adjustRightInd w:val="0"/>
        <w:rPr>
          <w:sz w:val="28"/>
          <w:szCs w:val="28"/>
        </w:rPr>
      </w:pPr>
      <w:r w:rsidRPr="00816369">
        <w:rPr>
          <w:sz w:val="28"/>
          <w:szCs w:val="28"/>
        </w:rPr>
        <w:t>Развитие и поддержка у учащихся привычки и радости чтения и учения, а также потребности пользоваться библиотекой в течение всей жизни;</w:t>
      </w:r>
    </w:p>
    <w:p w:rsidR="001C1042" w:rsidRPr="00816369" w:rsidRDefault="001C1042" w:rsidP="001C1042">
      <w:pPr>
        <w:numPr>
          <w:ilvl w:val="0"/>
          <w:numId w:val="6"/>
        </w:numPr>
        <w:autoSpaceDE w:val="0"/>
        <w:autoSpaceDN w:val="0"/>
        <w:adjustRightInd w:val="0"/>
        <w:rPr>
          <w:sz w:val="28"/>
          <w:szCs w:val="28"/>
        </w:rPr>
      </w:pPr>
      <w:r w:rsidRPr="00816369">
        <w:rPr>
          <w:sz w:val="28"/>
          <w:szCs w:val="28"/>
        </w:rPr>
        <w:t>Представление возможности для создания и использования информационной базы как для получения знаний, развития понимания и воображения, так и для удовольствия;</w:t>
      </w:r>
    </w:p>
    <w:p w:rsidR="001C1042" w:rsidRPr="00816369" w:rsidRDefault="001C1042" w:rsidP="001C1042">
      <w:pPr>
        <w:numPr>
          <w:ilvl w:val="0"/>
          <w:numId w:val="6"/>
        </w:numPr>
        <w:autoSpaceDE w:val="0"/>
        <w:autoSpaceDN w:val="0"/>
        <w:adjustRightInd w:val="0"/>
        <w:rPr>
          <w:sz w:val="28"/>
          <w:szCs w:val="28"/>
        </w:rPr>
      </w:pPr>
      <w:r w:rsidRPr="00816369">
        <w:rPr>
          <w:sz w:val="28"/>
          <w:szCs w:val="28"/>
        </w:rPr>
        <w:lastRenderedPageBreak/>
        <w:t>Формирование навыков независимого библиотечного пользователя:</w:t>
      </w:r>
    </w:p>
    <w:p w:rsidR="001C1042" w:rsidRPr="00816369" w:rsidRDefault="001C1042" w:rsidP="001C1042">
      <w:pPr>
        <w:numPr>
          <w:ilvl w:val="0"/>
          <w:numId w:val="6"/>
        </w:numPr>
        <w:autoSpaceDE w:val="0"/>
        <w:autoSpaceDN w:val="0"/>
        <w:adjustRightInd w:val="0"/>
        <w:rPr>
          <w:sz w:val="28"/>
          <w:szCs w:val="28"/>
        </w:rPr>
      </w:pPr>
      <w:r w:rsidRPr="00816369">
        <w:rPr>
          <w:sz w:val="28"/>
          <w:szCs w:val="28"/>
        </w:rPr>
        <w:t>Обучение поиску, отбору и критической оценки информации;</w:t>
      </w:r>
    </w:p>
    <w:p w:rsidR="001C1042" w:rsidRPr="00816369" w:rsidRDefault="001C1042" w:rsidP="001C1042">
      <w:pPr>
        <w:numPr>
          <w:ilvl w:val="0"/>
          <w:numId w:val="6"/>
        </w:numPr>
        <w:autoSpaceDE w:val="0"/>
        <w:autoSpaceDN w:val="0"/>
        <w:adjustRightInd w:val="0"/>
        <w:rPr>
          <w:sz w:val="28"/>
          <w:szCs w:val="28"/>
        </w:rPr>
      </w:pPr>
      <w:r w:rsidRPr="00816369">
        <w:rPr>
          <w:sz w:val="28"/>
          <w:szCs w:val="28"/>
        </w:rPr>
        <w:t>Обеспечение учебно-воспитательного процесса и проектной деятельности научной, справочной, художественной литературой, аудиовизуальными средствами и информационными материалами на всех видах носителей;</w:t>
      </w:r>
    </w:p>
    <w:p w:rsidR="001C1042" w:rsidRPr="00816369" w:rsidRDefault="001C1042" w:rsidP="001C1042">
      <w:pPr>
        <w:numPr>
          <w:ilvl w:val="0"/>
          <w:numId w:val="6"/>
        </w:numPr>
        <w:autoSpaceDE w:val="0"/>
        <w:autoSpaceDN w:val="0"/>
        <w:adjustRightInd w:val="0"/>
        <w:rPr>
          <w:sz w:val="28"/>
          <w:szCs w:val="28"/>
        </w:rPr>
      </w:pPr>
      <w:r w:rsidRPr="00816369">
        <w:rPr>
          <w:sz w:val="28"/>
          <w:szCs w:val="28"/>
        </w:rPr>
        <w:t>Оказание содействия в реализации основных направлений школьного образования, являясь центром распространения знаний, духовного и интеллектуального общения, культуры, приобщения к чтению;</w:t>
      </w:r>
    </w:p>
    <w:p w:rsidR="001C1042" w:rsidRPr="00816369" w:rsidRDefault="001C1042" w:rsidP="001C1042">
      <w:pPr>
        <w:numPr>
          <w:ilvl w:val="0"/>
          <w:numId w:val="6"/>
        </w:numPr>
        <w:autoSpaceDE w:val="0"/>
        <w:autoSpaceDN w:val="0"/>
        <w:adjustRightInd w:val="0"/>
        <w:rPr>
          <w:sz w:val="28"/>
          <w:szCs w:val="28"/>
        </w:rPr>
      </w:pPr>
      <w:r w:rsidRPr="00816369">
        <w:rPr>
          <w:sz w:val="28"/>
          <w:szCs w:val="28"/>
        </w:rPr>
        <w:t>Предоставление каждому читателю возможности дополнительно получать знания, информацию, в том числе и вне пространства обучения.</w:t>
      </w:r>
    </w:p>
    <w:p w:rsidR="001C1042" w:rsidRPr="00816369" w:rsidRDefault="001C1042" w:rsidP="001C1042">
      <w:pPr>
        <w:numPr>
          <w:ilvl w:val="0"/>
          <w:numId w:val="6"/>
        </w:numPr>
        <w:autoSpaceDE w:val="0"/>
        <w:autoSpaceDN w:val="0"/>
        <w:adjustRightInd w:val="0"/>
        <w:rPr>
          <w:sz w:val="28"/>
          <w:szCs w:val="28"/>
        </w:rPr>
      </w:pPr>
      <w:r w:rsidRPr="00816369">
        <w:rPr>
          <w:sz w:val="28"/>
          <w:szCs w:val="28"/>
        </w:rPr>
        <w:t>Формирование комфортной библиотечной среды; оказание помощи в деятельности учащихся и учителей при реализации образовательных проектов; работа с педагогическим коллективом;</w:t>
      </w:r>
    </w:p>
    <w:p w:rsidR="001C1042" w:rsidRPr="00816369" w:rsidRDefault="001C1042" w:rsidP="001C1042">
      <w:pPr>
        <w:numPr>
          <w:ilvl w:val="0"/>
          <w:numId w:val="6"/>
        </w:numPr>
        <w:autoSpaceDE w:val="0"/>
        <w:autoSpaceDN w:val="0"/>
        <w:adjustRightInd w:val="0"/>
        <w:rPr>
          <w:sz w:val="28"/>
          <w:szCs w:val="28"/>
        </w:rPr>
      </w:pPr>
      <w:r w:rsidRPr="00816369">
        <w:rPr>
          <w:sz w:val="28"/>
          <w:szCs w:val="28"/>
        </w:rPr>
        <w:t>Воспитание патриотизма и любви к родине, её истории</w:t>
      </w:r>
    </w:p>
    <w:p w:rsidR="001C1042" w:rsidRDefault="001C1042" w:rsidP="001C1042">
      <w:pPr>
        <w:autoSpaceDE w:val="0"/>
        <w:autoSpaceDN w:val="0"/>
        <w:adjustRightInd w:val="0"/>
        <w:ind w:left="993"/>
        <w:rPr>
          <w:sz w:val="28"/>
          <w:szCs w:val="28"/>
        </w:rPr>
      </w:pPr>
      <w:r>
        <w:rPr>
          <w:sz w:val="28"/>
          <w:szCs w:val="28"/>
        </w:rPr>
        <w:t>12.</w:t>
      </w:r>
      <w:r w:rsidRPr="00816369">
        <w:rPr>
          <w:sz w:val="28"/>
          <w:szCs w:val="28"/>
        </w:rPr>
        <w:t>Воспитание чувства бережного отношения к книге;</w:t>
      </w:r>
    </w:p>
    <w:p w:rsidR="001C1042" w:rsidRPr="00816369" w:rsidRDefault="001C1042" w:rsidP="001C1042">
      <w:pPr>
        <w:autoSpaceDE w:val="0"/>
        <w:autoSpaceDN w:val="0"/>
        <w:adjustRightInd w:val="0"/>
        <w:ind w:left="993"/>
        <w:rPr>
          <w:sz w:val="28"/>
          <w:szCs w:val="28"/>
        </w:rPr>
      </w:pPr>
      <w:r>
        <w:rPr>
          <w:sz w:val="28"/>
          <w:szCs w:val="28"/>
        </w:rPr>
        <w:t>13.Формирование у учащихся информационной культуры и культуры чтения.</w:t>
      </w:r>
    </w:p>
    <w:p w:rsidR="001C1042" w:rsidRDefault="001C1042" w:rsidP="001C1042">
      <w:pPr>
        <w:pStyle w:val="a4"/>
        <w:rPr>
          <w:sz w:val="28"/>
          <w:szCs w:val="28"/>
        </w:rPr>
      </w:pPr>
    </w:p>
    <w:p w:rsidR="001C1042" w:rsidRPr="00FD2548" w:rsidRDefault="001C1042" w:rsidP="001C1042">
      <w:pPr>
        <w:pStyle w:val="a4"/>
        <w:spacing w:line="276" w:lineRule="auto"/>
        <w:rPr>
          <w:sz w:val="28"/>
          <w:szCs w:val="28"/>
        </w:rPr>
      </w:pPr>
      <w:r>
        <w:rPr>
          <w:sz w:val="28"/>
          <w:szCs w:val="28"/>
        </w:rPr>
        <w:t xml:space="preserve">      </w:t>
      </w:r>
      <w:r w:rsidRPr="00FD2548">
        <w:rPr>
          <w:sz w:val="28"/>
          <w:szCs w:val="28"/>
        </w:rPr>
        <w:t>Библиотечно-информационная культура (БИК) – это составная часть общечеловеческой культуры современного общества. В ХХ</w:t>
      </w:r>
      <w:proofErr w:type="gramStart"/>
      <w:r w:rsidRPr="00FD2548">
        <w:rPr>
          <w:sz w:val="28"/>
          <w:szCs w:val="28"/>
        </w:rPr>
        <w:t>I</w:t>
      </w:r>
      <w:proofErr w:type="gramEnd"/>
      <w:r w:rsidRPr="00FD2548">
        <w:rPr>
          <w:sz w:val="28"/>
          <w:szCs w:val="28"/>
        </w:rPr>
        <w:t xml:space="preserve"> веке именно от уровня информационной культуры во многом зависит успех во всех сферах деятельности человека. Главным ресурсом общества является человек со своими знаниями, который должен уметь пользоваться всеми информационными ресурсами общества. Будущее  в наших детях и одним из важных моментов воспитания будущего поколения, является формирование культуры чтения и информационной культуры.</w:t>
      </w:r>
    </w:p>
    <w:p w:rsidR="001C1042" w:rsidRDefault="001C1042" w:rsidP="001C1042">
      <w:pPr>
        <w:pStyle w:val="a4"/>
        <w:spacing w:line="276" w:lineRule="auto"/>
        <w:rPr>
          <w:sz w:val="28"/>
          <w:szCs w:val="28"/>
        </w:rPr>
      </w:pPr>
      <w:r>
        <w:rPr>
          <w:sz w:val="28"/>
          <w:szCs w:val="28"/>
        </w:rPr>
        <w:t xml:space="preserve">     </w:t>
      </w:r>
      <w:r w:rsidRPr="00FD2548">
        <w:rPr>
          <w:sz w:val="28"/>
          <w:szCs w:val="28"/>
        </w:rPr>
        <w:t xml:space="preserve">БИК – это воспитываемая с детства потребность в информации; умение находить информацию, необходимую для успешной карьеры и повседневной </w:t>
      </w:r>
      <w:r w:rsidRPr="00FD2548">
        <w:rPr>
          <w:sz w:val="28"/>
          <w:szCs w:val="28"/>
        </w:rPr>
        <w:lastRenderedPageBreak/>
        <w:t xml:space="preserve">жизни. Это и способность практически оценивать информацию с позиций ее актуальности, надежности и полноты, умение эффективно использовать информационную </w:t>
      </w:r>
      <w:r>
        <w:rPr>
          <w:sz w:val="28"/>
          <w:szCs w:val="28"/>
        </w:rPr>
        <w:t xml:space="preserve"> </w:t>
      </w:r>
      <w:r w:rsidRPr="00FD2548">
        <w:rPr>
          <w:sz w:val="28"/>
          <w:szCs w:val="28"/>
        </w:rPr>
        <w:t>способность создавать качественный, востребованный информационный продукт.</w:t>
      </w:r>
      <w:r>
        <w:rPr>
          <w:sz w:val="28"/>
          <w:szCs w:val="28"/>
        </w:rPr>
        <w:t xml:space="preserve"> </w:t>
      </w:r>
      <w:r w:rsidRPr="00A03087">
        <w:rPr>
          <w:sz w:val="28"/>
          <w:szCs w:val="28"/>
        </w:rPr>
        <w:t xml:space="preserve">Информационная культура  представляет собой способность общества эффективно применять </w:t>
      </w:r>
      <w:r>
        <w:rPr>
          <w:sz w:val="28"/>
          <w:szCs w:val="28"/>
        </w:rPr>
        <w:t xml:space="preserve">информационные ресурсы </w:t>
      </w:r>
      <w:r w:rsidRPr="00A03087">
        <w:rPr>
          <w:sz w:val="28"/>
          <w:szCs w:val="28"/>
        </w:rPr>
        <w:t>и инструменты информационных коммуникаций,  а также использовать прогрессивные ведущие результаты и достижения в сфере развития средств информатизации для этих целе</w:t>
      </w:r>
      <w:r>
        <w:rPr>
          <w:sz w:val="28"/>
          <w:szCs w:val="28"/>
        </w:rPr>
        <w:t xml:space="preserve">й. </w:t>
      </w:r>
      <w:r w:rsidRPr="005821EB">
        <w:rPr>
          <w:sz w:val="28"/>
          <w:szCs w:val="28"/>
        </w:rPr>
        <w:t>Формирование у обучающихся знаний, умений</w:t>
      </w:r>
      <w:r>
        <w:rPr>
          <w:sz w:val="28"/>
          <w:szCs w:val="28"/>
        </w:rPr>
        <w:t xml:space="preserve"> и навыков, необходимых  </w:t>
      </w:r>
      <w:r w:rsidRPr="005821EB">
        <w:rPr>
          <w:sz w:val="28"/>
          <w:szCs w:val="28"/>
        </w:rPr>
        <w:t>им для того, чтобы уверенно ориентироваться в многообразии современных информационных ресурсов, уметь оценить и эффективно использовать их для своей личной пользы и пользы общества, играют важнейшую роль в содержании образования.</w:t>
      </w:r>
      <w:r>
        <w:rPr>
          <w:sz w:val="28"/>
          <w:szCs w:val="28"/>
        </w:rPr>
        <w:t xml:space="preserve">         </w:t>
      </w:r>
    </w:p>
    <w:p w:rsidR="001C1042" w:rsidRPr="00280D38" w:rsidRDefault="001C1042" w:rsidP="001C1042">
      <w:pPr>
        <w:pStyle w:val="a4"/>
        <w:spacing w:line="276" w:lineRule="auto"/>
        <w:rPr>
          <w:sz w:val="28"/>
          <w:szCs w:val="28"/>
        </w:rPr>
      </w:pPr>
      <w:r>
        <w:rPr>
          <w:sz w:val="28"/>
          <w:szCs w:val="28"/>
        </w:rPr>
        <w:t xml:space="preserve">        </w:t>
      </w:r>
      <w:r w:rsidRPr="00280D38">
        <w:rPr>
          <w:sz w:val="28"/>
          <w:szCs w:val="28"/>
        </w:rPr>
        <w:t xml:space="preserve">Информационная культура в школе – это умение привлечь внимание к книге, умение работать с различными видами текстов, и разнообразными источниками информации. Цель работы школьной библиотеки в новых условиях – научить школьников самостоятельно получать знания, научить их работать с различными источниками информации, развить поисковую, научно-исследовательскую деятельность. Значительная часть библиотечно-библиографических знаний и умений, характеризующих культуру чтения в деятельности общеобразовательных школ, трактуются как </w:t>
      </w:r>
      <w:proofErr w:type="spellStart"/>
      <w:r w:rsidRPr="00280D38">
        <w:rPr>
          <w:sz w:val="28"/>
          <w:szCs w:val="28"/>
        </w:rPr>
        <w:t>общеучебные</w:t>
      </w:r>
      <w:proofErr w:type="spellEnd"/>
      <w:r w:rsidRPr="00280D38">
        <w:rPr>
          <w:sz w:val="28"/>
          <w:szCs w:val="28"/>
        </w:rPr>
        <w:t xml:space="preserve"> знания и умения. Они широко используются в учебном процессе и обеспечивают организацию учебной деятельности в целом. Их формирование справедливо рассматривается в педагогике в качестве задачи особой важности, результаты решения которой во многом определяют успешность учебной деятельности школьников.</w:t>
      </w:r>
    </w:p>
    <w:p w:rsidR="001C1042" w:rsidRPr="00280D38" w:rsidRDefault="001C1042" w:rsidP="001C1042">
      <w:pPr>
        <w:pStyle w:val="a4"/>
        <w:spacing w:line="276" w:lineRule="auto"/>
        <w:rPr>
          <w:sz w:val="28"/>
          <w:szCs w:val="28"/>
        </w:rPr>
      </w:pPr>
      <w:r w:rsidRPr="00280D38">
        <w:rPr>
          <w:b/>
          <w:bCs/>
          <w:sz w:val="28"/>
          <w:szCs w:val="28"/>
        </w:rPr>
        <w:t>Учащиеся должны уметь:</w:t>
      </w:r>
    </w:p>
    <w:p w:rsidR="001C1042" w:rsidRPr="00280D38" w:rsidRDefault="001C1042" w:rsidP="001C1042">
      <w:pPr>
        <w:pStyle w:val="a4"/>
        <w:rPr>
          <w:sz w:val="28"/>
          <w:szCs w:val="28"/>
        </w:rPr>
      </w:pPr>
      <w:r w:rsidRPr="00280D38">
        <w:rPr>
          <w:sz w:val="28"/>
          <w:szCs w:val="28"/>
        </w:rPr>
        <w:t>- пользоваться различными справочными изданиями,</w:t>
      </w:r>
    </w:p>
    <w:p w:rsidR="001C1042" w:rsidRPr="00280D38" w:rsidRDefault="001C1042" w:rsidP="001C1042">
      <w:pPr>
        <w:pStyle w:val="a4"/>
        <w:rPr>
          <w:sz w:val="28"/>
          <w:szCs w:val="28"/>
        </w:rPr>
      </w:pPr>
      <w:r w:rsidRPr="00280D38">
        <w:rPr>
          <w:sz w:val="28"/>
          <w:szCs w:val="28"/>
        </w:rPr>
        <w:t>- работать с электронными и карточными каталогами;</w:t>
      </w:r>
    </w:p>
    <w:p w:rsidR="001C1042" w:rsidRPr="00280D38" w:rsidRDefault="001C1042" w:rsidP="001C1042">
      <w:pPr>
        <w:pStyle w:val="a4"/>
        <w:rPr>
          <w:sz w:val="28"/>
          <w:szCs w:val="28"/>
        </w:rPr>
      </w:pPr>
      <w:r w:rsidRPr="00280D38">
        <w:rPr>
          <w:sz w:val="28"/>
          <w:szCs w:val="28"/>
        </w:rPr>
        <w:t>- работать с различными носителями информации (книга, журнал, электронные диски, различные базы данных);</w:t>
      </w:r>
    </w:p>
    <w:p w:rsidR="001C1042" w:rsidRPr="00280D38" w:rsidRDefault="001C1042" w:rsidP="001C1042">
      <w:pPr>
        <w:pStyle w:val="a4"/>
        <w:rPr>
          <w:sz w:val="28"/>
          <w:szCs w:val="28"/>
        </w:rPr>
      </w:pPr>
      <w:r w:rsidRPr="00280D38">
        <w:rPr>
          <w:sz w:val="28"/>
          <w:szCs w:val="28"/>
        </w:rPr>
        <w:t xml:space="preserve">- вести поиск в сетевом режиме (ИНТЕРНЕТ); </w:t>
      </w:r>
    </w:p>
    <w:p w:rsidR="001C1042" w:rsidRPr="00280D38" w:rsidRDefault="001C1042" w:rsidP="001C1042">
      <w:pPr>
        <w:pStyle w:val="a4"/>
        <w:rPr>
          <w:sz w:val="28"/>
          <w:szCs w:val="28"/>
        </w:rPr>
      </w:pPr>
      <w:r w:rsidRPr="00280D38">
        <w:rPr>
          <w:sz w:val="28"/>
          <w:szCs w:val="28"/>
        </w:rPr>
        <w:t xml:space="preserve">- ставить нужные вопросы, создавать массивы вопросов к сообщениям, обмен такими сообщениями и версиями ответов. </w:t>
      </w:r>
    </w:p>
    <w:p w:rsidR="001C1042" w:rsidRPr="00816369" w:rsidRDefault="001C1042" w:rsidP="001C1042">
      <w:pPr>
        <w:autoSpaceDE w:val="0"/>
        <w:autoSpaceDN w:val="0"/>
        <w:adjustRightInd w:val="0"/>
        <w:rPr>
          <w:sz w:val="28"/>
          <w:szCs w:val="28"/>
        </w:rPr>
      </w:pPr>
    </w:p>
    <w:p w:rsidR="001C1042" w:rsidRPr="008C4E9B" w:rsidRDefault="001C1042" w:rsidP="001C1042">
      <w:pPr>
        <w:rPr>
          <w:b/>
          <w:sz w:val="32"/>
          <w:szCs w:val="32"/>
        </w:rPr>
      </w:pPr>
      <w:r>
        <w:rPr>
          <w:b/>
          <w:sz w:val="28"/>
          <w:szCs w:val="28"/>
        </w:rPr>
        <w:lastRenderedPageBreak/>
        <w:t xml:space="preserve">                     </w:t>
      </w:r>
      <w:r w:rsidRPr="008C4E9B">
        <w:rPr>
          <w:b/>
          <w:sz w:val="32"/>
          <w:szCs w:val="32"/>
        </w:rPr>
        <w:t>Основные функции библиотеки</w:t>
      </w:r>
    </w:p>
    <w:p w:rsidR="001C1042" w:rsidRPr="00816369" w:rsidRDefault="001C1042" w:rsidP="001C1042">
      <w:pPr>
        <w:jc w:val="both"/>
        <w:rPr>
          <w:bCs/>
          <w:sz w:val="28"/>
          <w:szCs w:val="28"/>
        </w:rPr>
      </w:pPr>
      <w:r w:rsidRPr="00816369">
        <w:rPr>
          <w:bCs/>
          <w:sz w:val="28"/>
          <w:szCs w:val="28"/>
        </w:rPr>
        <w:t>1.</w:t>
      </w:r>
      <w:proofErr w:type="gramStart"/>
      <w:r w:rsidRPr="000D2F9A">
        <w:rPr>
          <w:b/>
          <w:bCs/>
          <w:sz w:val="28"/>
          <w:szCs w:val="28"/>
        </w:rPr>
        <w:t>Образовательная</w:t>
      </w:r>
      <w:proofErr w:type="gramEnd"/>
      <w:r w:rsidRPr="00816369">
        <w:rPr>
          <w:bCs/>
          <w:sz w:val="28"/>
          <w:szCs w:val="28"/>
        </w:rPr>
        <w:t xml:space="preserve"> - содействие образованию и воспитанию личности учащихся посредством предоставления информационных ресурсов и услуг, формирование информационной культуры всех участников образовательного процесса в школе.</w:t>
      </w:r>
    </w:p>
    <w:p w:rsidR="001C1042" w:rsidRPr="00816369" w:rsidRDefault="001C1042" w:rsidP="001C1042">
      <w:pPr>
        <w:jc w:val="both"/>
        <w:rPr>
          <w:sz w:val="28"/>
          <w:szCs w:val="28"/>
        </w:rPr>
      </w:pPr>
      <w:r w:rsidRPr="00816369">
        <w:rPr>
          <w:sz w:val="28"/>
          <w:szCs w:val="28"/>
        </w:rPr>
        <w:t>2.</w:t>
      </w:r>
      <w:proofErr w:type="gramStart"/>
      <w:r w:rsidRPr="000D2F9A">
        <w:rPr>
          <w:b/>
          <w:sz w:val="28"/>
          <w:szCs w:val="28"/>
        </w:rPr>
        <w:t>Информационная</w:t>
      </w:r>
      <w:proofErr w:type="gramEnd"/>
      <w:r w:rsidRPr="00816369">
        <w:rPr>
          <w:sz w:val="28"/>
          <w:szCs w:val="28"/>
        </w:rPr>
        <w:t xml:space="preserve"> - обеспечение доступа к информации, удовлетворение информационных потребностей учащихся, учителей с использованием, как собственных информационных ресурсов, так и ресурсов других библиотек, библиотечных и информационных сетей и систем.</w:t>
      </w:r>
    </w:p>
    <w:p w:rsidR="001C1042" w:rsidRPr="00816369" w:rsidRDefault="001C1042" w:rsidP="001C1042">
      <w:pPr>
        <w:jc w:val="both"/>
        <w:rPr>
          <w:sz w:val="28"/>
          <w:szCs w:val="28"/>
        </w:rPr>
      </w:pPr>
      <w:r w:rsidRPr="00816369">
        <w:rPr>
          <w:sz w:val="28"/>
          <w:szCs w:val="28"/>
        </w:rPr>
        <w:t>3.</w:t>
      </w:r>
      <w:proofErr w:type="gramStart"/>
      <w:r w:rsidRPr="000D2F9A">
        <w:rPr>
          <w:b/>
          <w:sz w:val="28"/>
          <w:szCs w:val="28"/>
        </w:rPr>
        <w:t>Культурная</w:t>
      </w:r>
      <w:proofErr w:type="gramEnd"/>
      <w:r w:rsidRPr="00816369">
        <w:rPr>
          <w:sz w:val="28"/>
          <w:szCs w:val="28"/>
        </w:rPr>
        <w:t xml:space="preserve"> - обеспечение духовного развития читателей, приобщение их к ценностям отечественной и мировой культуры, создание условий для репродуктивной и продуктивной культурной деятельности.</w:t>
      </w:r>
    </w:p>
    <w:p w:rsidR="001C1042" w:rsidRPr="00816369" w:rsidRDefault="001C1042" w:rsidP="001C1042">
      <w:pPr>
        <w:jc w:val="both"/>
        <w:rPr>
          <w:sz w:val="28"/>
          <w:szCs w:val="28"/>
        </w:rPr>
      </w:pPr>
      <w:r w:rsidRPr="00816369">
        <w:rPr>
          <w:sz w:val="28"/>
          <w:szCs w:val="28"/>
        </w:rPr>
        <w:t>4. Досуговая - содействие содержательному проведению свободного времени учащихся.</w:t>
      </w:r>
    </w:p>
    <w:p w:rsidR="001C1042" w:rsidRPr="00816369" w:rsidRDefault="001C1042" w:rsidP="001C1042">
      <w:pPr>
        <w:jc w:val="both"/>
        <w:rPr>
          <w:sz w:val="28"/>
          <w:szCs w:val="28"/>
        </w:rPr>
      </w:pPr>
      <w:r w:rsidRPr="00816369">
        <w:rPr>
          <w:sz w:val="28"/>
          <w:szCs w:val="28"/>
        </w:rPr>
        <w:t>5.Социальная - библиотека содействует развитию способности пользователей к самообразованию и адаптации в современном информационном обществе.</w:t>
      </w:r>
    </w:p>
    <w:p w:rsidR="001C1042" w:rsidRPr="00816369" w:rsidRDefault="001C1042" w:rsidP="001C1042">
      <w:pPr>
        <w:jc w:val="both"/>
        <w:rPr>
          <w:sz w:val="28"/>
          <w:szCs w:val="28"/>
        </w:rPr>
      </w:pPr>
      <w:r w:rsidRPr="00816369">
        <w:rPr>
          <w:sz w:val="28"/>
          <w:szCs w:val="28"/>
        </w:rPr>
        <w:t>6.Сервисная - библиотека предоставляет информацию об имеющихся библиотечно-информационных ресурсах, организует поиск и выдачу библиотечно-информационных ресурсов, обеспечивает доступ к удаленным источникам информации.</w:t>
      </w:r>
    </w:p>
    <w:p w:rsidR="001C1042" w:rsidRPr="00816369" w:rsidRDefault="001C1042" w:rsidP="001C1042">
      <w:pPr>
        <w:jc w:val="both"/>
        <w:rPr>
          <w:sz w:val="28"/>
          <w:szCs w:val="28"/>
        </w:rPr>
      </w:pPr>
      <w:r w:rsidRPr="00816369">
        <w:rPr>
          <w:sz w:val="28"/>
          <w:szCs w:val="28"/>
        </w:rPr>
        <w:t>7..</w:t>
      </w:r>
      <w:proofErr w:type="gramStart"/>
      <w:r w:rsidRPr="00816369">
        <w:rPr>
          <w:sz w:val="28"/>
          <w:szCs w:val="28"/>
        </w:rPr>
        <w:t>Просветительская</w:t>
      </w:r>
      <w:proofErr w:type="gramEnd"/>
      <w:r w:rsidRPr="00816369">
        <w:rPr>
          <w:sz w:val="28"/>
          <w:szCs w:val="28"/>
        </w:rPr>
        <w:t xml:space="preserve"> - приобщение учащихся к сокровищам мировой и отечественной культуры.</w:t>
      </w:r>
    </w:p>
    <w:p w:rsidR="001C1042" w:rsidRPr="00816369" w:rsidRDefault="001C1042" w:rsidP="001C1042">
      <w:pPr>
        <w:jc w:val="both"/>
        <w:rPr>
          <w:sz w:val="28"/>
          <w:szCs w:val="28"/>
        </w:rPr>
      </w:pPr>
      <w:r w:rsidRPr="00816369">
        <w:rPr>
          <w:sz w:val="28"/>
          <w:szCs w:val="28"/>
        </w:rPr>
        <w:t>8.Аккумулирующая – библиотека формирует, накапливает, систематизирует и хранит библиотечно-информационные ресурсы.</w:t>
      </w:r>
    </w:p>
    <w:p w:rsidR="001C1042" w:rsidRDefault="001C1042" w:rsidP="001C1042">
      <w:pPr>
        <w:rPr>
          <w:sz w:val="28"/>
          <w:szCs w:val="28"/>
        </w:rPr>
      </w:pPr>
      <w:r>
        <w:rPr>
          <w:sz w:val="28"/>
          <w:szCs w:val="28"/>
        </w:rPr>
        <w:t xml:space="preserve">         </w:t>
      </w:r>
    </w:p>
    <w:p w:rsidR="001C1042" w:rsidRDefault="001C1042" w:rsidP="001C1042">
      <w:pPr>
        <w:rPr>
          <w:sz w:val="28"/>
          <w:szCs w:val="28"/>
        </w:rPr>
      </w:pPr>
    </w:p>
    <w:p w:rsidR="001C1042" w:rsidRPr="008C4E9B" w:rsidRDefault="001C1042" w:rsidP="001C1042">
      <w:pPr>
        <w:rPr>
          <w:b/>
          <w:sz w:val="32"/>
          <w:szCs w:val="32"/>
        </w:rPr>
      </w:pPr>
      <w:r w:rsidRPr="008C4E9B">
        <w:rPr>
          <w:b/>
          <w:sz w:val="32"/>
          <w:szCs w:val="32"/>
        </w:rPr>
        <w:t>Информационная справка о библиотеке</w:t>
      </w:r>
      <w:proofErr w:type="gramStart"/>
      <w:r w:rsidRPr="008C4E9B">
        <w:rPr>
          <w:b/>
          <w:sz w:val="32"/>
          <w:szCs w:val="32"/>
        </w:rPr>
        <w:t xml:space="preserve"> :</w:t>
      </w:r>
      <w:proofErr w:type="gramEnd"/>
    </w:p>
    <w:p w:rsidR="001C1042" w:rsidRPr="00816369" w:rsidRDefault="001C1042" w:rsidP="001C1042">
      <w:pPr>
        <w:rPr>
          <w:sz w:val="28"/>
          <w:szCs w:val="28"/>
        </w:rPr>
      </w:pPr>
      <w:r w:rsidRPr="00816369">
        <w:rPr>
          <w:sz w:val="28"/>
          <w:szCs w:val="28"/>
        </w:rPr>
        <w:t>Помещение библиотеки:  имеется читальный зал</w:t>
      </w:r>
      <w:r>
        <w:rPr>
          <w:sz w:val="28"/>
          <w:szCs w:val="28"/>
        </w:rPr>
        <w:t>,</w:t>
      </w:r>
      <w:r w:rsidRPr="00816369">
        <w:rPr>
          <w:sz w:val="28"/>
          <w:szCs w:val="28"/>
        </w:rPr>
        <w:t xml:space="preserve">  совме</w:t>
      </w:r>
      <w:r>
        <w:rPr>
          <w:sz w:val="28"/>
          <w:szCs w:val="28"/>
        </w:rPr>
        <w:t>щенный с абонементом площадью 66</w:t>
      </w:r>
      <w:r w:rsidRPr="00816369">
        <w:rPr>
          <w:sz w:val="28"/>
          <w:szCs w:val="28"/>
        </w:rPr>
        <w:t xml:space="preserve">  кв. м. на </w:t>
      </w:r>
      <w:r>
        <w:rPr>
          <w:sz w:val="28"/>
          <w:szCs w:val="28"/>
        </w:rPr>
        <w:t>15</w:t>
      </w:r>
      <w:r w:rsidRPr="00816369">
        <w:rPr>
          <w:sz w:val="28"/>
          <w:szCs w:val="28"/>
        </w:rPr>
        <w:t xml:space="preserve"> посадочных мест, </w:t>
      </w:r>
      <w:r>
        <w:rPr>
          <w:sz w:val="28"/>
          <w:szCs w:val="28"/>
        </w:rPr>
        <w:t>книгохранилище 17</w:t>
      </w:r>
      <w:r w:rsidRPr="00816369">
        <w:rPr>
          <w:sz w:val="28"/>
          <w:szCs w:val="28"/>
        </w:rPr>
        <w:t xml:space="preserve">  </w:t>
      </w:r>
      <w:proofErr w:type="spellStart"/>
      <w:r w:rsidRPr="00816369">
        <w:rPr>
          <w:sz w:val="28"/>
          <w:szCs w:val="28"/>
        </w:rPr>
        <w:t>кв.м</w:t>
      </w:r>
      <w:proofErr w:type="spellEnd"/>
      <w:r w:rsidRPr="00816369">
        <w:rPr>
          <w:sz w:val="28"/>
          <w:szCs w:val="28"/>
        </w:rPr>
        <w:t xml:space="preserve">. </w:t>
      </w:r>
    </w:p>
    <w:p w:rsidR="001C1042" w:rsidRPr="00816369" w:rsidRDefault="001C1042" w:rsidP="001C1042">
      <w:pPr>
        <w:rPr>
          <w:sz w:val="28"/>
          <w:szCs w:val="28"/>
        </w:rPr>
      </w:pPr>
      <w:r>
        <w:rPr>
          <w:sz w:val="28"/>
          <w:szCs w:val="28"/>
        </w:rPr>
        <w:t xml:space="preserve">Режим работы: ежедневно с </w:t>
      </w:r>
      <w:r>
        <w:rPr>
          <w:sz w:val="28"/>
          <w:szCs w:val="28"/>
        </w:rPr>
        <w:t>12.00</w:t>
      </w:r>
      <w:r>
        <w:rPr>
          <w:sz w:val="28"/>
          <w:szCs w:val="28"/>
        </w:rPr>
        <w:t>-</w:t>
      </w:r>
      <w:r>
        <w:rPr>
          <w:sz w:val="28"/>
          <w:szCs w:val="28"/>
        </w:rPr>
        <w:t>15.00</w:t>
      </w:r>
      <w:r w:rsidRPr="00816369">
        <w:rPr>
          <w:sz w:val="28"/>
          <w:szCs w:val="28"/>
        </w:rPr>
        <w:t>, выходной</w:t>
      </w:r>
      <w:proofErr w:type="gramStart"/>
      <w:r w:rsidRPr="00816369">
        <w:rPr>
          <w:sz w:val="28"/>
          <w:szCs w:val="28"/>
        </w:rPr>
        <w:t xml:space="preserve"> :</w:t>
      </w:r>
      <w:proofErr w:type="gramEnd"/>
      <w:r w:rsidRPr="00816369">
        <w:rPr>
          <w:sz w:val="28"/>
          <w:szCs w:val="28"/>
        </w:rPr>
        <w:t xml:space="preserve"> суббота, воскресенье.</w:t>
      </w:r>
    </w:p>
    <w:p w:rsidR="001C1042" w:rsidRPr="00816369" w:rsidRDefault="001C1042" w:rsidP="001C1042">
      <w:pPr>
        <w:rPr>
          <w:sz w:val="28"/>
          <w:szCs w:val="28"/>
        </w:rPr>
      </w:pPr>
      <w:r>
        <w:rPr>
          <w:sz w:val="28"/>
          <w:szCs w:val="28"/>
        </w:rPr>
        <w:t>Кадровое обеспечение: 0,5</w:t>
      </w:r>
      <w:r w:rsidRPr="00816369">
        <w:rPr>
          <w:sz w:val="28"/>
          <w:szCs w:val="28"/>
        </w:rPr>
        <w:t xml:space="preserve"> ставка библиотекарь.</w:t>
      </w:r>
    </w:p>
    <w:p w:rsidR="001C1042" w:rsidRDefault="001C1042" w:rsidP="001C1042">
      <w:pPr>
        <w:rPr>
          <w:sz w:val="28"/>
          <w:szCs w:val="28"/>
        </w:rPr>
      </w:pPr>
      <w:r w:rsidRPr="00816369">
        <w:rPr>
          <w:sz w:val="28"/>
          <w:szCs w:val="28"/>
        </w:rPr>
        <w:lastRenderedPageBreak/>
        <w:t>Техническое оснащение</w:t>
      </w:r>
      <w:proofErr w:type="gramStart"/>
      <w:r w:rsidRPr="00816369">
        <w:rPr>
          <w:sz w:val="28"/>
          <w:szCs w:val="28"/>
        </w:rPr>
        <w:t xml:space="preserve"> :</w:t>
      </w:r>
      <w:proofErr w:type="gramEnd"/>
      <w:r>
        <w:rPr>
          <w:sz w:val="28"/>
          <w:szCs w:val="28"/>
        </w:rPr>
        <w:t xml:space="preserve"> 2 ноутбук</w:t>
      </w:r>
    </w:p>
    <w:p w:rsidR="001C1042" w:rsidRPr="00816369" w:rsidRDefault="001C1042" w:rsidP="001C1042">
      <w:pPr>
        <w:rPr>
          <w:sz w:val="28"/>
          <w:szCs w:val="28"/>
        </w:rPr>
      </w:pPr>
      <w:r>
        <w:rPr>
          <w:sz w:val="28"/>
          <w:szCs w:val="28"/>
        </w:rPr>
        <w:t>Ноутбук</w:t>
      </w:r>
      <w:r w:rsidRPr="00816369">
        <w:rPr>
          <w:sz w:val="28"/>
          <w:szCs w:val="28"/>
        </w:rPr>
        <w:t xml:space="preserve"> подключен к</w:t>
      </w:r>
      <w:r>
        <w:rPr>
          <w:sz w:val="28"/>
          <w:szCs w:val="28"/>
        </w:rPr>
        <w:t xml:space="preserve"> сети  Интернет</w:t>
      </w:r>
      <w:r w:rsidRPr="00816369">
        <w:rPr>
          <w:sz w:val="28"/>
          <w:szCs w:val="28"/>
        </w:rPr>
        <w:t xml:space="preserve"> и </w:t>
      </w:r>
      <w:r>
        <w:rPr>
          <w:sz w:val="28"/>
          <w:szCs w:val="28"/>
        </w:rPr>
        <w:t>входи</w:t>
      </w:r>
      <w:r w:rsidRPr="00816369">
        <w:rPr>
          <w:sz w:val="28"/>
          <w:szCs w:val="28"/>
        </w:rPr>
        <w:t>т в локальную сеть школы. Используется ежедневно.</w:t>
      </w:r>
    </w:p>
    <w:p w:rsidR="001C1042" w:rsidRDefault="001C1042" w:rsidP="001C1042">
      <w:pPr>
        <w:rPr>
          <w:sz w:val="28"/>
          <w:szCs w:val="28"/>
        </w:rPr>
      </w:pPr>
      <w:r w:rsidRPr="00816369">
        <w:rPr>
          <w:sz w:val="28"/>
          <w:szCs w:val="28"/>
        </w:rPr>
        <w:t>Объем и состав фонда:   литературно</w:t>
      </w:r>
      <w:r>
        <w:rPr>
          <w:sz w:val="28"/>
          <w:szCs w:val="28"/>
        </w:rPr>
        <w:t xml:space="preserve"> </w:t>
      </w:r>
      <w:proofErr w:type="gramStart"/>
      <w:r>
        <w:rPr>
          <w:sz w:val="28"/>
          <w:szCs w:val="28"/>
        </w:rPr>
        <w:t>-</w:t>
      </w:r>
      <w:proofErr w:type="spellStart"/>
      <w:r>
        <w:rPr>
          <w:sz w:val="28"/>
          <w:szCs w:val="28"/>
        </w:rPr>
        <w:t>х</w:t>
      </w:r>
      <w:proofErr w:type="gramEnd"/>
      <w:r>
        <w:rPr>
          <w:sz w:val="28"/>
          <w:szCs w:val="28"/>
        </w:rPr>
        <w:t>удож.изд</w:t>
      </w:r>
      <w:proofErr w:type="spellEnd"/>
      <w:r>
        <w:rPr>
          <w:sz w:val="28"/>
          <w:szCs w:val="28"/>
        </w:rPr>
        <w:t xml:space="preserve">. – </w:t>
      </w:r>
      <w:r>
        <w:rPr>
          <w:sz w:val="28"/>
          <w:szCs w:val="28"/>
        </w:rPr>
        <w:t>1260</w:t>
      </w:r>
      <w:r w:rsidRPr="00816369">
        <w:rPr>
          <w:sz w:val="28"/>
          <w:szCs w:val="28"/>
        </w:rPr>
        <w:t xml:space="preserve">экз., </w:t>
      </w:r>
    </w:p>
    <w:p w:rsidR="001C1042" w:rsidRDefault="001C1042" w:rsidP="001C1042">
      <w:pPr>
        <w:rPr>
          <w:sz w:val="28"/>
          <w:szCs w:val="28"/>
        </w:rPr>
      </w:pPr>
      <w:r w:rsidRPr="00816369">
        <w:rPr>
          <w:sz w:val="28"/>
          <w:szCs w:val="28"/>
        </w:rPr>
        <w:t xml:space="preserve"> учеб</w:t>
      </w:r>
      <w:r>
        <w:rPr>
          <w:sz w:val="28"/>
          <w:szCs w:val="28"/>
        </w:rPr>
        <w:t xml:space="preserve">ники – </w:t>
      </w:r>
      <w:r>
        <w:rPr>
          <w:sz w:val="28"/>
          <w:szCs w:val="28"/>
        </w:rPr>
        <w:t>1325</w:t>
      </w:r>
      <w:r w:rsidRPr="00816369">
        <w:rPr>
          <w:sz w:val="28"/>
          <w:szCs w:val="28"/>
        </w:rPr>
        <w:t xml:space="preserve"> </w:t>
      </w:r>
      <w:r>
        <w:rPr>
          <w:sz w:val="28"/>
          <w:szCs w:val="28"/>
        </w:rPr>
        <w:t>комплектов</w:t>
      </w:r>
    </w:p>
    <w:p w:rsidR="001C1042" w:rsidRPr="00816369" w:rsidRDefault="001C1042" w:rsidP="001C1042">
      <w:pPr>
        <w:rPr>
          <w:sz w:val="28"/>
          <w:szCs w:val="28"/>
        </w:rPr>
      </w:pPr>
      <w:r w:rsidRPr="00816369">
        <w:rPr>
          <w:sz w:val="28"/>
          <w:szCs w:val="28"/>
        </w:rPr>
        <w:t>Состав читателей:  учащиеся</w:t>
      </w:r>
      <w:r>
        <w:rPr>
          <w:sz w:val="28"/>
          <w:szCs w:val="28"/>
        </w:rPr>
        <w:t xml:space="preserve">, учителя, </w:t>
      </w:r>
      <w:r w:rsidRPr="00816369">
        <w:rPr>
          <w:sz w:val="28"/>
          <w:szCs w:val="28"/>
        </w:rPr>
        <w:t xml:space="preserve"> и обслуживающий персонал.</w:t>
      </w:r>
    </w:p>
    <w:p w:rsidR="001C1042" w:rsidRPr="00816369" w:rsidRDefault="001C1042" w:rsidP="001C1042">
      <w:pPr>
        <w:rPr>
          <w:sz w:val="28"/>
          <w:szCs w:val="28"/>
        </w:rPr>
      </w:pPr>
      <w:r w:rsidRPr="00816369">
        <w:rPr>
          <w:sz w:val="28"/>
          <w:szCs w:val="28"/>
        </w:rPr>
        <w:t>Взаимодействие с другими учреждениями:</w:t>
      </w:r>
      <w:r>
        <w:rPr>
          <w:sz w:val="28"/>
          <w:szCs w:val="28"/>
        </w:rPr>
        <w:t xml:space="preserve"> Сельская библиотека</w:t>
      </w:r>
      <w:proofErr w:type="gramStart"/>
      <w:r>
        <w:rPr>
          <w:sz w:val="28"/>
          <w:szCs w:val="28"/>
        </w:rPr>
        <w:t xml:space="preserve">                                 ,</w:t>
      </w:r>
      <w:proofErr w:type="gramEnd"/>
      <w:r>
        <w:rPr>
          <w:sz w:val="28"/>
          <w:szCs w:val="28"/>
        </w:rPr>
        <w:t xml:space="preserve">  школьные библиотеки района.</w:t>
      </w:r>
    </w:p>
    <w:p w:rsidR="001C1042" w:rsidRPr="00816369" w:rsidRDefault="001C1042" w:rsidP="001C1042">
      <w:pPr>
        <w:rPr>
          <w:b/>
          <w:sz w:val="28"/>
          <w:szCs w:val="28"/>
          <w:u w:val="single"/>
        </w:rPr>
      </w:pPr>
    </w:p>
    <w:p w:rsidR="001C1042" w:rsidRPr="006A4D65" w:rsidRDefault="001C1042" w:rsidP="001C1042">
      <w:pPr>
        <w:rPr>
          <w:b/>
          <w:sz w:val="32"/>
          <w:szCs w:val="32"/>
        </w:rPr>
      </w:pPr>
      <w:r w:rsidRPr="006A4D65">
        <w:rPr>
          <w:b/>
          <w:sz w:val="32"/>
          <w:szCs w:val="32"/>
        </w:rPr>
        <w:t xml:space="preserve">                               </w:t>
      </w:r>
      <w:r>
        <w:rPr>
          <w:b/>
          <w:sz w:val="32"/>
          <w:szCs w:val="32"/>
        </w:rPr>
        <w:t xml:space="preserve"> </w:t>
      </w:r>
      <w:r w:rsidRPr="006A4D65">
        <w:rPr>
          <w:b/>
          <w:sz w:val="32"/>
          <w:szCs w:val="32"/>
        </w:rPr>
        <w:t>Работа с читателями</w:t>
      </w:r>
    </w:p>
    <w:p w:rsidR="001C1042" w:rsidRPr="00816369" w:rsidRDefault="001C1042" w:rsidP="001C1042">
      <w:pPr>
        <w:pStyle w:val="a3"/>
        <w:spacing w:after="0" w:line="240" w:lineRule="auto"/>
        <w:ind w:left="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4964"/>
        <w:gridCol w:w="2059"/>
        <w:gridCol w:w="2035"/>
      </w:tblGrid>
      <w:tr w:rsidR="001C1042" w:rsidRPr="00816369" w:rsidTr="0044031A">
        <w:tc>
          <w:tcPr>
            <w:tcW w:w="514" w:type="dxa"/>
          </w:tcPr>
          <w:p w:rsidR="001C1042" w:rsidRPr="00816369" w:rsidRDefault="001C1042" w:rsidP="0044031A">
            <w:pPr>
              <w:jc w:val="center"/>
              <w:rPr>
                <w:b/>
                <w:sz w:val="28"/>
                <w:szCs w:val="28"/>
              </w:rPr>
            </w:pPr>
            <w:r w:rsidRPr="00816369">
              <w:rPr>
                <w:sz w:val="28"/>
                <w:szCs w:val="28"/>
              </w:rPr>
              <w:t>№</w:t>
            </w:r>
          </w:p>
        </w:tc>
        <w:tc>
          <w:tcPr>
            <w:tcW w:w="4964" w:type="dxa"/>
          </w:tcPr>
          <w:p w:rsidR="001C1042" w:rsidRPr="00816369" w:rsidRDefault="001C1042" w:rsidP="0044031A">
            <w:pPr>
              <w:jc w:val="center"/>
              <w:rPr>
                <w:b/>
                <w:sz w:val="28"/>
                <w:szCs w:val="28"/>
              </w:rPr>
            </w:pPr>
            <w:r w:rsidRPr="00816369">
              <w:rPr>
                <w:sz w:val="28"/>
                <w:szCs w:val="28"/>
              </w:rPr>
              <w:t>Содержание работы</w:t>
            </w:r>
          </w:p>
        </w:tc>
        <w:tc>
          <w:tcPr>
            <w:tcW w:w="2059" w:type="dxa"/>
          </w:tcPr>
          <w:p w:rsidR="001C1042" w:rsidRPr="00816369" w:rsidRDefault="001C1042" w:rsidP="0044031A">
            <w:pPr>
              <w:jc w:val="center"/>
              <w:rPr>
                <w:b/>
                <w:sz w:val="28"/>
                <w:szCs w:val="28"/>
              </w:rPr>
            </w:pPr>
            <w:r w:rsidRPr="00816369">
              <w:rPr>
                <w:sz w:val="28"/>
                <w:szCs w:val="28"/>
              </w:rPr>
              <w:t>Срок исполнения</w:t>
            </w:r>
          </w:p>
        </w:tc>
        <w:tc>
          <w:tcPr>
            <w:tcW w:w="2035" w:type="dxa"/>
          </w:tcPr>
          <w:p w:rsidR="001C1042" w:rsidRPr="00816369" w:rsidRDefault="001C1042" w:rsidP="0044031A">
            <w:pPr>
              <w:jc w:val="center"/>
              <w:rPr>
                <w:b/>
                <w:sz w:val="28"/>
                <w:szCs w:val="28"/>
              </w:rPr>
            </w:pPr>
            <w:r w:rsidRPr="00816369">
              <w:rPr>
                <w:sz w:val="28"/>
                <w:szCs w:val="28"/>
              </w:rPr>
              <w:t>Ответственные</w:t>
            </w:r>
          </w:p>
        </w:tc>
      </w:tr>
      <w:tr w:rsidR="001C1042" w:rsidRPr="00816369" w:rsidTr="0044031A">
        <w:tc>
          <w:tcPr>
            <w:tcW w:w="514" w:type="dxa"/>
          </w:tcPr>
          <w:p w:rsidR="001C1042" w:rsidRPr="00816369" w:rsidRDefault="001C1042" w:rsidP="001C1042">
            <w:pPr>
              <w:pStyle w:val="a3"/>
              <w:numPr>
                <w:ilvl w:val="0"/>
                <w:numId w:val="4"/>
              </w:numPr>
              <w:spacing w:after="0" w:line="240" w:lineRule="auto"/>
              <w:rPr>
                <w:sz w:val="28"/>
                <w:szCs w:val="28"/>
              </w:rPr>
            </w:pPr>
          </w:p>
        </w:tc>
        <w:tc>
          <w:tcPr>
            <w:tcW w:w="4964" w:type="dxa"/>
          </w:tcPr>
          <w:p w:rsidR="001C1042" w:rsidRPr="00816369" w:rsidRDefault="001C1042" w:rsidP="0044031A">
            <w:pPr>
              <w:jc w:val="both"/>
              <w:rPr>
                <w:sz w:val="28"/>
                <w:szCs w:val="28"/>
              </w:rPr>
            </w:pPr>
            <w:r w:rsidRPr="00816369">
              <w:rPr>
                <w:sz w:val="28"/>
                <w:szCs w:val="28"/>
              </w:rPr>
              <w:t>Формирование у школьников навыков независимого библиотечного пользователя; обучение пользованию носителями информации, поиску, отбору и критической оценке информации.</w:t>
            </w:r>
          </w:p>
        </w:tc>
        <w:tc>
          <w:tcPr>
            <w:tcW w:w="2059" w:type="dxa"/>
          </w:tcPr>
          <w:p w:rsidR="001C1042" w:rsidRPr="00816369" w:rsidRDefault="001C1042" w:rsidP="0044031A">
            <w:pPr>
              <w:jc w:val="center"/>
              <w:rPr>
                <w:sz w:val="28"/>
                <w:szCs w:val="28"/>
              </w:rPr>
            </w:pPr>
            <w:r w:rsidRPr="00816369">
              <w:rPr>
                <w:sz w:val="28"/>
                <w:szCs w:val="28"/>
              </w:rPr>
              <w:t>в течение года</w:t>
            </w:r>
          </w:p>
          <w:p w:rsidR="001C1042" w:rsidRPr="00816369" w:rsidRDefault="001C1042" w:rsidP="0044031A">
            <w:pPr>
              <w:jc w:val="center"/>
              <w:rPr>
                <w:sz w:val="28"/>
                <w:szCs w:val="28"/>
              </w:rPr>
            </w:pPr>
          </w:p>
          <w:p w:rsidR="001C1042" w:rsidRPr="00816369" w:rsidRDefault="001C1042" w:rsidP="0044031A">
            <w:pPr>
              <w:jc w:val="center"/>
              <w:rPr>
                <w:sz w:val="28"/>
                <w:szCs w:val="28"/>
              </w:rPr>
            </w:pPr>
          </w:p>
        </w:tc>
        <w:tc>
          <w:tcPr>
            <w:tcW w:w="2035" w:type="dxa"/>
          </w:tcPr>
          <w:p w:rsidR="001C1042" w:rsidRPr="00816369" w:rsidRDefault="001C1042" w:rsidP="0044031A">
            <w:pPr>
              <w:jc w:val="center"/>
              <w:rPr>
                <w:sz w:val="28"/>
                <w:szCs w:val="28"/>
              </w:rPr>
            </w:pPr>
            <w:r w:rsidRPr="00816369">
              <w:rPr>
                <w:sz w:val="28"/>
                <w:szCs w:val="28"/>
              </w:rPr>
              <w:t>Педагог-библиотекарь</w:t>
            </w:r>
          </w:p>
          <w:p w:rsidR="001C1042" w:rsidRPr="00816369" w:rsidRDefault="001C1042" w:rsidP="0044031A">
            <w:pPr>
              <w:jc w:val="center"/>
              <w:rPr>
                <w:sz w:val="28"/>
                <w:szCs w:val="28"/>
              </w:rPr>
            </w:pPr>
          </w:p>
        </w:tc>
      </w:tr>
      <w:tr w:rsidR="001C1042" w:rsidRPr="00816369" w:rsidTr="0044031A">
        <w:tc>
          <w:tcPr>
            <w:tcW w:w="514" w:type="dxa"/>
          </w:tcPr>
          <w:p w:rsidR="001C1042" w:rsidRPr="00816369" w:rsidRDefault="001C1042" w:rsidP="001C1042">
            <w:pPr>
              <w:pStyle w:val="a3"/>
              <w:numPr>
                <w:ilvl w:val="0"/>
                <w:numId w:val="4"/>
              </w:numPr>
              <w:spacing w:after="0" w:line="240" w:lineRule="auto"/>
              <w:rPr>
                <w:sz w:val="28"/>
                <w:szCs w:val="28"/>
              </w:rPr>
            </w:pPr>
          </w:p>
        </w:tc>
        <w:tc>
          <w:tcPr>
            <w:tcW w:w="4964" w:type="dxa"/>
          </w:tcPr>
          <w:p w:rsidR="001C1042" w:rsidRPr="00816369" w:rsidRDefault="001C1042" w:rsidP="0044031A">
            <w:pPr>
              <w:jc w:val="both"/>
              <w:rPr>
                <w:sz w:val="28"/>
                <w:szCs w:val="28"/>
              </w:rPr>
            </w:pPr>
            <w:r w:rsidRPr="00816369">
              <w:rPr>
                <w:sz w:val="28"/>
                <w:szCs w:val="28"/>
              </w:rPr>
              <w:t>Способствование формированию личности учащихся средствами культурного наследия, формами и методами индивидуальной  и массовой работы.</w:t>
            </w:r>
          </w:p>
        </w:tc>
        <w:tc>
          <w:tcPr>
            <w:tcW w:w="2059" w:type="dxa"/>
          </w:tcPr>
          <w:p w:rsidR="001C1042" w:rsidRPr="00816369" w:rsidRDefault="001C1042" w:rsidP="0044031A">
            <w:pPr>
              <w:jc w:val="center"/>
              <w:rPr>
                <w:sz w:val="28"/>
                <w:szCs w:val="28"/>
              </w:rPr>
            </w:pPr>
            <w:r w:rsidRPr="00816369">
              <w:rPr>
                <w:sz w:val="28"/>
                <w:szCs w:val="28"/>
              </w:rPr>
              <w:t>в течение года</w:t>
            </w:r>
          </w:p>
          <w:p w:rsidR="001C1042" w:rsidRPr="00816369" w:rsidRDefault="001C1042" w:rsidP="0044031A">
            <w:pPr>
              <w:jc w:val="center"/>
              <w:rPr>
                <w:sz w:val="28"/>
                <w:szCs w:val="28"/>
              </w:rPr>
            </w:pPr>
          </w:p>
          <w:p w:rsidR="001C1042" w:rsidRPr="00816369" w:rsidRDefault="001C1042" w:rsidP="0044031A">
            <w:pPr>
              <w:jc w:val="center"/>
              <w:rPr>
                <w:sz w:val="28"/>
                <w:szCs w:val="28"/>
              </w:rPr>
            </w:pPr>
          </w:p>
        </w:tc>
        <w:tc>
          <w:tcPr>
            <w:tcW w:w="2035" w:type="dxa"/>
          </w:tcPr>
          <w:p w:rsidR="001C1042" w:rsidRPr="00816369" w:rsidRDefault="001C1042" w:rsidP="0044031A">
            <w:pPr>
              <w:jc w:val="center"/>
              <w:rPr>
                <w:sz w:val="28"/>
                <w:szCs w:val="28"/>
              </w:rPr>
            </w:pPr>
            <w:r w:rsidRPr="00816369">
              <w:rPr>
                <w:sz w:val="28"/>
                <w:szCs w:val="28"/>
              </w:rPr>
              <w:t>библиотекарь</w:t>
            </w:r>
          </w:p>
        </w:tc>
      </w:tr>
      <w:tr w:rsidR="001C1042" w:rsidRPr="00816369" w:rsidTr="0044031A">
        <w:tc>
          <w:tcPr>
            <w:tcW w:w="514" w:type="dxa"/>
          </w:tcPr>
          <w:p w:rsidR="001C1042" w:rsidRPr="00816369" w:rsidRDefault="001C1042" w:rsidP="001C1042">
            <w:pPr>
              <w:pStyle w:val="a3"/>
              <w:numPr>
                <w:ilvl w:val="0"/>
                <w:numId w:val="4"/>
              </w:numPr>
              <w:spacing w:after="0" w:line="240" w:lineRule="auto"/>
              <w:rPr>
                <w:sz w:val="28"/>
                <w:szCs w:val="28"/>
              </w:rPr>
            </w:pPr>
          </w:p>
        </w:tc>
        <w:tc>
          <w:tcPr>
            <w:tcW w:w="4964" w:type="dxa"/>
          </w:tcPr>
          <w:p w:rsidR="001C1042" w:rsidRPr="00816369" w:rsidRDefault="001C1042" w:rsidP="0044031A">
            <w:pPr>
              <w:jc w:val="both"/>
              <w:rPr>
                <w:sz w:val="28"/>
                <w:szCs w:val="28"/>
              </w:rPr>
            </w:pPr>
            <w:r w:rsidRPr="00816369">
              <w:rPr>
                <w:sz w:val="28"/>
                <w:szCs w:val="28"/>
              </w:rPr>
              <w:t>Обслуживание читателей на абонементе, работа с обучающимися, педагогами и др., персоналом школы.</w:t>
            </w:r>
          </w:p>
        </w:tc>
        <w:tc>
          <w:tcPr>
            <w:tcW w:w="2059" w:type="dxa"/>
          </w:tcPr>
          <w:p w:rsidR="001C1042" w:rsidRPr="00816369" w:rsidRDefault="001C1042" w:rsidP="0044031A">
            <w:pPr>
              <w:jc w:val="center"/>
              <w:rPr>
                <w:sz w:val="28"/>
                <w:szCs w:val="28"/>
              </w:rPr>
            </w:pPr>
            <w:r w:rsidRPr="00816369">
              <w:rPr>
                <w:sz w:val="28"/>
                <w:szCs w:val="28"/>
              </w:rPr>
              <w:t>постоянно</w:t>
            </w:r>
          </w:p>
        </w:tc>
        <w:tc>
          <w:tcPr>
            <w:tcW w:w="2035" w:type="dxa"/>
          </w:tcPr>
          <w:p w:rsidR="001C1042" w:rsidRPr="00816369" w:rsidRDefault="001C1042" w:rsidP="0044031A">
            <w:pPr>
              <w:jc w:val="center"/>
              <w:rPr>
                <w:sz w:val="28"/>
                <w:szCs w:val="28"/>
              </w:rPr>
            </w:pPr>
            <w:r w:rsidRPr="00816369">
              <w:rPr>
                <w:sz w:val="28"/>
                <w:szCs w:val="28"/>
              </w:rPr>
              <w:t>библиотекарь</w:t>
            </w:r>
          </w:p>
        </w:tc>
      </w:tr>
      <w:tr w:rsidR="001C1042" w:rsidRPr="00816369" w:rsidTr="0044031A">
        <w:trPr>
          <w:trHeight w:val="525"/>
        </w:trPr>
        <w:tc>
          <w:tcPr>
            <w:tcW w:w="514" w:type="dxa"/>
            <w:tcBorders>
              <w:bottom w:val="single" w:sz="4" w:space="0" w:color="auto"/>
            </w:tcBorders>
          </w:tcPr>
          <w:p w:rsidR="001C1042" w:rsidRPr="00816369" w:rsidRDefault="001C1042" w:rsidP="001C1042">
            <w:pPr>
              <w:pStyle w:val="a3"/>
              <w:numPr>
                <w:ilvl w:val="0"/>
                <w:numId w:val="4"/>
              </w:numPr>
              <w:spacing w:after="0" w:line="240" w:lineRule="auto"/>
              <w:rPr>
                <w:sz w:val="28"/>
                <w:szCs w:val="28"/>
              </w:rPr>
            </w:pPr>
          </w:p>
        </w:tc>
        <w:tc>
          <w:tcPr>
            <w:tcW w:w="4964" w:type="dxa"/>
            <w:tcBorders>
              <w:bottom w:val="single" w:sz="4" w:space="0" w:color="auto"/>
            </w:tcBorders>
          </w:tcPr>
          <w:p w:rsidR="001C1042" w:rsidRPr="00816369" w:rsidRDefault="001C1042" w:rsidP="0044031A">
            <w:pPr>
              <w:jc w:val="both"/>
              <w:rPr>
                <w:sz w:val="28"/>
                <w:szCs w:val="28"/>
              </w:rPr>
            </w:pPr>
            <w:r w:rsidRPr="00816369">
              <w:rPr>
                <w:sz w:val="28"/>
                <w:szCs w:val="28"/>
              </w:rPr>
              <w:t>Обслуживание читателей в читальном зале.</w:t>
            </w:r>
          </w:p>
        </w:tc>
        <w:tc>
          <w:tcPr>
            <w:tcW w:w="2059" w:type="dxa"/>
            <w:tcBorders>
              <w:bottom w:val="single" w:sz="4" w:space="0" w:color="auto"/>
            </w:tcBorders>
          </w:tcPr>
          <w:p w:rsidR="001C1042" w:rsidRPr="00816369" w:rsidRDefault="001C1042" w:rsidP="0044031A">
            <w:pPr>
              <w:jc w:val="center"/>
              <w:rPr>
                <w:sz w:val="28"/>
                <w:szCs w:val="28"/>
              </w:rPr>
            </w:pPr>
            <w:r w:rsidRPr="00816369">
              <w:rPr>
                <w:sz w:val="28"/>
                <w:szCs w:val="28"/>
              </w:rPr>
              <w:t>в течение года</w:t>
            </w:r>
          </w:p>
        </w:tc>
        <w:tc>
          <w:tcPr>
            <w:tcW w:w="2035" w:type="dxa"/>
            <w:tcBorders>
              <w:bottom w:val="single" w:sz="4" w:space="0" w:color="auto"/>
            </w:tcBorders>
          </w:tcPr>
          <w:p w:rsidR="001C1042" w:rsidRPr="00816369" w:rsidRDefault="001C1042" w:rsidP="0044031A">
            <w:pPr>
              <w:jc w:val="center"/>
              <w:rPr>
                <w:sz w:val="28"/>
                <w:szCs w:val="28"/>
              </w:rPr>
            </w:pPr>
            <w:r w:rsidRPr="00816369">
              <w:rPr>
                <w:sz w:val="28"/>
                <w:szCs w:val="28"/>
              </w:rPr>
              <w:t>библиотекарь</w:t>
            </w:r>
          </w:p>
        </w:tc>
      </w:tr>
      <w:tr w:rsidR="001C1042" w:rsidRPr="00816369" w:rsidTr="0044031A">
        <w:trPr>
          <w:trHeight w:val="315"/>
        </w:trPr>
        <w:tc>
          <w:tcPr>
            <w:tcW w:w="514" w:type="dxa"/>
            <w:tcBorders>
              <w:top w:val="single" w:sz="4" w:space="0" w:color="auto"/>
            </w:tcBorders>
          </w:tcPr>
          <w:p w:rsidR="001C1042" w:rsidRPr="00816369" w:rsidRDefault="001C1042" w:rsidP="001C1042">
            <w:pPr>
              <w:pStyle w:val="a3"/>
              <w:numPr>
                <w:ilvl w:val="0"/>
                <w:numId w:val="4"/>
              </w:numPr>
              <w:spacing w:after="0" w:line="240" w:lineRule="auto"/>
              <w:rPr>
                <w:sz w:val="28"/>
                <w:szCs w:val="28"/>
              </w:rPr>
            </w:pPr>
          </w:p>
        </w:tc>
        <w:tc>
          <w:tcPr>
            <w:tcW w:w="4964" w:type="dxa"/>
            <w:tcBorders>
              <w:top w:val="single" w:sz="4" w:space="0" w:color="auto"/>
            </w:tcBorders>
          </w:tcPr>
          <w:p w:rsidR="001C1042" w:rsidRPr="00816369" w:rsidRDefault="001C1042" w:rsidP="0044031A">
            <w:pPr>
              <w:jc w:val="both"/>
              <w:rPr>
                <w:sz w:val="28"/>
                <w:szCs w:val="28"/>
              </w:rPr>
            </w:pPr>
            <w:r w:rsidRPr="00816369">
              <w:rPr>
                <w:sz w:val="28"/>
                <w:szCs w:val="28"/>
              </w:rPr>
              <w:t xml:space="preserve">- Использование Интернета и других ресурсов библиотеки для оказания помощи  </w:t>
            </w:r>
            <w:proofErr w:type="gramStart"/>
            <w:r w:rsidRPr="00816369">
              <w:rPr>
                <w:sz w:val="28"/>
                <w:szCs w:val="28"/>
              </w:rPr>
              <w:t>обучающимся</w:t>
            </w:r>
            <w:proofErr w:type="gramEnd"/>
            <w:r w:rsidRPr="00816369">
              <w:rPr>
                <w:sz w:val="28"/>
                <w:szCs w:val="28"/>
              </w:rPr>
              <w:t xml:space="preserve">  в учебном </w:t>
            </w:r>
            <w:r w:rsidRPr="00816369">
              <w:rPr>
                <w:sz w:val="28"/>
                <w:szCs w:val="28"/>
              </w:rPr>
              <w:lastRenderedPageBreak/>
              <w:t>процессе.</w:t>
            </w:r>
          </w:p>
        </w:tc>
        <w:tc>
          <w:tcPr>
            <w:tcW w:w="2059" w:type="dxa"/>
            <w:tcBorders>
              <w:top w:val="single" w:sz="4" w:space="0" w:color="auto"/>
            </w:tcBorders>
          </w:tcPr>
          <w:p w:rsidR="001C1042" w:rsidRPr="00816369" w:rsidRDefault="001C1042" w:rsidP="0044031A">
            <w:pPr>
              <w:jc w:val="center"/>
              <w:rPr>
                <w:sz w:val="28"/>
                <w:szCs w:val="28"/>
              </w:rPr>
            </w:pPr>
            <w:r w:rsidRPr="00816369">
              <w:rPr>
                <w:sz w:val="28"/>
                <w:szCs w:val="28"/>
              </w:rPr>
              <w:lastRenderedPageBreak/>
              <w:t>в течение года</w:t>
            </w:r>
          </w:p>
        </w:tc>
        <w:tc>
          <w:tcPr>
            <w:tcW w:w="2035" w:type="dxa"/>
            <w:tcBorders>
              <w:top w:val="single" w:sz="4" w:space="0" w:color="auto"/>
            </w:tcBorders>
          </w:tcPr>
          <w:p w:rsidR="001C1042" w:rsidRPr="00816369" w:rsidRDefault="001C1042" w:rsidP="0044031A">
            <w:pPr>
              <w:jc w:val="center"/>
              <w:rPr>
                <w:sz w:val="28"/>
                <w:szCs w:val="28"/>
              </w:rPr>
            </w:pPr>
            <w:r w:rsidRPr="00816369">
              <w:rPr>
                <w:sz w:val="28"/>
                <w:szCs w:val="28"/>
              </w:rPr>
              <w:t>библиотекарь</w:t>
            </w:r>
          </w:p>
        </w:tc>
      </w:tr>
      <w:tr w:rsidR="001C1042" w:rsidRPr="00816369" w:rsidTr="0044031A">
        <w:tc>
          <w:tcPr>
            <w:tcW w:w="514" w:type="dxa"/>
          </w:tcPr>
          <w:p w:rsidR="001C1042" w:rsidRPr="00816369" w:rsidRDefault="001C1042" w:rsidP="001C1042">
            <w:pPr>
              <w:pStyle w:val="a3"/>
              <w:numPr>
                <w:ilvl w:val="0"/>
                <w:numId w:val="4"/>
              </w:numPr>
              <w:spacing w:after="0" w:line="240" w:lineRule="auto"/>
              <w:rPr>
                <w:sz w:val="28"/>
                <w:szCs w:val="28"/>
              </w:rPr>
            </w:pPr>
          </w:p>
        </w:tc>
        <w:tc>
          <w:tcPr>
            <w:tcW w:w="4964" w:type="dxa"/>
          </w:tcPr>
          <w:p w:rsidR="001C1042" w:rsidRPr="00816369" w:rsidRDefault="001C1042" w:rsidP="0044031A">
            <w:pPr>
              <w:rPr>
                <w:sz w:val="28"/>
                <w:szCs w:val="28"/>
              </w:rPr>
            </w:pPr>
            <w:r w:rsidRPr="00816369">
              <w:rPr>
                <w:sz w:val="28"/>
                <w:szCs w:val="28"/>
              </w:rPr>
              <w:t xml:space="preserve">Рекомендательные беседы при выдаче книг. </w:t>
            </w:r>
          </w:p>
        </w:tc>
        <w:tc>
          <w:tcPr>
            <w:tcW w:w="2059" w:type="dxa"/>
          </w:tcPr>
          <w:p w:rsidR="001C1042" w:rsidRPr="00816369" w:rsidRDefault="001C1042" w:rsidP="0044031A">
            <w:pPr>
              <w:jc w:val="center"/>
              <w:rPr>
                <w:sz w:val="28"/>
                <w:szCs w:val="28"/>
              </w:rPr>
            </w:pPr>
            <w:r w:rsidRPr="00816369">
              <w:rPr>
                <w:sz w:val="28"/>
                <w:szCs w:val="28"/>
              </w:rPr>
              <w:t>постоянно</w:t>
            </w:r>
          </w:p>
        </w:tc>
        <w:tc>
          <w:tcPr>
            <w:tcW w:w="2035" w:type="dxa"/>
          </w:tcPr>
          <w:p w:rsidR="001C1042" w:rsidRPr="00816369" w:rsidRDefault="001C1042" w:rsidP="0044031A">
            <w:pPr>
              <w:jc w:val="center"/>
              <w:rPr>
                <w:sz w:val="28"/>
                <w:szCs w:val="28"/>
              </w:rPr>
            </w:pPr>
            <w:r w:rsidRPr="00816369">
              <w:rPr>
                <w:sz w:val="28"/>
                <w:szCs w:val="28"/>
              </w:rPr>
              <w:t>библиотекарь</w:t>
            </w:r>
          </w:p>
        </w:tc>
      </w:tr>
      <w:tr w:rsidR="001C1042" w:rsidRPr="00816369" w:rsidTr="0044031A">
        <w:trPr>
          <w:trHeight w:val="585"/>
        </w:trPr>
        <w:tc>
          <w:tcPr>
            <w:tcW w:w="514" w:type="dxa"/>
            <w:tcBorders>
              <w:bottom w:val="single" w:sz="4" w:space="0" w:color="auto"/>
            </w:tcBorders>
          </w:tcPr>
          <w:p w:rsidR="001C1042" w:rsidRPr="00816369" w:rsidRDefault="001C1042" w:rsidP="001C1042">
            <w:pPr>
              <w:pStyle w:val="a3"/>
              <w:numPr>
                <w:ilvl w:val="0"/>
                <w:numId w:val="4"/>
              </w:numPr>
              <w:spacing w:after="0" w:line="240" w:lineRule="auto"/>
              <w:rPr>
                <w:sz w:val="28"/>
                <w:szCs w:val="28"/>
              </w:rPr>
            </w:pPr>
          </w:p>
        </w:tc>
        <w:tc>
          <w:tcPr>
            <w:tcW w:w="4964" w:type="dxa"/>
            <w:tcBorders>
              <w:bottom w:val="single" w:sz="4" w:space="0" w:color="auto"/>
            </w:tcBorders>
          </w:tcPr>
          <w:p w:rsidR="001C1042" w:rsidRPr="00816369" w:rsidRDefault="001C1042" w:rsidP="0044031A">
            <w:pPr>
              <w:jc w:val="both"/>
              <w:rPr>
                <w:sz w:val="28"/>
                <w:szCs w:val="28"/>
              </w:rPr>
            </w:pPr>
            <w:r w:rsidRPr="00816369">
              <w:rPr>
                <w:sz w:val="28"/>
                <w:szCs w:val="28"/>
              </w:rPr>
              <w:t>Рекомендательные и рекламные беседы о новых книгах, энциклопедиях и журналах, поступивших в библиотеку.</w:t>
            </w:r>
          </w:p>
        </w:tc>
        <w:tc>
          <w:tcPr>
            <w:tcW w:w="2059" w:type="dxa"/>
            <w:tcBorders>
              <w:bottom w:val="single" w:sz="4" w:space="0" w:color="auto"/>
            </w:tcBorders>
          </w:tcPr>
          <w:p w:rsidR="001C1042" w:rsidRPr="00816369" w:rsidRDefault="001C1042" w:rsidP="0044031A">
            <w:pPr>
              <w:jc w:val="center"/>
              <w:rPr>
                <w:sz w:val="28"/>
                <w:szCs w:val="28"/>
              </w:rPr>
            </w:pPr>
            <w:r w:rsidRPr="00816369">
              <w:rPr>
                <w:sz w:val="28"/>
                <w:szCs w:val="28"/>
              </w:rPr>
              <w:t>в течение года</w:t>
            </w:r>
          </w:p>
          <w:p w:rsidR="001C1042" w:rsidRPr="00816369" w:rsidRDefault="001C1042" w:rsidP="0044031A">
            <w:pPr>
              <w:rPr>
                <w:sz w:val="28"/>
                <w:szCs w:val="28"/>
              </w:rPr>
            </w:pPr>
          </w:p>
        </w:tc>
        <w:tc>
          <w:tcPr>
            <w:tcW w:w="2035" w:type="dxa"/>
            <w:tcBorders>
              <w:bottom w:val="single" w:sz="4" w:space="0" w:color="auto"/>
            </w:tcBorders>
          </w:tcPr>
          <w:p w:rsidR="001C1042" w:rsidRPr="00816369" w:rsidRDefault="001C1042" w:rsidP="0044031A">
            <w:pPr>
              <w:jc w:val="center"/>
              <w:rPr>
                <w:sz w:val="28"/>
                <w:szCs w:val="28"/>
              </w:rPr>
            </w:pPr>
            <w:r w:rsidRPr="00816369">
              <w:rPr>
                <w:sz w:val="28"/>
                <w:szCs w:val="28"/>
              </w:rPr>
              <w:t>библиотекарь</w:t>
            </w:r>
          </w:p>
        </w:tc>
      </w:tr>
      <w:tr w:rsidR="001C1042" w:rsidRPr="00816369" w:rsidTr="0044031A">
        <w:tc>
          <w:tcPr>
            <w:tcW w:w="9572" w:type="dxa"/>
            <w:gridSpan w:val="4"/>
          </w:tcPr>
          <w:p w:rsidR="001C1042" w:rsidRPr="00816369" w:rsidRDefault="001C1042" w:rsidP="0044031A">
            <w:pPr>
              <w:jc w:val="center"/>
              <w:rPr>
                <w:b/>
                <w:sz w:val="28"/>
                <w:szCs w:val="28"/>
              </w:rPr>
            </w:pPr>
          </w:p>
          <w:p w:rsidR="001C1042" w:rsidRDefault="001C1042" w:rsidP="0044031A">
            <w:pPr>
              <w:jc w:val="center"/>
              <w:rPr>
                <w:b/>
                <w:sz w:val="32"/>
                <w:szCs w:val="32"/>
              </w:rPr>
            </w:pPr>
            <w:r>
              <w:rPr>
                <w:b/>
                <w:sz w:val="32"/>
                <w:szCs w:val="32"/>
              </w:rPr>
              <w:t xml:space="preserve"> </w:t>
            </w:r>
          </w:p>
          <w:p w:rsidR="001C1042" w:rsidRDefault="001C1042" w:rsidP="0044031A">
            <w:pPr>
              <w:jc w:val="center"/>
              <w:rPr>
                <w:b/>
                <w:sz w:val="32"/>
                <w:szCs w:val="32"/>
              </w:rPr>
            </w:pPr>
          </w:p>
          <w:p w:rsidR="001C1042" w:rsidRPr="006A4D65" w:rsidRDefault="001C1042" w:rsidP="0044031A">
            <w:pPr>
              <w:jc w:val="center"/>
              <w:rPr>
                <w:sz w:val="32"/>
                <w:szCs w:val="32"/>
              </w:rPr>
            </w:pPr>
            <w:r>
              <w:rPr>
                <w:b/>
                <w:sz w:val="32"/>
                <w:szCs w:val="32"/>
              </w:rPr>
              <w:t>С п</w:t>
            </w:r>
            <w:r w:rsidRPr="006A4D65">
              <w:rPr>
                <w:b/>
                <w:sz w:val="32"/>
                <w:szCs w:val="32"/>
              </w:rPr>
              <w:t>едагогическим коллективом</w:t>
            </w:r>
          </w:p>
        </w:tc>
      </w:tr>
      <w:tr w:rsidR="001C1042" w:rsidRPr="00816369" w:rsidTr="0044031A">
        <w:tc>
          <w:tcPr>
            <w:tcW w:w="514" w:type="dxa"/>
          </w:tcPr>
          <w:p w:rsidR="001C1042" w:rsidRPr="00816369" w:rsidRDefault="001C1042" w:rsidP="001C1042">
            <w:pPr>
              <w:pStyle w:val="a3"/>
              <w:numPr>
                <w:ilvl w:val="0"/>
                <w:numId w:val="4"/>
              </w:numPr>
              <w:spacing w:after="0" w:line="240" w:lineRule="auto"/>
              <w:rPr>
                <w:sz w:val="28"/>
                <w:szCs w:val="28"/>
              </w:rPr>
            </w:pPr>
          </w:p>
        </w:tc>
        <w:tc>
          <w:tcPr>
            <w:tcW w:w="4964" w:type="dxa"/>
          </w:tcPr>
          <w:p w:rsidR="001C1042" w:rsidRPr="00816369" w:rsidRDefault="001C1042" w:rsidP="0044031A">
            <w:pPr>
              <w:jc w:val="both"/>
              <w:rPr>
                <w:sz w:val="28"/>
                <w:szCs w:val="28"/>
              </w:rPr>
            </w:pPr>
            <w:r w:rsidRPr="003D2A48">
              <w:rPr>
                <w:b/>
                <w:color w:val="C00000"/>
                <w:sz w:val="28"/>
                <w:szCs w:val="28"/>
              </w:rPr>
              <w:t>Информирование</w:t>
            </w:r>
            <w:r w:rsidRPr="00816369">
              <w:rPr>
                <w:sz w:val="28"/>
                <w:szCs w:val="28"/>
              </w:rPr>
              <w:t xml:space="preserve"> учителей о новой </w:t>
            </w:r>
            <w:r>
              <w:rPr>
                <w:sz w:val="28"/>
                <w:szCs w:val="28"/>
              </w:rPr>
              <w:t>учебной,</w:t>
            </w:r>
            <w:r w:rsidRPr="00816369">
              <w:rPr>
                <w:sz w:val="28"/>
                <w:szCs w:val="28"/>
              </w:rPr>
              <w:t xml:space="preserve"> методической литературе, </w:t>
            </w:r>
            <w:r>
              <w:rPr>
                <w:sz w:val="28"/>
                <w:szCs w:val="28"/>
              </w:rPr>
              <w:t xml:space="preserve">и о поступлении новых </w:t>
            </w:r>
            <w:r w:rsidRPr="00816369">
              <w:rPr>
                <w:sz w:val="28"/>
                <w:szCs w:val="28"/>
              </w:rPr>
              <w:t>пед</w:t>
            </w:r>
            <w:r>
              <w:rPr>
                <w:sz w:val="28"/>
                <w:szCs w:val="28"/>
              </w:rPr>
              <w:t xml:space="preserve">агогических журналов. </w:t>
            </w:r>
            <w:proofErr w:type="gramStart"/>
            <w:r>
              <w:rPr>
                <w:sz w:val="28"/>
                <w:szCs w:val="28"/>
              </w:rPr>
              <w:t>( Интернет, с сайта первое сентября.</w:t>
            </w:r>
            <w:proofErr w:type="gramEnd"/>
            <w:r>
              <w:rPr>
                <w:sz w:val="28"/>
                <w:szCs w:val="28"/>
              </w:rPr>
              <w:t xml:space="preserve"> </w:t>
            </w:r>
            <w:proofErr w:type="gramStart"/>
            <w:r>
              <w:rPr>
                <w:sz w:val="28"/>
                <w:szCs w:val="28"/>
              </w:rPr>
              <w:t xml:space="preserve">ШЦВ, как куратор.) </w:t>
            </w:r>
            <w:proofErr w:type="gramEnd"/>
          </w:p>
        </w:tc>
        <w:tc>
          <w:tcPr>
            <w:tcW w:w="2059" w:type="dxa"/>
          </w:tcPr>
          <w:p w:rsidR="001C1042" w:rsidRPr="00816369" w:rsidRDefault="001C1042" w:rsidP="0044031A">
            <w:pPr>
              <w:jc w:val="center"/>
              <w:rPr>
                <w:sz w:val="28"/>
                <w:szCs w:val="28"/>
              </w:rPr>
            </w:pPr>
            <w:r w:rsidRPr="00816369">
              <w:rPr>
                <w:sz w:val="28"/>
                <w:szCs w:val="28"/>
              </w:rPr>
              <w:t>в течение года</w:t>
            </w:r>
          </w:p>
          <w:p w:rsidR="001C1042" w:rsidRPr="00816369" w:rsidRDefault="001C1042" w:rsidP="0044031A">
            <w:pPr>
              <w:jc w:val="center"/>
              <w:rPr>
                <w:sz w:val="28"/>
                <w:szCs w:val="28"/>
              </w:rPr>
            </w:pPr>
            <w:r w:rsidRPr="00816369">
              <w:rPr>
                <w:sz w:val="28"/>
                <w:szCs w:val="28"/>
              </w:rPr>
              <w:t xml:space="preserve"> </w:t>
            </w:r>
          </w:p>
        </w:tc>
        <w:tc>
          <w:tcPr>
            <w:tcW w:w="2035" w:type="dxa"/>
          </w:tcPr>
          <w:p w:rsidR="001C1042" w:rsidRPr="00816369" w:rsidRDefault="001C1042" w:rsidP="0044031A">
            <w:pPr>
              <w:jc w:val="center"/>
              <w:rPr>
                <w:sz w:val="28"/>
                <w:szCs w:val="28"/>
              </w:rPr>
            </w:pPr>
            <w:r w:rsidRPr="00816369">
              <w:rPr>
                <w:sz w:val="28"/>
                <w:szCs w:val="28"/>
              </w:rPr>
              <w:t>библиотекарь</w:t>
            </w:r>
          </w:p>
        </w:tc>
      </w:tr>
      <w:tr w:rsidR="001C1042" w:rsidRPr="00816369" w:rsidTr="0044031A">
        <w:trPr>
          <w:trHeight w:val="1215"/>
        </w:trPr>
        <w:tc>
          <w:tcPr>
            <w:tcW w:w="514" w:type="dxa"/>
            <w:tcBorders>
              <w:bottom w:val="single" w:sz="4" w:space="0" w:color="auto"/>
            </w:tcBorders>
          </w:tcPr>
          <w:p w:rsidR="001C1042" w:rsidRPr="00816369" w:rsidRDefault="001C1042" w:rsidP="001C1042">
            <w:pPr>
              <w:pStyle w:val="a3"/>
              <w:numPr>
                <w:ilvl w:val="0"/>
                <w:numId w:val="4"/>
              </w:numPr>
              <w:spacing w:after="0" w:line="240" w:lineRule="auto"/>
              <w:rPr>
                <w:sz w:val="28"/>
                <w:szCs w:val="28"/>
              </w:rPr>
            </w:pPr>
          </w:p>
        </w:tc>
        <w:tc>
          <w:tcPr>
            <w:tcW w:w="4964" w:type="dxa"/>
            <w:tcBorders>
              <w:bottom w:val="single" w:sz="4" w:space="0" w:color="auto"/>
            </w:tcBorders>
          </w:tcPr>
          <w:p w:rsidR="001C1042" w:rsidRPr="00816369" w:rsidRDefault="001C1042" w:rsidP="0044031A">
            <w:pPr>
              <w:jc w:val="both"/>
              <w:rPr>
                <w:sz w:val="28"/>
                <w:szCs w:val="28"/>
              </w:rPr>
            </w:pPr>
            <w:r w:rsidRPr="00816369">
              <w:rPr>
                <w:sz w:val="28"/>
                <w:szCs w:val="28"/>
              </w:rPr>
              <w:t xml:space="preserve">Оказание помощи педагогическому коллективу в поиске информации на электронных носителях </w:t>
            </w:r>
          </w:p>
        </w:tc>
        <w:tc>
          <w:tcPr>
            <w:tcW w:w="2059" w:type="dxa"/>
            <w:tcBorders>
              <w:bottom w:val="single" w:sz="4" w:space="0" w:color="auto"/>
            </w:tcBorders>
          </w:tcPr>
          <w:p w:rsidR="001C1042" w:rsidRPr="00816369" w:rsidRDefault="001C1042" w:rsidP="0044031A">
            <w:pPr>
              <w:jc w:val="center"/>
              <w:rPr>
                <w:sz w:val="28"/>
                <w:szCs w:val="28"/>
              </w:rPr>
            </w:pPr>
            <w:r w:rsidRPr="00816369">
              <w:rPr>
                <w:sz w:val="28"/>
                <w:szCs w:val="28"/>
              </w:rPr>
              <w:t>постоянно</w:t>
            </w:r>
          </w:p>
        </w:tc>
        <w:tc>
          <w:tcPr>
            <w:tcW w:w="2035" w:type="dxa"/>
            <w:tcBorders>
              <w:bottom w:val="single" w:sz="4" w:space="0" w:color="auto"/>
            </w:tcBorders>
          </w:tcPr>
          <w:p w:rsidR="001C1042" w:rsidRPr="00816369" w:rsidRDefault="001C1042" w:rsidP="0044031A">
            <w:pPr>
              <w:jc w:val="center"/>
              <w:rPr>
                <w:sz w:val="28"/>
                <w:szCs w:val="28"/>
              </w:rPr>
            </w:pPr>
            <w:r w:rsidRPr="00816369">
              <w:rPr>
                <w:sz w:val="28"/>
                <w:szCs w:val="28"/>
              </w:rPr>
              <w:t>библиотекарь</w:t>
            </w:r>
          </w:p>
        </w:tc>
      </w:tr>
      <w:tr w:rsidR="001C1042" w:rsidRPr="00816369" w:rsidTr="0044031A">
        <w:trPr>
          <w:trHeight w:val="240"/>
        </w:trPr>
        <w:tc>
          <w:tcPr>
            <w:tcW w:w="514" w:type="dxa"/>
            <w:tcBorders>
              <w:top w:val="single" w:sz="4" w:space="0" w:color="auto"/>
            </w:tcBorders>
          </w:tcPr>
          <w:p w:rsidR="001C1042" w:rsidRPr="00816369" w:rsidRDefault="001C1042" w:rsidP="001C1042">
            <w:pPr>
              <w:pStyle w:val="a3"/>
              <w:numPr>
                <w:ilvl w:val="0"/>
                <w:numId w:val="4"/>
              </w:numPr>
              <w:spacing w:after="0" w:line="240" w:lineRule="auto"/>
              <w:rPr>
                <w:sz w:val="28"/>
                <w:szCs w:val="28"/>
              </w:rPr>
            </w:pPr>
          </w:p>
        </w:tc>
        <w:tc>
          <w:tcPr>
            <w:tcW w:w="4964" w:type="dxa"/>
            <w:tcBorders>
              <w:top w:val="single" w:sz="4" w:space="0" w:color="auto"/>
            </w:tcBorders>
          </w:tcPr>
          <w:p w:rsidR="001C1042" w:rsidRPr="00816369" w:rsidRDefault="001C1042" w:rsidP="0044031A">
            <w:pPr>
              <w:jc w:val="both"/>
              <w:rPr>
                <w:sz w:val="28"/>
                <w:szCs w:val="28"/>
              </w:rPr>
            </w:pPr>
            <w:r w:rsidRPr="00816369">
              <w:rPr>
                <w:sz w:val="28"/>
                <w:szCs w:val="28"/>
              </w:rPr>
              <w:t>Оказание помощи по организации классных мероприятий</w:t>
            </w:r>
            <w:r>
              <w:rPr>
                <w:sz w:val="28"/>
                <w:szCs w:val="28"/>
              </w:rPr>
              <w:t>.</w:t>
            </w:r>
          </w:p>
        </w:tc>
        <w:tc>
          <w:tcPr>
            <w:tcW w:w="2059" w:type="dxa"/>
            <w:tcBorders>
              <w:top w:val="single" w:sz="4" w:space="0" w:color="auto"/>
            </w:tcBorders>
          </w:tcPr>
          <w:p w:rsidR="001C1042" w:rsidRPr="00816369" w:rsidRDefault="001C1042" w:rsidP="0044031A">
            <w:pPr>
              <w:jc w:val="center"/>
              <w:rPr>
                <w:sz w:val="28"/>
                <w:szCs w:val="28"/>
              </w:rPr>
            </w:pPr>
            <w:r w:rsidRPr="00816369">
              <w:rPr>
                <w:sz w:val="28"/>
                <w:szCs w:val="28"/>
              </w:rPr>
              <w:t>Постоянно</w:t>
            </w:r>
          </w:p>
        </w:tc>
        <w:tc>
          <w:tcPr>
            <w:tcW w:w="2035" w:type="dxa"/>
            <w:tcBorders>
              <w:top w:val="single" w:sz="4" w:space="0" w:color="auto"/>
            </w:tcBorders>
          </w:tcPr>
          <w:p w:rsidR="001C1042" w:rsidRPr="00816369" w:rsidRDefault="001C1042" w:rsidP="0044031A">
            <w:pPr>
              <w:jc w:val="center"/>
              <w:rPr>
                <w:sz w:val="28"/>
                <w:szCs w:val="28"/>
              </w:rPr>
            </w:pPr>
            <w:r w:rsidRPr="00816369">
              <w:rPr>
                <w:sz w:val="28"/>
                <w:szCs w:val="28"/>
              </w:rPr>
              <w:t>библиотекарь</w:t>
            </w:r>
          </w:p>
        </w:tc>
      </w:tr>
    </w:tbl>
    <w:p w:rsidR="001C1042" w:rsidRDefault="001C1042" w:rsidP="001C1042">
      <w:pPr>
        <w:pStyle w:val="a3"/>
        <w:spacing w:after="0" w:line="240" w:lineRule="auto"/>
        <w:ind w:left="360"/>
        <w:rPr>
          <w:b/>
          <w:sz w:val="32"/>
          <w:szCs w:val="32"/>
        </w:rPr>
      </w:pPr>
      <w:r>
        <w:rPr>
          <w:b/>
          <w:sz w:val="32"/>
          <w:szCs w:val="32"/>
        </w:rPr>
        <w:t xml:space="preserve">    </w:t>
      </w:r>
    </w:p>
    <w:p w:rsidR="001C1042" w:rsidRDefault="001C1042" w:rsidP="001C1042">
      <w:pPr>
        <w:pStyle w:val="a3"/>
        <w:spacing w:after="0" w:line="240" w:lineRule="auto"/>
        <w:ind w:left="360"/>
        <w:rPr>
          <w:b/>
          <w:sz w:val="32"/>
          <w:szCs w:val="32"/>
        </w:rPr>
      </w:pPr>
    </w:p>
    <w:p w:rsidR="001C1042" w:rsidRPr="00C7299B" w:rsidRDefault="001C1042" w:rsidP="001C1042">
      <w:pPr>
        <w:pStyle w:val="a3"/>
        <w:spacing w:after="0" w:line="240" w:lineRule="auto"/>
        <w:ind w:left="360"/>
        <w:rPr>
          <w:b/>
          <w:sz w:val="32"/>
          <w:szCs w:val="32"/>
        </w:rPr>
      </w:pPr>
      <w:r w:rsidRPr="00C7299B">
        <w:rPr>
          <w:b/>
          <w:sz w:val="32"/>
          <w:szCs w:val="32"/>
        </w:rPr>
        <w:t>Профессиональное развитие сотрудника библиотеки</w:t>
      </w:r>
    </w:p>
    <w:p w:rsidR="001C1042" w:rsidRPr="00816369" w:rsidRDefault="001C1042" w:rsidP="001C1042">
      <w:pPr>
        <w:pStyle w:val="a3"/>
        <w:spacing w:after="0" w:line="240" w:lineRule="auto"/>
        <w:ind w:left="360"/>
        <w:rPr>
          <w:b/>
          <w:sz w:val="28"/>
          <w:szCs w:val="28"/>
        </w:rPr>
      </w:pPr>
    </w:p>
    <w:tbl>
      <w:tblPr>
        <w:tblW w:w="10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1843"/>
        <w:gridCol w:w="1985"/>
        <w:gridCol w:w="955"/>
      </w:tblGrid>
      <w:tr w:rsidR="001C1042" w:rsidRPr="00816369" w:rsidTr="0044031A">
        <w:tc>
          <w:tcPr>
            <w:tcW w:w="534" w:type="dxa"/>
          </w:tcPr>
          <w:p w:rsidR="001C1042" w:rsidRPr="00816369" w:rsidRDefault="001C1042" w:rsidP="0044031A">
            <w:pPr>
              <w:jc w:val="center"/>
              <w:rPr>
                <w:b/>
                <w:sz w:val="28"/>
                <w:szCs w:val="28"/>
              </w:rPr>
            </w:pPr>
            <w:r w:rsidRPr="00816369">
              <w:rPr>
                <w:sz w:val="28"/>
                <w:szCs w:val="28"/>
              </w:rPr>
              <w:t>№</w:t>
            </w:r>
          </w:p>
        </w:tc>
        <w:tc>
          <w:tcPr>
            <w:tcW w:w="5244" w:type="dxa"/>
          </w:tcPr>
          <w:p w:rsidR="001C1042" w:rsidRPr="00816369" w:rsidRDefault="001C1042" w:rsidP="0044031A">
            <w:pPr>
              <w:jc w:val="center"/>
              <w:rPr>
                <w:b/>
                <w:sz w:val="28"/>
                <w:szCs w:val="28"/>
              </w:rPr>
            </w:pPr>
            <w:r w:rsidRPr="00816369">
              <w:rPr>
                <w:sz w:val="28"/>
                <w:szCs w:val="28"/>
              </w:rPr>
              <w:t>Содержание работы</w:t>
            </w:r>
          </w:p>
        </w:tc>
        <w:tc>
          <w:tcPr>
            <w:tcW w:w="1843" w:type="dxa"/>
          </w:tcPr>
          <w:p w:rsidR="001C1042" w:rsidRPr="00816369" w:rsidRDefault="001C1042" w:rsidP="0044031A">
            <w:pPr>
              <w:jc w:val="center"/>
              <w:rPr>
                <w:b/>
                <w:sz w:val="28"/>
                <w:szCs w:val="28"/>
              </w:rPr>
            </w:pPr>
            <w:r w:rsidRPr="00816369">
              <w:rPr>
                <w:sz w:val="28"/>
                <w:szCs w:val="28"/>
              </w:rPr>
              <w:t>Срок исполнения</w:t>
            </w:r>
          </w:p>
        </w:tc>
        <w:tc>
          <w:tcPr>
            <w:tcW w:w="1985" w:type="dxa"/>
            <w:tcBorders>
              <w:right w:val="single" w:sz="4" w:space="0" w:color="auto"/>
            </w:tcBorders>
          </w:tcPr>
          <w:p w:rsidR="001C1042" w:rsidRPr="00816369" w:rsidRDefault="001C1042" w:rsidP="0044031A">
            <w:pPr>
              <w:jc w:val="center"/>
              <w:rPr>
                <w:b/>
                <w:sz w:val="28"/>
                <w:szCs w:val="28"/>
              </w:rPr>
            </w:pPr>
            <w:r w:rsidRPr="00816369">
              <w:rPr>
                <w:sz w:val="28"/>
                <w:szCs w:val="28"/>
              </w:rPr>
              <w:t>Ответственные</w:t>
            </w:r>
          </w:p>
        </w:tc>
        <w:tc>
          <w:tcPr>
            <w:tcW w:w="955" w:type="dxa"/>
            <w:vMerge w:val="restart"/>
            <w:tcBorders>
              <w:top w:val="nil"/>
              <w:left w:val="single" w:sz="4" w:space="0" w:color="auto"/>
            </w:tcBorders>
          </w:tcPr>
          <w:p w:rsidR="001C1042" w:rsidRPr="00816369" w:rsidRDefault="001C1042" w:rsidP="0044031A">
            <w:pPr>
              <w:pStyle w:val="a3"/>
              <w:tabs>
                <w:tab w:val="left" w:pos="360"/>
                <w:tab w:val="left" w:pos="3260"/>
                <w:tab w:val="center" w:pos="4819"/>
              </w:tabs>
              <w:ind w:left="0"/>
              <w:rPr>
                <w:b/>
                <w:sz w:val="28"/>
                <w:szCs w:val="28"/>
              </w:rPr>
            </w:pPr>
          </w:p>
        </w:tc>
      </w:tr>
      <w:tr w:rsidR="001C1042" w:rsidRPr="00816369" w:rsidTr="0044031A">
        <w:tc>
          <w:tcPr>
            <w:tcW w:w="534" w:type="dxa"/>
          </w:tcPr>
          <w:p w:rsidR="001C1042" w:rsidRPr="00816369" w:rsidRDefault="001C1042" w:rsidP="001C1042">
            <w:pPr>
              <w:pStyle w:val="a3"/>
              <w:numPr>
                <w:ilvl w:val="0"/>
                <w:numId w:val="5"/>
              </w:numPr>
              <w:spacing w:after="0" w:line="240" w:lineRule="auto"/>
              <w:rPr>
                <w:b/>
                <w:sz w:val="28"/>
                <w:szCs w:val="28"/>
              </w:rPr>
            </w:pPr>
          </w:p>
        </w:tc>
        <w:tc>
          <w:tcPr>
            <w:tcW w:w="5244" w:type="dxa"/>
          </w:tcPr>
          <w:p w:rsidR="001C1042" w:rsidRPr="00C7299B" w:rsidRDefault="001C1042" w:rsidP="0044031A">
            <w:pPr>
              <w:ind w:left="33" w:firstLine="687"/>
              <w:rPr>
                <w:sz w:val="28"/>
                <w:szCs w:val="28"/>
              </w:rPr>
            </w:pPr>
            <w:r w:rsidRPr="00816369">
              <w:rPr>
                <w:sz w:val="28"/>
                <w:szCs w:val="28"/>
              </w:rPr>
              <w:t xml:space="preserve">Самообразование: чтение журналов «Школьная библиотека», «Библиотека в </w:t>
            </w:r>
            <w:r w:rsidRPr="00C7299B">
              <w:rPr>
                <w:sz w:val="28"/>
                <w:szCs w:val="28"/>
              </w:rPr>
              <w:t xml:space="preserve">школе». Приказы, письма, инструкции  </w:t>
            </w:r>
            <w:r>
              <w:rPr>
                <w:sz w:val="28"/>
                <w:szCs w:val="28"/>
              </w:rPr>
              <w:t xml:space="preserve">о </w:t>
            </w:r>
            <w:r w:rsidRPr="00C7299B">
              <w:rPr>
                <w:sz w:val="28"/>
                <w:szCs w:val="28"/>
              </w:rPr>
              <w:t xml:space="preserve">библиотечном деле. Использование  </w:t>
            </w:r>
            <w:r>
              <w:rPr>
                <w:sz w:val="28"/>
                <w:szCs w:val="28"/>
              </w:rPr>
              <w:t>интернета</w:t>
            </w:r>
            <w:r w:rsidRPr="00C7299B">
              <w:rPr>
                <w:sz w:val="28"/>
                <w:szCs w:val="28"/>
              </w:rPr>
              <w:t>.</w:t>
            </w:r>
          </w:p>
        </w:tc>
        <w:tc>
          <w:tcPr>
            <w:tcW w:w="1843" w:type="dxa"/>
          </w:tcPr>
          <w:p w:rsidR="001C1042" w:rsidRPr="00816369" w:rsidRDefault="001C1042" w:rsidP="0044031A">
            <w:pPr>
              <w:jc w:val="center"/>
              <w:rPr>
                <w:sz w:val="28"/>
                <w:szCs w:val="28"/>
              </w:rPr>
            </w:pPr>
            <w:proofErr w:type="gramStart"/>
            <w:r w:rsidRPr="00816369">
              <w:rPr>
                <w:sz w:val="28"/>
                <w:szCs w:val="28"/>
              </w:rPr>
              <w:t>в</w:t>
            </w:r>
            <w:proofErr w:type="gramEnd"/>
            <w:r w:rsidRPr="00816369">
              <w:rPr>
                <w:sz w:val="28"/>
                <w:szCs w:val="28"/>
              </w:rPr>
              <w:t xml:space="preserve"> течение года</w:t>
            </w:r>
          </w:p>
          <w:p w:rsidR="001C1042" w:rsidRPr="00816369" w:rsidRDefault="001C1042" w:rsidP="0044031A">
            <w:pPr>
              <w:jc w:val="center"/>
              <w:rPr>
                <w:sz w:val="28"/>
                <w:szCs w:val="28"/>
              </w:rPr>
            </w:pPr>
          </w:p>
        </w:tc>
        <w:tc>
          <w:tcPr>
            <w:tcW w:w="1985" w:type="dxa"/>
            <w:tcBorders>
              <w:right w:val="single" w:sz="4" w:space="0" w:color="auto"/>
            </w:tcBorders>
          </w:tcPr>
          <w:p w:rsidR="001C1042" w:rsidRPr="00816369" w:rsidRDefault="001C1042" w:rsidP="0044031A">
            <w:pPr>
              <w:jc w:val="center"/>
              <w:rPr>
                <w:sz w:val="28"/>
                <w:szCs w:val="28"/>
              </w:rPr>
            </w:pPr>
            <w:r w:rsidRPr="00816369">
              <w:rPr>
                <w:sz w:val="28"/>
                <w:szCs w:val="28"/>
              </w:rPr>
              <w:t>библиотекарь</w:t>
            </w:r>
          </w:p>
          <w:p w:rsidR="001C1042" w:rsidRPr="00816369" w:rsidRDefault="001C1042" w:rsidP="0044031A">
            <w:pPr>
              <w:jc w:val="center"/>
              <w:rPr>
                <w:sz w:val="28"/>
                <w:szCs w:val="28"/>
              </w:rPr>
            </w:pPr>
          </w:p>
          <w:p w:rsidR="001C1042" w:rsidRPr="00816369" w:rsidRDefault="001C1042" w:rsidP="0044031A">
            <w:pPr>
              <w:jc w:val="center"/>
              <w:rPr>
                <w:b/>
                <w:sz w:val="28"/>
                <w:szCs w:val="28"/>
              </w:rPr>
            </w:pPr>
          </w:p>
        </w:tc>
        <w:tc>
          <w:tcPr>
            <w:tcW w:w="955" w:type="dxa"/>
            <w:vMerge/>
            <w:tcBorders>
              <w:top w:val="nil"/>
              <w:left w:val="single" w:sz="4" w:space="0" w:color="auto"/>
            </w:tcBorders>
          </w:tcPr>
          <w:p w:rsidR="001C1042" w:rsidRPr="00816369" w:rsidRDefault="001C1042" w:rsidP="0044031A">
            <w:pPr>
              <w:pStyle w:val="a3"/>
              <w:tabs>
                <w:tab w:val="left" w:pos="360"/>
                <w:tab w:val="left" w:pos="3260"/>
                <w:tab w:val="center" w:pos="4819"/>
              </w:tabs>
              <w:ind w:left="0"/>
              <w:rPr>
                <w:b/>
                <w:sz w:val="28"/>
                <w:szCs w:val="28"/>
              </w:rPr>
            </w:pPr>
          </w:p>
        </w:tc>
      </w:tr>
      <w:tr w:rsidR="001C1042" w:rsidRPr="00816369" w:rsidTr="0044031A">
        <w:tc>
          <w:tcPr>
            <w:tcW w:w="534" w:type="dxa"/>
          </w:tcPr>
          <w:p w:rsidR="001C1042" w:rsidRPr="00816369" w:rsidRDefault="001C1042" w:rsidP="001C1042">
            <w:pPr>
              <w:pStyle w:val="a3"/>
              <w:numPr>
                <w:ilvl w:val="0"/>
                <w:numId w:val="5"/>
              </w:numPr>
              <w:spacing w:after="0" w:line="240" w:lineRule="auto"/>
              <w:rPr>
                <w:b/>
                <w:sz w:val="28"/>
                <w:szCs w:val="28"/>
              </w:rPr>
            </w:pPr>
          </w:p>
        </w:tc>
        <w:tc>
          <w:tcPr>
            <w:tcW w:w="5244" w:type="dxa"/>
          </w:tcPr>
          <w:p w:rsidR="001C1042" w:rsidRPr="00816369" w:rsidRDefault="001C1042" w:rsidP="0044031A">
            <w:pPr>
              <w:jc w:val="both"/>
              <w:rPr>
                <w:sz w:val="28"/>
                <w:szCs w:val="28"/>
              </w:rPr>
            </w:pPr>
            <w:r w:rsidRPr="00816369">
              <w:rPr>
                <w:sz w:val="28"/>
                <w:szCs w:val="28"/>
              </w:rPr>
              <w:t>Работа по самообразованию с использованием  опыта лучших школьных библиотекарей:</w:t>
            </w:r>
          </w:p>
          <w:p w:rsidR="001C1042" w:rsidRPr="00816369" w:rsidRDefault="001C1042" w:rsidP="001C1042">
            <w:pPr>
              <w:numPr>
                <w:ilvl w:val="0"/>
                <w:numId w:val="2"/>
              </w:numPr>
              <w:spacing w:after="0" w:line="240" w:lineRule="auto"/>
              <w:jc w:val="both"/>
              <w:rPr>
                <w:sz w:val="28"/>
                <w:szCs w:val="28"/>
              </w:rPr>
            </w:pPr>
            <w:r>
              <w:rPr>
                <w:sz w:val="28"/>
                <w:szCs w:val="28"/>
              </w:rPr>
              <w:t xml:space="preserve">Проведение и </w:t>
            </w:r>
            <w:r w:rsidRPr="00816369">
              <w:rPr>
                <w:sz w:val="28"/>
                <w:szCs w:val="28"/>
              </w:rPr>
              <w:t xml:space="preserve">посещение </w:t>
            </w:r>
            <w:r>
              <w:rPr>
                <w:sz w:val="28"/>
                <w:szCs w:val="28"/>
              </w:rPr>
              <w:t xml:space="preserve">районных </w:t>
            </w:r>
            <w:r w:rsidRPr="00816369">
              <w:rPr>
                <w:sz w:val="28"/>
                <w:szCs w:val="28"/>
              </w:rPr>
              <w:t>семинаров;</w:t>
            </w:r>
          </w:p>
          <w:p w:rsidR="001C1042" w:rsidRPr="00816369" w:rsidRDefault="001C1042" w:rsidP="001C1042">
            <w:pPr>
              <w:numPr>
                <w:ilvl w:val="0"/>
                <w:numId w:val="2"/>
              </w:numPr>
              <w:spacing w:after="0" w:line="240" w:lineRule="auto"/>
              <w:jc w:val="both"/>
              <w:rPr>
                <w:sz w:val="28"/>
                <w:szCs w:val="28"/>
              </w:rPr>
            </w:pPr>
            <w:r w:rsidRPr="00816369">
              <w:rPr>
                <w:sz w:val="28"/>
                <w:szCs w:val="28"/>
              </w:rPr>
              <w:t>курсы повышения квалификации.</w:t>
            </w:r>
          </w:p>
          <w:p w:rsidR="001C1042" w:rsidRDefault="001C1042" w:rsidP="001C1042">
            <w:pPr>
              <w:numPr>
                <w:ilvl w:val="0"/>
                <w:numId w:val="2"/>
              </w:numPr>
              <w:spacing w:after="0" w:line="240" w:lineRule="auto"/>
              <w:jc w:val="both"/>
              <w:rPr>
                <w:sz w:val="28"/>
                <w:szCs w:val="28"/>
              </w:rPr>
            </w:pPr>
            <w:r w:rsidRPr="00816369">
              <w:rPr>
                <w:sz w:val="28"/>
                <w:szCs w:val="28"/>
              </w:rPr>
              <w:t>освоение</w:t>
            </w:r>
            <w:r>
              <w:rPr>
                <w:sz w:val="28"/>
                <w:szCs w:val="28"/>
              </w:rPr>
              <w:t xml:space="preserve"> информации </w:t>
            </w:r>
          </w:p>
          <w:p w:rsidR="001C1042" w:rsidRPr="00816369" w:rsidRDefault="001C1042" w:rsidP="0044031A">
            <w:pPr>
              <w:spacing w:after="0" w:line="240" w:lineRule="auto"/>
              <w:ind w:left="360"/>
              <w:jc w:val="both"/>
              <w:rPr>
                <w:sz w:val="28"/>
                <w:szCs w:val="28"/>
              </w:rPr>
            </w:pPr>
            <w:r w:rsidRPr="00816369">
              <w:rPr>
                <w:sz w:val="28"/>
                <w:szCs w:val="28"/>
              </w:rPr>
              <w:t>из профессиональных изданий;</w:t>
            </w:r>
          </w:p>
          <w:p w:rsidR="001C1042" w:rsidRPr="00816369" w:rsidRDefault="001C1042" w:rsidP="001C1042">
            <w:pPr>
              <w:numPr>
                <w:ilvl w:val="0"/>
                <w:numId w:val="2"/>
              </w:numPr>
              <w:spacing w:after="0" w:line="240" w:lineRule="auto"/>
              <w:jc w:val="both"/>
              <w:rPr>
                <w:sz w:val="28"/>
                <w:szCs w:val="28"/>
              </w:rPr>
            </w:pPr>
            <w:r w:rsidRPr="00816369">
              <w:rPr>
                <w:sz w:val="28"/>
                <w:szCs w:val="28"/>
              </w:rPr>
              <w:t>индивидуальные консультации.</w:t>
            </w:r>
          </w:p>
        </w:tc>
        <w:tc>
          <w:tcPr>
            <w:tcW w:w="1843" w:type="dxa"/>
          </w:tcPr>
          <w:p w:rsidR="001C1042" w:rsidRPr="00816369" w:rsidRDefault="001C1042" w:rsidP="0044031A">
            <w:pPr>
              <w:jc w:val="center"/>
              <w:rPr>
                <w:sz w:val="28"/>
                <w:szCs w:val="28"/>
              </w:rPr>
            </w:pPr>
            <w:r w:rsidRPr="00816369">
              <w:rPr>
                <w:sz w:val="28"/>
                <w:szCs w:val="28"/>
              </w:rPr>
              <w:t>постоянно</w:t>
            </w:r>
          </w:p>
        </w:tc>
        <w:tc>
          <w:tcPr>
            <w:tcW w:w="1985" w:type="dxa"/>
            <w:tcBorders>
              <w:right w:val="single" w:sz="4" w:space="0" w:color="auto"/>
            </w:tcBorders>
          </w:tcPr>
          <w:p w:rsidR="001C1042" w:rsidRPr="00816369" w:rsidRDefault="001C1042" w:rsidP="0044031A">
            <w:pPr>
              <w:jc w:val="center"/>
              <w:rPr>
                <w:b/>
                <w:sz w:val="28"/>
                <w:szCs w:val="28"/>
              </w:rPr>
            </w:pPr>
            <w:r w:rsidRPr="00816369">
              <w:rPr>
                <w:sz w:val="28"/>
                <w:szCs w:val="28"/>
              </w:rPr>
              <w:t>библиотекарь</w:t>
            </w:r>
          </w:p>
        </w:tc>
        <w:tc>
          <w:tcPr>
            <w:tcW w:w="955" w:type="dxa"/>
            <w:vMerge/>
            <w:tcBorders>
              <w:top w:val="nil"/>
              <w:left w:val="single" w:sz="4" w:space="0" w:color="auto"/>
            </w:tcBorders>
          </w:tcPr>
          <w:p w:rsidR="001C1042" w:rsidRPr="00816369" w:rsidRDefault="001C1042" w:rsidP="0044031A">
            <w:pPr>
              <w:pStyle w:val="a3"/>
              <w:tabs>
                <w:tab w:val="left" w:pos="360"/>
                <w:tab w:val="left" w:pos="3260"/>
                <w:tab w:val="center" w:pos="4819"/>
              </w:tabs>
              <w:ind w:left="0"/>
              <w:rPr>
                <w:b/>
                <w:sz w:val="28"/>
                <w:szCs w:val="28"/>
              </w:rPr>
            </w:pPr>
          </w:p>
        </w:tc>
      </w:tr>
      <w:tr w:rsidR="001C1042" w:rsidRPr="00816369" w:rsidTr="0044031A">
        <w:trPr>
          <w:trHeight w:val="660"/>
        </w:trPr>
        <w:tc>
          <w:tcPr>
            <w:tcW w:w="534" w:type="dxa"/>
            <w:tcBorders>
              <w:bottom w:val="single" w:sz="4" w:space="0" w:color="auto"/>
            </w:tcBorders>
          </w:tcPr>
          <w:p w:rsidR="001C1042" w:rsidRPr="00816369" w:rsidRDefault="001C1042" w:rsidP="001C1042">
            <w:pPr>
              <w:pStyle w:val="a3"/>
              <w:numPr>
                <w:ilvl w:val="0"/>
                <w:numId w:val="5"/>
              </w:numPr>
              <w:spacing w:after="0" w:line="240" w:lineRule="auto"/>
              <w:rPr>
                <w:b/>
                <w:sz w:val="28"/>
                <w:szCs w:val="28"/>
              </w:rPr>
            </w:pPr>
          </w:p>
        </w:tc>
        <w:tc>
          <w:tcPr>
            <w:tcW w:w="5244" w:type="dxa"/>
            <w:tcBorders>
              <w:bottom w:val="single" w:sz="4" w:space="0" w:color="auto"/>
            </w:tcBorders>
          </w:tcPr>
          <w:p w:rsidR="001C1042" w:rsidRPr="00816369" w:rsidRDefault="001C1042" w:rsidP="0044031A">
            <w:pPr>
              <w:jc w:val="both"/>
              <w:rPr>
                <w:b/>
                <w:sz w:val="28"/>
                <w:szCs w:val="28"/>
              </w:rPr>
            </w:pPr>
            <w:r w:rsidRPr="00816369">
              <w:rPr>
                <w:sz w:val="28"/>
                <w:szCs w:val="28"/>
              </w:rPr>
              <w:t>Совершенствование традиционных и освоение новых библиотечных технологий.</w:t>
            </w:r>
          </w:p>
        </w:tc>
        <w:tc>
          <w:tcPr>
            <w:tcW w:w="1843" w:type="dxa"/>
            <w:tcBorders>
              <w:bottom w:val="single" w:sz="4" w:space="0" w:color="auto"/>
            </w:tcBorders>
          </w:tcPr>
          <w:p w:rsidR="001C1042" w:rsidRPr="00816369" w:rsidRDefault="001C1042" w:rsidP="0044031A">
            <w:pPr>
              <w:jc w:val="center"/>
              <w:rPr>
                <w:sz w:val="28"/>
                <w:szCs w:val="28"/>
              </w:rPr>
            </w:pPr>
            <w:r w:rsidRPr="00816369">
              <w:rPr>
                <w:sz w:val="28"/>
                <w:szCs w:val="28"/>
              </w:rPr>
              <w:t>в течение года</w:t>
            </w:r>
          </w:p>
        </w:tc>
        <w:tc>
          <w:tcPr>
            <w:tcW w:w="1985" w:type="dxa"/>
            <w:tcBorders>
              <w:bottom w:val="single" w:sz="4" w:space="0" w:color="auto"/>
              <w:right w:val="single" w:sz="4" w:space="0" w:color="auto"/>
            </w:tcBorders>
          </w:tcPr>
          <w:p w:rsidR="001C1042" w:rsidRPr="00816369" w:rsidRDefault="001C1042" w:rsidP="0044031A">
            <w:pPr>
              <w:jc w:val="center"/>
              <w:rPr>
                <w:b/>
                <w:sz w:val="28"/>
                <w:szCs w:val="28"/>
              </w:rPr>
            </w:pPr>
            <w:r w:rsidRPr="00816369">
              <w:rPr>
                <w:sz w:val="28"/>
                <w:szCs w:val="28"/>
              </w:rPr>
              <w:t>библиотекарь</w:t>
            </w:r>
          </w:p>
        </w:tc>
        <w:tc>
          <w:tcPr>
            <w:tcW w:w="955" w:type="dxa"/>
            <w:vMerge/>
            <w:tcBorders>
              <w:top w:val="nil"/>
              <w:left w:val="single" w:sz="4" w:space="0" w:color="auto"/>
              <w:bottom w:val="single" w:sz="4" w:space="0" w:color="auto"/>
            </w:tcBorders>
          </w:tcPr>
          <w:p w:rsidR="001C1042" w:rsidRPr="00816369" w:rsidRDefault="001C1042" w:rsidP="0044031A">
            <w:pPr>
              <w:pStyle w:val="a3"/>
              <w:tabs>
                <w:tab w:val="left" w:pos="360"/>
                <w:tab w:val="left" w:pos="3260"/>
                <w:tab w:val="center" w:pos="4819"/>
              </w:tabs>
              <w:ind w:left="0"/>
              <w:rPr>
                <w:b/>
                <w:sz w:val="28"/>
                <w:szCs w:val="28"/>
              </w:rPr>
            </w:pPr>
          </w:p>
        </w:tc>
      </w:tr>
      <w:tr w:rsidR="001C1042" w:rsidRPr="00816369" w:rsidTr="0044031A">
        <w:trPr>
          <w:trHeight w:val="375"/>
        </w:trPr>
        <w:tc>
          <w:tcPr>
            <w:tcW w:w="534" w:type="dxa"/>
            <w:tcBorders>
              <w:top w:val="single" w:sz="4" w:space="0" w:color="auto"/>
            </w:tcBorders>
          </w:tcPr>
          <w:p w:rsidR="001C1042" w:rsidRPr="00816369" w:rsidRDefault="001C1042" w:rsidP="001C1042">
            <w:pPr>
              <w:pStyle w:val="a3"/>
              <w:numPr>
                <w:ilvl w:val="0"/>
                <w:numId w:val="5"/>
              </w:numPr>
              <w:spacing w:after="0" w:line="240" w:lineRule="auto"/>
              <w:rPr>
                <w:b/>
                <w:sz w:val="28"/>
                <w:szCs w:val="28"/>
              </w:rPr>
            </w:pPr>
          </w:p>
        </w:tc>
        <w:tc>
          <w:tcPr>
            <w:tcW w:w="5244" w:type="dxa"/>
            <w:tcBorders>
              <w:top w:val="single" w:sz="4" w:space="0" w:color="auto"/>
            </w:tcBorders>
          </w:tcPr>
          <w:p w:rsidR="001C1042" w:rsidRPr="00816369" w:rsidRDefault="001C1042" w:rsidP="0044031A">
            <w:pPr>
              <w:jc w:val="both"/>
              <w:rPr>
                <w:sz w:val="28"/>
                <w:szCs w:val="28"/>
              </w:rPr>
            </w:pPr>
            <w:r w:rsidRPr="00816369">
              <w:rPr>
                <w:sz w:val="28"/>
                <w:szCs w:val="28"/>
              </w:rPr>
              <w:t>Повышение уровня ИКТ - компетентности сотрудника библиотеки;</w:t>
            </w:r>
          </w:p>
        </w:tc>
        <w:tc>
          <w:tcPr>
            <w:tcW w:w="1843" w:type="dxa"/>
            <w:tcBorders>
              <w:top w:val="single" w:sz="4" w:space="0" w:color="auto"/>
            </w:tcBorders>
          </w:tcPr>
          <w:p w:rsidR="001C1042" w:rsidRPr="00816369" w:rsidRDefault="001C1042" w:rsidP="0044031A">
            <w:pPr>
              <w:jc w:val="center"/>
              <w:rPr>
                <w:sz w:val="28"/>
                <w:szCs w:val="28"/>
              </w:rPr>
            </w:pPr>
          </w:p>
        </w:tc>
        <w:tc>
          <w:tcPr>
            <w:tcW w:w="1985" w:type="dxa"/>
            <w:tcBorders>
              <w:top w:val="single" w:sz="4" w:space="0" w:color="auto"/>
              <w:right w:val="single" w:sz="4" w:space="0" w:color="auto"/>
            </w:tcBorders>
          </w:tcPr>
          <w:p w:rsidR="001C1042" w:rsidRPr="00816369" w:rsidRDefault="001C1042" w:rsidP="0044031A">
            <w:pPr>
              <w:jc w:val="center"/>
              <w:rPr>
                <w:sz w:val="28"/>
                <w:szCs w:val="28"/>
              </w:rPr>
            </w:pPr>
          </w:p>
        </w:tc>
        <w:tc>
          <w:tcPr>
            <w:tcW w:w="955" w:type="dxa"/>
            <w:vMerge w:val="restart"/>
            <w:tcBorders>
              <w:top w:val="single" w:sz="4" w:space="0" w:color="auto"/>
              <w:left w:val="single" w:sz="4" w:space="0" w:color="auto"/>
            </w:tcBorders>
          </w:tcPr>
          <w:p w:rsidR="001C1042" w:rsidRPr="00816369" w:rsidRDefault="001C1042" w:rsidP="0044031A">
            <w:pPr>
              <w:pStyle w:val="a3"/>
              <w:tabs>
                <w:tab w:val="left" w:pos="360"/>
                <w:tab w:val="left" w:pos="3260"/>
                <w:tab w:val="center" w:pos="4819"/>
              </w:tabs>
              <w:ind w:left="0"/>
              <w:rPr>
                <w:b/>
                <w:sz w:val="28"/>
                <w:szCs w:val="28"/>
              </w:rPr>
            </w:pPr>
          </w:p>
        </w:tc>
      </w:tr>
      <w:tr w:rsidR="001C1042" w:rsidRPr="00816369" w:rsidTr="0044031A">
        <w:tc>
          <w:tcPr>
            <w:tcW w:w="534" w:type="dxa"/>
          </w:tcPr>
          <w:p w:rsidR="001C1042" w:rsidRPr="00816369" w:rsidRDefault="001C1042" w:rsidP="001C1042">
            <w:pPr>
              <w:pStyle w:val="a3"/>
              <w:numPr>
                <w:ilvl w:val="0"/>
                <w:numId w:val="5"/>
              </w:numPr>
              <w:spacing w:after="0" w:line="240" w:lineRule="auto"/>
              <w:rPr>
                <w:b/>
                <w:sz w:val="28"/>
                <w:szCs w:val="28"/>
              </w:rPr>
            </w:pPr>
          </w:p>
        </w:tc>
        <w:tc>
          <w:tcPr>
            <w:tcW w:w="5244" w:type="dxa"/>
          </w:tcPr>
          <w:p w:rsidR="001C1042" w:rsidRPr="00816369" w:rsidRDefault="001C1042" w:rsidP="0044031A">
            <w:pPr>
              <w:jc w:val="both"/>
              <w:rPr>
                <w:sz w:val="28"/>
                <w:szCs w:val="28"/>
              </w:rPr>
            </w:pPr>
            <w:r w:rsidRPr="00816369">
              <w:rPr>
                <w:sz w:val="28"/>
                <w:szCs w:val="28"/>
              </w:rPr>
              <w:t>Расширение ассортимента библиотечно-информационных услуг, повышение их качества на основе использования новых технологий:</w:t>
            </w:r>
          </w:p>
          <w:p w:rsidR="001C1042" w:rsidRPr="00816369" w:rsidRDefault="001C1042" w:rsidP="001C1042">
            <w:pPr>
              <w:numPr>
                <w:ilvl w:val="0"/>
                <w:numId w:val="3"/>
              </w:numPr>
              <w:spacing w:after="0" w:line="240" w:lineRule="auto"/>
              <w:rPr>
                <w:sz w:val="28"/>
                <w:szCs w:val="28"/>
              </w:rPr>
            </w:pPr>
            <w:r w:rsidRPr="00816369">
              <w:rPr>
                <w:sz w:val="28"/>
                <w:szCs w:val="28"/>
              </w:rPr>
              <w:t>использование электронных носителей;</w:t>
            </w:r>
          </w:p>
          <w:p w:rsidR="001C1042" w:rsidRPr="00816369" w:rsidRDefault="001C1042" w:rsidP="001C1042">
            <w:pPr>
              <w:numPr>
                <w:ilvl w:val="0"/>
                <w:numId w:val="3"/>
              </w:numPr>
              <w:spacing w:after="0" w:line="240" w:lineRule="auto"/>
              <w:rPr>
                <w:sz w:val="28"/>
                <w:szCs w:val="28"/>
              </w:rPr>
            </w:pPr>
            <w:r w:rsidRPr="00816369">
              <w:rPr>
                <w:sz w:val="28"/>
                <w:szCs w:val="28"/>
              </w:rPr>
              <w:t>освоение новых компьютерных программ.</w:t>
            </w:r>
          </w:p>
        </w:tc>
        <w:tc>
          <w:tcPr>
            <w:tcW w:w="1843" w:type="dxa"/>
          </w:tcPr>
          <w:p w:rsidR="001C1042" w:rsidRPr="00816369" w:rsidRDefault="001C1042" w:rsidP="0044031A">
            <w:pPr>
              <w:jc w:val="center"/>
              <w:rPr>
                <w:sz w:val="28"/>
                <w:szCs w:val="28"/>
              </w:rPr>
            </w:pPr>
            <w:r w:rsidRPr="00816369">
              <w:rPr>
                <w:sz w:val="28"/>
                <w:szCs w:val="28"/>
              </w:rPr>
              <w:t>в течение года</w:t>
            </w:r>
          </w:p>
          <w:p w:rsidR="001C1042" w:rsidRPr="00816369" w:rsidRDefault="001C1042" w:rsidP="0044031A">
            <w:pPr>
              <w:jc w:val="center"/>
              <w:rPr>
                <w:sz w:val="28"/>
                <w:szCs w:val="28"/>
              </w:rPr>
            </w:pPr>
          </w:p>
        </w:tc>
        <w:tc>
          <w:tcPr>
            <w:tcW w:w="1985" w:type="dxa"/>
            <w:tcBorders>
              <w:right w:val="single" w:sz="4" w:space="0" w:color="auto"/>
            </w:tcBorders>
          </w:tcPr>
          <w:p w:rsidR="001C1042" w:rsidRPr="00816369" w:rsidRDefault="001C1042" w:rsidP="0044031A">
            <w:pPr>
              <w:jc w:val="center"/>
              <w:rPr>
                <w:b/>
                <w:sz w:val="28"/>
                <w:szCs w:val="28"/>
              </w:rPr>
            </w:pPr>
            <w:bookmarkStart w:id="0" w:name="_GoBack"/>
            <w:bookmarkEnd w:id="0"/>
            <w:r w:rsidRPr="00816369">
              <w:rPr>
                <w:sz w:val="28"/>
                <w:szCs w:val="28"/>
              </w:rPr>
              <w:t>библиотекарь</w:t>
            </w:r>
          </w:p>
        </w:tc>
        <w:tc>
          <w:tcPr>
            <w:tcW w:w="955" w:type="dxa"/>
            <w:vMerge/>
            <w:tcBorders>
              <w:top w:val="nil"/>
              <w:left w:val="single" w:sz="4" w:space="0" w:color="auto"/>
            </w:tcBorders>
          </w:tcPr>
          <w:p w:rsidR="001C1042" w:rsidRPr="00816369" w:rsidRDefault="001C1042" w:rsidP="0044031A">
            <w:pPr>
              <w:pStyle w:val="a3"/>
              <w:tabs>
                <w:tab w:val="left" w:pos="360"/>
                <w:tab w:val="left" w:pos="3260"/>
                <w:tab w:val="center" w:pos="4819"/>
              </w:tabs>
              <w:ind w:left="0"/>
              <w:rPr>
                <w:b/>
                <w:sz w:val="28"/>
                <w:szCs w:val="28"/>
              </w:rPr>
            </w:pPr>
          </w:p>
        </w:tc>
      </w:tr>
    </w:tbl>
    <w:p w:rsidR="001C1042" w:rsidRPr="00816369" w:rsidRDefault="001C1042" w:rsidP="001C1042">
      <w:pPr>
        <w:ind w:firstLine="708"/>
        <w:rPr>
          <w:sz w:val="28"/>
          <w:szCs w:val="28"/>
        </w:rPr>
      </w:pPr>
    </w:p>
    <w:p w:rsidR="004D404C" w:rsidRDefault="004D404C"/>
    <w:sectPr w:rsidR="004D404C" w:rsidSect="00427B98">
      <w:pgSz w:w="11906" w:h="16838"/>
      <w:pgMar w:top="851" w:right="849" w:bottom="1135" w:left="1701" w:header="709" w:footer="5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116"/>
    <w:multiLevelType w:val="hybridMultilevel"/>
    <w:tmpl w:val="3998CE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12684C4B"/>
    <w:multiLevelType w:val="hybridMultilevel"/>
    <w:tmpl w:val="1CA08210"/>
    <w:lvl w:ilvl="0" w:tplc="4996837C">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49EE0119"/>
    <w:multiLevelType w:val="hybridMultilevel"/>
    <w:tmpl w:val="8504708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50779AC"/>
    <w:multiLevelType w:val="hybridMultilevel"/>
    <w:tmpl w:val="3F82AE6E"/>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5B0C33"/>
    <w:multiLevelType w:val="hybridMultilevel"/>
    <w:tmpl w:val="B92EA46E"/>
    <w:lvl w:ilvl="0" w:tplc="9BE6517E">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234EB3"/>
    <w:multiLevelType w:val="hybridMultilevel"/>
    <w:tmpl w:val="F2D45E7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04"/>
    <w:rsid w:val="001C1042"/>
    <w:rsid w:val="00390C04"/>
    <w:rsid w:val="004243D9"/>
    <w:rsid w:val="004D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42"/>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042"/>
    <w:pPr>
      <w:ind w:left="720"/>
      <w:contextualSpacing/>
    </w:pPr>
  </w:style>
  <w:style w:type="paragraph" w:styleId="a4">
    <w:name w:val="Normal (Web)"/>
    <w:basedOn w:val="a"/>
    <w:uiPriority w:val="99"/>
    <w:unhideWhenUsed/>
    <w:rsid w:val="001C1042"/>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42"/>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042"/>
    <w:pPr>
      <w:ind w:left="720"/>
      <w:contextualSpacing/>
    </w:pPr>
  </w:style>
  <w:style w:type="paragraph" w:styleId="a4">
    <w:name w:val="Normal (Web)"/>
    <w:basedOn w:val="a"/>
    <w:uiPriority w:val="99"/>
    <w:unhideWhenUsed/>
    <w:rsid w:val="001C104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 Высочинская ООШ</dc:creator>
  <cp:keywords/>
  <dc:description/>
  <cp:lastModifiedBy>МБУ Высочинская ООШ</cp:lastModifiedBy>
  <cp:revision>2</cp:revision>
  <dcterms:created xsi:type="dcterms:W3CDTF">2019-08-26T08:43:00Z</dcterms:created>
  <dcterms:modified xsi:type="dcterms:W3CDTF">2019-08-26T08:54:00Z</dcterms:modified>
</cp:coreProperties>
</file>