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C8" w:rsidRPr="007462FE" w:rsidRDefault="007462FE" w:rsidP="0074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Классный час </w:t>
      </w:r>
      <w:bookmarkStart w:id="0" w:name="_GoBack"/>
      <w:bookmarkEnd w:id="0"/>
      <w:r w:rsidR="00DF2EC8" w:rsidRPr="00DF2E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«Травля или </w:t>
      </w:r>
      <w:proofErr w:type="spellStart"/>
      <w:r w:rsidR="00DF2EC8" w:rsidRPr="00DF2E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буллинг</w:t>
      </w:r>
      <w:proofErr w:type="spellEnd"/>
      <w:r w:rsidR="00DF2EC8" w:rsidRPr="00DF2E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»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1.  </w:t>
      </w:r>
      <w:proofErr w:type="spellStart"/>
      <w:r w:rsidRPr="00DF2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Оргмомент</w:t>
      </w:r>
      <w:proofErr w:type="spellEnd"/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Встать всем лицом друг к другу и попытаться сформулировать фразу: «Мне не нравится в </w:t>
      </w:r>
      <w:proofErr w:type="gramStart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школе….</w:t>
      </w:r>
      <w:proofErr w:type="gramEnd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Сегодня мы с </w:t>
      </w:r>
      <w:proofErr w:type="gramStart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вами  проведем</w:t>
      </w:r>
      <w:proofErr w:type="gramEnd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беседу как раз о тех явлениях, которые многим не нравятся в школе.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2. Определение темы беседы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Послушайте отрывок из известной сказки: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«Когда утята пришли во двор, другие утки рассматривали их и громко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говорили:—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Ну вот, еще целая орава! Точно нас мало было! А этот-то какой безобразный! Его уж мы не потерпим! И сейчас же одна утка подскочила и клюнула его в шею.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 Оставьте его! — сказала утка-мать. — Он ведь вам ничего не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сделал!—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Это верно, но  он такой большой и странный! — отвечала забияка. — Ему надо задать хорошую трепку!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 Славные у тебя детки! — сказала старая утка с красным лоскутком на лапке. — Все очень милы, кроме вот этого... Этот не удался! Хорошо бы его переделать!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утята стали вести себя как дома. Только бедного утенка, который вылупился позже всех и был такой безобразный, клевали, толкали и осыпали насмешками решительно все — и утки и куры.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 Он больно велик! — говорили все, а индейский петух, который родился со шпорами на ногах и потому воображал себя императором, надулся, словно корабль на всех парусах, подлетел к утенку, посмотрел на него и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пресердито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залопотал; гребешок у него так весь и налился кровью. Бедный утенок просто не знал, что ему делать, куда деваться. И надо же ему было уродиться таким безобразным, чтобы сделаться посмешищем птичьего двора!»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br/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Педагог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-Что происходило на птичьем дворе?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 можно назвать сложившуюся ситуацию? Чем вызвал недовольство окружающих бедный утенок?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-Можно ли встретить подобную ситуацию среди людей?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сожалению, такое явление бывает и среди людей. Особенно часто оно встречается в детских коллективах. Дети тоже могут обижать других детей, которые им не нравятся. Только эти дети не всегда понимают всю серьезность своих поступков. Они думают, что просто играют, смеются и шутят. Но это совсем не забава. А именно: когда человека намеренно доводят до слез, согласованно и систематически дразнят, когда отбирают, прячут и портят его вещи, когда толкают, щипают и бьют, когда обзывают и подчеркнуто игнорируют, — это называется “травля”.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-Определите из всего сказанного тему нашей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беседы.(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высказывают свои предположения)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На доске записана тема: 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«Травля или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3. Определение </w:t>
      </w:r>
      <w:proofErr w:type="gramStart"/>
      <w:r w:rsidRPr="00DF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основных  понятий</w:t>
      </w:r>
      <w:proofErr w:type="gramEnd"/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Педагог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«травля» известно давно, потому как и само явление, когда один или несколько человек издеваются над другим человеком известно в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педагогике  с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давних времен.   Ни для кого не секрет, что нашему обществу остро не хватает доброты и милосердия. В последнее время появились новые понятия;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моббинг, </w:t>
      </w:r>
      <w:proofErr w:type="spellStart"/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кибербуллинг.О</w:t>
      </w:r>
      <w:proofErr w:type="spellEnd"/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них заговорили вначале прошлого века за рубежом. Первая публикация на эту тему появилась в 1905 году в Англии, и с тех пор изучение и обсуждение проблемы не затихает. Явление характерно не только для школы, но даже и для детей дошкольного возраста. 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Определение </w:t>
      </w:r>
      <w:proofErr w:type="spellStart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 видите на слайде.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Согласно зарубежной статистике, в разных учебных заведениях от 4 до 50% учеников сталкивается с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буллингом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одних это единичные случаи, для других — постоянная травля.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Российские исследования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школе, проведенные в 2010 году, показывают, что 22% мальчиков и 21% девочек становятся жертвами травли уже в одиннадцатилетнем возрасте. Для подростков 15 лет эти показатели составляют соответственно 13 и 12%.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Степень насилия может быть разной. От легкой,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словесной  до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тяжелой, с нанесением физических увечий и доведением до самоубийства.</w:t>
      </w:r>
    </w:p>
    <w:p w:rsidR="00DF2EC8" w:rsidRPr="00DF2EC8" w:rsidRDefault="00DF2EC8" w:rsidP="00DF2E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Выделяют несколько типов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br/>
        <w:t>Физический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Он проявляется побоями, иногда даже намеренным членовредительством.</w:t>
      </w:r>
    </w:p>
    <w:p w:rsidR="00DF2EC8" w:rsidRPr="00DF2EC8" w:rsidRDefault="00DF2EC8" w:rsidP="00DF2E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Поведенческий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</w:p>
    <w:p w:rsidR="00DF2EC8" w:rsidRPr="00DF2EC8" w:rsidRDefault="00DF2EC8" w:rsidP="00DF2E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Вербальная агрессия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Выражается в постоянных насмешках,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подколах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, оскорблениях, окриках и даже проклятиях.</w:t>
      </w:r>
    </w:p>
    <w:p w:rsidR="00DF2EC8" w:rsidRPr="00DF2EC8" w:rsidRDefault="00DF2EC8" w:rsidP="00DF2E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Кибербуллинг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lastRenderedPageBreak/>
        <w:t xml:space="preserve">Активное участие в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буллинге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всегда принимают три группы детей: жертва, агрессор и наблюдатели. Травля начинается одним человеком, обычно он лидер в классе, успешный в учебе или же, наоборот, агрессивный неуч. Наблюдатели, как правило, не испытывают удовольствия от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, но вынуждены или включаться, или молчать из страха, что сами окажутся в роли жертвы. Более смелые из них встают на защиту жертвы. Но пассивное не сопротивление последней и молчаливая поддержка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со стороны взрослых заставляет их отступить.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Жертва оказывается один на один со своими мучителями или мучителем.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shd w:val="clear" w:color="auto" w:fill="FFFFFF"/>
          <w:lang w:eastAsia="ru-RU"/>
        </w:rPr>
        <w:t xml:space="preserve">Жертвой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shd w:val="clear" w:color="auto" w:fill="FFFFFF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shd w:val="clear" w:color="auto" w:fill="FFFFFF"/>
          <w:lang w:eastAsia="ru-RU"/>
        </w:rPr>
        <w:t xml:space="preserve"> или его более легкой формы моббинга может стать любой человек или ребенок. Достаточно просто оказаться в более слабой позиции или перейти кому-то дорогу. Но наиболее часто в разряд жертв попадают дети, чем-то отличающиеся от своих ровесников: физическими данными, успехами в учебе, материальными возможностями, даже просто характером. Для того чтобы стать жертвами более старших детей, не нужно и этого.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br/>
      </w:r>
    </w:p>
    <w:p w:rsidR="00DF2EC8" w:rsidRPr="00DF2EC8" w:rsidRDefault="00DF2EC8" w:rsidP="00DF2EC8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Характеристика жертвы:</w:t>
      </w:r>
    </w:p>
    <w:p w:rsidR="00DF2EC8" w:rsidRPr="00DF2EC8" w:rsidRDefault="00DF2EC8" w:rsidP="00DF2E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Беззащитность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Важно, чтобы жертву никто не защищал, иначе травля очень быстро прекратится. Если малышей избивают в туалете старшие ребята, и никто не реагирует, издевательства будут продолжаться и дальше. Физически слабые мальчики также подвергаются повышенным нападкам со стороны более сильных сверстников. Но при жесткой реакции родителей и педагогов случаи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не повторятся. Поэтому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буллеры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поступают мудро: они или выбирают беззащитную жертву, или последовательно уничтожают к ней симпатии окружающих.</w:t>
      </w:r>
    </w:p>
    <w:p w:rsidR="00DF2EC8" w:rsidRPr="00DF2EC8" w:rsidRDefault="00DF2EC8" w:rsidP="00DF2E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Неготовность биться «насмерть»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Буллеры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— трусы. Именно поэтому они выбирают для нападок более слабых, тех, кто гарантированно не сможет ответить. Жертва не дает отпор агрессору по нескольким причинам: явному перевесу сил, страху получить в ответ еще большую агрессию или потому, что не хочет быть «плохой». Некоторые дети не защищаются из-за установки родителей «драться — это плохо». Если их переубедить и доказать, что защищать себя можно и нужно, ситуация становится менее трагичной.</w:t>
      </w:r>
    </w:p>
    <w:p w:rsidR="00DF2EC8" w:rsidRPr="00DF2EC8" w:rsidRDefault="00DF2EC8" w:rsidP="00DF2E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Низкая самооценка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В голове жертвы прочно сидит недовольство собой или вина. Особенно ярко это проявляется с детьми, у которых действительно имеются те или иные особенности развития: гиперактивность, синдром дефицита внимания, заикание. В зоне риска и ребята, которых не поддерживает семья, где нет доверительных отношений с родными, малыш предоставлен по большей части сам себе и улице.</w:t>
      </w:r>
    </w:p>
    <w:p w:rsidR="00DF2EC8" w:rsidRPr="00DF2EC8" w:rsidRDefault="00DF2EC8" w:rsidP="00DF2E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Высокая агрессивность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Иногда жертвами становятся дети задиристые, эмоционально и болезненно реагирующие на любое замечание или просьбу. Здесь агрессивность носит реактивный характер и идет от высокой возбудимости и беззащитности.</w:t>
      </w:r>
    </w:p>
    <w:p w:rsidR="00DF2EC8" w:rsidRPr="00DF2EC8" w:rsidRDefault="00DF2EC8" w:rsidP="00DF2E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Психологические и социальные проблемы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Одиночество, социальное неблагополучие, депрессивность, неумение общаться с ровесниками, комплекс неполноценности, глубинное убеждение в негативной картине мира, насилие в собственной семье, пассивная покорность насилию — вот предпосылки для того, что ребенок окажется в роли жертвы в школе. Пугливость, тревожность, чувствительность и мнительность, как индивидуальные черты характера, делают ребенка беззащитным, привлекают агрессора.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br/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вот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буллеры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обладают такими качествами: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Неуравновешенность, самовлюбленность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Вспыльчивость, импульсивность и невыдержанный характер с чрезмерно задранной самооценкой. Авторитет поднимается не за счет личных достижений, а путем унижения других. Девочки чаще действуют исподтишка, науськивая окружающих. Они нечувствительны к страданиям других и таким образом просто развлекаются. Иногда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для них — это инструмент для борьбы с соперницами. При этом жертва необязательно должна бросать вызов явно. Достаточно быть красивее и успешнее.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Чрезмерная злоба, враждебность, желание «почесать кулаки»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Нападающий — всегда поклонник культа силы и насилия, закон джунглей для него свят. Социальные нормы и правила размыты и необязательны к исполнению. Испытывает презрение к более слабым. Физическое развитие в норме или выше. Все вопросы решает при помощи конфликтов, крика, шантажа, физических угроз и побоев.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 </w:t>
      </w: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Возвышенное положение в обществе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Девочки-зачинщики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обладают высоким социальным авторитетом. Они уверены в своей внешности и никогда не испытывали чувства неловкости из-за того, что у них чего-то нет. Родители потакают всем капризам и часто в присутствии ребенка высказывают презрении к окружающим. Отношение к миру меркантильное, к людям — потребительское. Мальчики же из богатых семей ни в чем не знают отказа, на все их проделки родители закрывают глаза, предпочитая откупаться солидной суммой, чем проводить время вместе. Ребенок с детства привыкает, что все покупается и продается, а любое его действие не влечет последствий. 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br/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Последствия </w:t>
      </w:r>
      <w:proofErr w:type="spell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печальны,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shd w:val="clear" w:color="auto" w:fill="FFFFFF"/>
          <w:lang w:eastAsia="ru-RU"/>
        </w:rPr>
        <w:t> ребенок получает огромное количество психических травм, которые неизбежно сказываются на его дальнейшей жизни:</w:t>
      </w:r>
    </w:p>
    <w:p w:rsidR="00DF2EC8" w:rsidRPr="00DF2EC8" w:rsidRDefault="00DF2EC8" w:rsidP="00DF2E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Расстройства психики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Даже единичный случай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оставляет глубокий эмоциональный шрам, требующий специальной работы психолога. Ребенок становится агрессивным и тревожным, что переходит и во взрослый возраст. У него появляются трудности в поведении. Они чаще других подвержены депрессиям.</w:t>
      </w:r>
    </w:p>
    <w:p w:rsidR="00DF2EC8" w:rsidRPr="00DF2EC8" w:rsidRDefault="00DF2EC8" w:rsidP="00DF2E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Сложности во взаимоотношениях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. Мировая статистика утверждает, что взрослые, перенесшие издевательства в детстве, в большинстве своем остаются одинокими на всю жизнь, им тяжелее подниматься по карьерной лестнице. Поэтому они чаще других выбирают надомную или обособленную работу. Больше общаются в социальных сетях, чем в реальном мире.</w:t>
      </w:r>
    </w:p>
    <w:p w:rsidR="00DF2EC8" w:rsidRPr="00DF2EC8" w:rsidRDefault="00DF2EC8" w:rsidP="00DF2E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313132"/>
          <w:sz w:val="20"/>
          <w:szCs w:val="20"/>
          <w:lang w:eastAsia="ru-RU"/>
        </w:rPr>
        <w:t>Болезни</w:t>
      </w:r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. Близким результатом </w:t>
      </w:r>
      <w:proofErr w:type="spellStart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>буллинга</w:t>
      </w:r>
      <w:proofErr w:type="spellEnd"/>
      <w:r w:rsidRPr="00DF2EC8">
        <w:rPr>
          <w:rFonts w:ascii="Times New Roman" w:eastAsia="Times New Roman" w:hAnsi="Times New Roman" w:cs="Times New Roman"/>
          <w:color w:val="313132"/>
          <w:sz w:val="20"/>
          <w:szCs w:val="20"/>
          <w:lang w:eastAsia="ru-RU"/>
        </w:rPr>
        <w:t xml:space="preserve"> очень часто бывают физические недомогания. Известны случаи, когда у мальчиков от стресса и бессилия начинались серьезные проблемы с сердцем. Девочки-подростки подвержены другому несчастью: насмешки и оскорбления приводят их к анорексии или булимии.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4. Выводы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Поделитесь, пожалуйста, своими мыслями после услышанного. Сталкивались ли вы с описанными явлениями?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какой стороне были?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Ваши ощущения?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из вас должен знать элементарные правила: как себя вести в сложной ситуации и куда обращаться за помощью. А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 должны осознавать всю ответственность за проступки, которые совершаете в своей жизни.  Применение физического насилия над детьми также уголовно наказуемо, как и над взрослыми. Синяки и ссадины можно зафиксировать в больнице, где их происхождение записывается со слов ребенка. Больница обязана передать информацию в полицию, а полиция — отреагировать.  Так же необходимо помнить, что уголовная ответственность наступает с 14 лет.</w:t>
      </w:r>
    </w:p>
    <w:p w:rsidR="00DF2EC8" w:rsidRPr="00DF2EC8" w:rsidRDefault="00DF2EC8" w:rsidP="00DF2E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 Итог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последнем слайде вы видите рисунок маленького ребенка- так он представляет людей, которые живут в этом мире рядом с ним. Они </w:t>
      </w:r>
      <w:r w:rsidRPr="00DF2E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разные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только одна буква, замененная в слове, делает их </w:t>
      </w:r>
      <w:r w:rsidRPr="00DF2E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равными.</w:t>
      </w: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F2EC8" w:rsidRPr="00DF2EC8" w:rsidRDefault="00DF2EC8" w:rsidP="00DF2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Живите по </w:t>
      </w:r>
      <w:proofErr w:type="gramStart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принципу  -</w:t>
      </w:r>
      <w:proofErr w:type="gramEnd"/>
      <w:r w:rsidRPr="00DF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«Поступай с  другими так, как ты хотел бы, чтобы они поступали с тобой».</w:t>
      </w:r>
    </w:p>
    <w:p w:rsidR="009D0C1C" w:rsidRPr="00DF2EC8" w:rsidRDefault="007462FE">
      <w:pPr>
        <w:rPr>
          <w:rFonts w:ascii="Times New Roman" w:hAnsi="Times New Roman" w:cs="Times New Roman"/>
          <w:sz w:val="20"/>
          <w:szCs w:val="20"/>
        </w:rPr>
      </w:pPr>
    </w:p>
    <w:sectPr w:rsidR="009D0C1C" w:rsidRPr="00D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DC7"/>
    <w:multiLevelType w:val="multilevel"/>
    <w:tmpl w:val="898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A0C81"/>
    <w:multiLevelType w:val="multilevel"/>
    <w:tmpl w:val="C69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32C"/>
    <w:multiLevelType w:val="multilevel"/>
    <w:tmpl w:val="CB5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D7998"/>
    <w:multiLevelType w:val="multilevel"/>
    <w:tmpl w:val="396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C8"/>
    <w:rsid w:val="0008397B"/>
    <w:rsid w:val="006A1F21"/>
    <w:rsid w:val="007462FE"/>
    <w:rsid w:val="00A476C3"/>
    <w:rsid w:val="00DF2EC8"/>
    <w:rsid w:val="00E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8A6"/>
  <w15:chartTrackingRefBased/>
  <w15:docId w15:val="{37A89277-CAB0-4415-8909-866FA2B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школа2</cp:lastModifiedBy>
  <cp:revision>4</cp:revision>
  <dcterms:created xsi:type="dcterms:W3CDTF">2017-09-17T13:55:00Z</dcterms:created>
  <dcterms:modified xsi:type="dcterms:W3CDTF">2021-01-23T07:03:00Z</dcterms:modified>
</cp:coreProperties>
</file>