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F" w:rsidRPr="0066457C" w:rsidRDefault="00985AD4" w:rsidP="006B222F">
      <w:pPr>
        <w:ind w:left="7080"/>
        <w:rPr>
          <w:rFonts w:ascii="Times New Roman" w:hAnsi="Times New Roman" w:cs="Times New Roman"/>
          <w:sz w:val="24"/>
          <w:szCs w:val="24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6B222F" w:rsidRPr="0066457C">
        <w:rPr>
          <w:rFonts w:ascii="Times New Roman" w:hAnsi="Times New Roman" w:cs="Times New Roman"/>
          <w:sz w:val="24"/>
          <w:szCs w:val="24"/>
        </w:rPr>
        <w:t>Утверждаю:</w:t>
      </w:r>
    </w:p>
    <w:p w:rsidR="006B222F" w:rsidRPr="0066457C" w:rsidRDefault="006B222F" w:rsidP="006B222F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Заведующий МБДОУ№35 «Вишенка»                                                                                                                                                                                </w:t>
      </w:r>
    </w:p>
    <w:p w:rsidR="006B222F" w:rsidRPr="0066457C" w:rsidRDefault="006B222F" w:rsidP="006B222F">
      <w:pPr>
        <w:tabs>
          <w:tab w:val="left" w:pos="4395"/>
        </w:tabs>
        <w:spacing w:after="0" w:line="240" w:lineRule="auto"/>
        <w:ind w:left="2694" w:hanging="3120"/>
        <w:jc w:val="right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457C">
        <w:rPr>
          <w:rFonts w:ascii="Times New Roman" w:hAnsi="Times New Roman" w:cs="Times New Roman"/>
          <w:sz w:val="24"/>
          <w:szCs w:val="24"/>
        </w:rPr>
        <w:t>______________  Кудинова Г.П.</w:t>
      </w:r>
    </w:p>
    <w:p w:rsidR="00985AD4" w:rsidRPr="00985AD4" w:rsidRDefault="006B222F" w:rsidP="006B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6457C">
        <w:rPr>
          <w:rFonts w:ascii="Times New Roman" w:hAnsi="Times New Roman" w:cs="Times New Roman"/>
          <w:sz w:val="24"/>
          <w:szCs w:val="24"/>
        </w:rPr>
        <w:t xml:space="preserve"> Приказ №    от   </w:t>
      </w:r>
      <w:r w:rsidRPr="006B22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457C">
        <w:rPr>
          <w:rFonts w:ascii="Times New Roman" w:hAnsi="Times New Roman" w:cs="Times New Roman"/>
          <w:sz w:val="24"/>
          <w:szCs w:val="24"/>
        </w:rPr>
        <w:t>2014</w:t>
      </w:r>
    </w:p>
    <w:p w:rsidR="006B222F" w:rsidRPr="006B222F" w:rsidRDefault="006B222F" w:rsidP="00985AD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6B222F" w:rsidRPr="006B222F" w:rsidRDefault="006B222F" w:rsidP="00985AD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85AD4" w:rsidRPr="00985AD4" w:rsidRDefault="006B222F" w:rsidP="006B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22F"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  <w:t xml:space="preserve">         </w:t>
      </w:r>
      <w:r w:rsidR="00985AD4" w:rsidRPr="00985AD4"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  <w:t>ИНСТРУКЦИЯ</w:t>
      </w:r>
      <w:r w:rsidR="00985AD4" w:rsidRPr="00985AD4">
        <w:rPr>
          <w:rFonts w:ascii="Verdana" w:eastAsia="Times New Roman" w:hAnsi="Verdana" w:cs="Times New Roman"/>
          <w:b/>
          <w:bCs/>
          <w:caps/>
          <w:color w:val="000000"/>
          <w:sz w:val="28"/>
          <w:lang w:eastAsia="ru-RU"/>
        </w:rPr>
        <w:t> </w:t>
      </w:r>
      <w:r w:rsidR="00985AD4" w:rsidRPr="00985AD4"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  <w:t>ПО ОБЕСПЕЧЕНИЮ ДЕТЯМ ДОУ</w:t>
      </w:r>
    </w:p>
    <w:p w:rsidR="00985AD4" w:rsidRPr="00985AD4" w:rsidRDefault="006B222F" w:rsidP="006B222F">
      <w:pPr>
        <w:shd w:val="clear" w:color="auto" w:fill="FFFFFF"/>
        <w:spacing w:before="30" w:after="30" w:line="240" w:lineRule="auto"/>
        <w:ind w:hanging="11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  <w:t xml:space="preserve">                     </w:t>
      </w:r>
      <w:r w:rsidR="00985AD4" w:rsidRPr="00985AD4"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  <w:lang w:eastAsia="ru-RU"/>
        </w:rPr>
        <w:t>БЕЗОПАСНОСТИ НА УЛИЦЕ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hanging="1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Учитывая огромное значение мероприятий, направленных на обеспе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чение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безопасности детей во время их организованного нахождения на улице, предлагается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неуклонному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выполнению эта инструкция.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ПОРЯДКЕ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ПОСТРОЕНИИ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ГРУПП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ДЕТЕЙ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СЛЕДОВАНИЯ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УЛИЦАМ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ДОРОГАМ.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Детей-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воспитанников детских садов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время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прогулок или экскурсий должны сопровож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дать 1-2взрослые. При двух сопровождающих один из них назна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чается старшим ( ответственным ).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Старший идет впереди группы , а второй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сзади . В случае , когда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сопровождающий один, он должен в основном находиться сзади группы , чтобы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постоянно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видеть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всех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тей . Дети строятся в два ряда и должны держаться за руки . Общее число детей в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группе - не более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Желательно ,чтобы в руках у детей не было никаких предметов или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игрушек. Игрушки или предметы , способные при падении из рук покатиться или быть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подхваченными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ветром , должны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наводиться только у взрослые , сопровождающих группу . Воспитатель должен иметь с со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красный флажок или красный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фонарь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ПОРЯДКЕ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СЛЕДОВАНИЯ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ТРОТУАРАМ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ОБОЧИНАМ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ДОРОГ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37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Группа детей, построенная в колонну по два в ряд, движется шагом по тротуару, придерживаясь правой стороны или по левой обо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чине дороги , левому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краю проезжей части улицы , если тротуар за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нят , то есть навстречу движению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транспорта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движении по обочине взрослых должно быть обязательно двое. Вести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 следует таким маршрутом ,чтобы на пути имелось воз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можно меньше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переходов улицы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движении по обочине дороги сопровождающие несут два кра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сных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флажка , один впереди группы ( колонны ) , второй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сзади . В темное время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суток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вместо флажков используются красные фонари.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37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ПОРЯДКЕ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ПЕРЕХОДА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ПРОЕЗЖЕЙ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УЛИЦЫ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ДОРОГИ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Переходить улицу разрешается только в местах, где имеются линии или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указатели перехода , или на перекрестках линии продолжения тро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туаров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регулируемых перекрестках переходить можно только при разре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шающем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регулировщика или светофора .</w:t>
      </w:r>
    </w:p>
    <w:p w:rsidR="006B222F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Автомобильную дорогу за городом следует переходить только на участках, где она хорошо просматривается в обе стороны, и после того, как воспитатель убедился, что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проезжей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части нет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приближающего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транспорта. Переход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улиц и дорог в зоне ограниченной видимости, когда возможно внезапное появление транспорта, категоричес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запрещается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B222F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нерегулируемых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перекрестков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загородных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дорог, а также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перекрестков, регулируемых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светофором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воспитатели должны иметь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наготове красные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флажки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красные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фонари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зависимости от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времени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суток.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группой идет один воспитатель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обязан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нача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лом перехода привлечь 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помощь кого-либо из прохожих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опросив его идти впереди группы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ппа не успела закончить переход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появился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транспорт на близком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расстоянии, воспитатель дополнительно предупреждает во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дителя поднятием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красного флажка или фонаря , становясь лицом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движению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ПЕРЕВОЗКА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ДЕТЕЙ.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Перевозка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 (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экскурсию, в театр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т.п.)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разре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шается только на автобусах. Категорически запрещается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перевозить детей дошкольного возраста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грузовых автомашинах. Автобус, пред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назначенный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перевозки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детей, должен быть хорошо подготовлен, исправлен, чист и обязательно накануне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выезда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пройти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проверку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Госавтоинспекции.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управлению автобусом допускается лишь опытный водитель, хоро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шо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знающий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трассу.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Водитель автобуса должен трогаться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места только с разрешения заведующей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детским садом. Необходимо предупредить водителя , чтобы он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начинал движение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автобуса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плавно и вел его крайне осторожно, не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производил обгонов, резких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поворотов, торможений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ехал на большой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скорости 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Заведующая детским садом, воспитатели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должны лично убедиться, что двери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стекла в окнах закрыты.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ПОРЯДКЕ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ИЗУЧЕНИЯ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ДОРОЖНОГО ДВИЖЕНИЯ.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организации своей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работы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детьми на улице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преподавания им правил движения каждый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и педагог дол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жен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хорошо знать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уличного движения. Поэтому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каждом детском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саду ,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всем взрослым, обес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печивающий проведение</w:t>
      </w:r>
      <w:r w:rsidR="006B222F" w:rsidRPr="006B2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указанных работ , изучить правила движения .</w:t>
      </w:r>
    </w:p>
    <w:p w:rsidR="00985AD4" w:rsidRPr="006B222F" w:rsidRDefault="00985AD4" w:rsidP="006B222F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985AD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детьми правила дорожного движения должны изучаться регулярно не менее двух занятий в месяц.</w:t>
      </w:r>
    </w:p>
    <w:p w:rsidR="00985AD4" w:rsidRPr="006B222F" w:rsidRDefault="00985AD4" w:rsidP="006B222F">
      <w:pPr>
        <w:shd w:val="clear" w:color="auto" w:fill="FFFFFF"/>
        <w:spacing w:before="30" w:after="30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85AD4" w:rsidRPr="00985AD4" w:rsidRDefault="00985AD4" w:rsidP="006B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C5CA9" w:rsidRDefault="00EC5CA9" w:rsidP="006B222F"/>
    <w:sectPr w:rsidR="00EC5CA9" w:rsidSect="00EC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4FD"/>
    <w:multiLevelType w:val="multilevel"/>
    <w:tmpl w:val="FE5EE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7DB8"/>
    <w:multiLevelType w:val="multilevel"/>
    <w:tmpl w:val="9B8E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E7C2E"/>
    <w:multiLevelType w:val="multilevel"/>
    <w:tmpl w:val="A4C82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842B9"/>
    <w:multiLevelType w:val="multilevel"/>
    <w:tmpl w:val="D6A4F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AD4"/>
    <w:rsid w:val="00150FA2"/>
    <w:rsid w:val="006B222F"/>
    <w:rsid w:val="00985AD4"/>
    <w:rsid w:val="00E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Жекан</dc:creator>
  <cp:keywords/>
  <dc:description/>
  <cp:lastModifiedBy>Жекан</cp:lastModifiedBy>
  <cp:revision>4</cp:revision>
  <dcterms:created xsi:type="dcterms:W3CDTF">2014-11-26T17:14:00Z</dcterms:created>
  <dcterms:modified xsi:type="dcterms:W3CDTF">2014-11-27T14:52:00Z</dcterms:modified>
</cp:coreProperties>
</file>