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D" w:rsidRPr="00FC736E" w:rsidRDefault="00F7446D" w:rsidP="00F7446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C736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F7446D" w:rsidRPr="00FC736E" w:rsidRDefault="00F7446D" w:rsidP="00F7446D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FC736E">
        <w:rPr>
          <w:rFonts w:ascii="Times New Roman" w:hAnsi="Times New Roman" w:cs="Times New Roman"/>
          <w:bCs/>
          <w:sz w:val="24"/>
          <w:szCs w:val="24"/>
        </w:rPr>
        <w:t>детский сад № 35  «Вишенка» третьей категории с. Новотроицкое Азовского района</w:t>
      </w:r>
    </w:p>
    <w:p w:rsidR="00F7446D" w:rsidRPr="00FC736E" w:rsidRDefault="00F7446D" w:rsidP="00F7446D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10314" w:type="dxa"/>
        <w:tblLook w:val="04A0"/>
      </w:tblPr>
      <w:tblGrid>
        <w:gridCol w:w="4928"/>
        <w:gridCol w:w="5386"/>
      </w:tblGrid>
      <w:tr w:rsidR="00F7446D" w:rsidRPr="00FC736E" w:rsidTr="00DE38F3">
        <w:tc>
          <w:tcPr>
            <w:tcW w:w="4928" w:type="dxa"/>
            <w:hideMark/>
          </w:tcPr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bookmarkStart w:id="0" w:name="_GoBack"/>
            <w:bookmarkEnd w:id="0"/>
            <w:r w:rsidRPr="00FC736E">
              <w:rPr>
                <w:sz w:val="24"/>
                <w:szCs w:val="24"/>
              </w:rPr>
              <w:t>ПРИНЯТО: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 xml:space="preserve">на педагогическом совете 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протокол № 1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МБДОУ №35 «Вишенка»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от «28» августа 2016 года</w:t>
            </w:r>
          </w:p>
        </w:tc>
        <w:tc>
          <w:tcPr>
            <w:tcW w:w="5386" w:type="dxa"/>
          </w:tcPr>
          <w:p w:rsidR="00F7446D" w:rsidRPr="00FC736E" w:rsidRDefault="00F7446D" w:rsidP="00DE38F3">
            <w:pPr>
              <w:ind w:right="-676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УТВЕРЖДАЮ: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Заведующий МБДОУ №35 «Вишенка»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______________Г.П. Кудинова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>Вводится в действие на основании приказа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  <w:r w:rsidRPr="00FC736E">
              <w:rPr>
                <w:sz w:val="24"/>
                <w:szCs w:val="24"/>
              </w:rPr>
              <w:t xml:space="preserve"> № </w:t>
            </w:r>
            <w:r w:rsidR="00D805C0">
              <w:rPr>
                <w:sz w:val="24"/>
                <w:szCs w:val="24"/>
              </w:rPr>
              <w:t>75</w:t>
            </w:r>
            <w:r w:rsidRPr="00FC736E">
              <w:rPr>
                <w:sz w:val="24"/>
                <w:szCs w:val="24"/>
              </w:rPr>
              <w:t xml:space="preserve">   от «28»августа 2016года</w:t>
            </w:r>
          </w:p>
          <w:p w:rsidR="00F7446D" w:rsidRPr="00FC736E" w:rsidRDefault="00F7446D" w:rsidP="00DE38F3">
            <w:pPr>
              <w:ind w:right="-110"/>
              <w:rPr>
                <w:sz w:val="24"/>
                <w:szCs w:val="24"/>
              </w:rPr>
            </w:pPr>
          </w:p>
        </w:tc>
      </w:tr>
    </w:tbl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9789E" w:rsidRDefault="00F9789E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9789E" w:rsidRDefault="00F9789E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446D" w:rsidRP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7446D"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F7446D" w:rsidRP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7446D">
        <w:rPr>
          <w:rFonts w:ascii="Times New Roman" w:hAnsi="Times New Roman"/>
          <w:b/>
          <w:bCs/>
          <w:sz w:val="40"/>
          <w:szCs w:val="40"/>
        </w:rPr>
        <w:t>о развивающей  предметно- пространственной  среде</w:t>
      </w:r>
    </w:p>
    <w:p w:rsidR="00F7446D" w:rsidRP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446D" w:rsidRDefault="00F7446D" w:rsidP="00F744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E7E" w:rsidRDefault="00657E7E" w:rsidP="00657E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7446D" w:rsidRDefault="00657E7E" w:rsidP="00657E7E">
      <w:pPr>
        <w:autoSpaceDE w:val="0"/>
        <w:autoSpaceDN w:val="0"/>
        <w:adjustRightInd w:val="0"/>
        <w:spacing w:line="240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</w:t>
      </w:r>
      <w:r w:rsidR="00F7446D">
        <w:rPr>
          <w:rFonts w:ascii="Times New Roman" w:hAnsi="Times New Roman"/>
          <w:b/>
          <w:bCs/>
          <w:sz w:val="24"/>
          <w:szCs w:val="28"/>
        </w:rPr>
        <w:t>1.</w:t>
      </w:r>
      <w:r w:rsidR="00F7446D">
        <w:rPr>
          <w:b/>
          <w:bCs/>
          <w:sz w:val="24"/>
          <w:szCs w:val="28"/>
        </w:rPr>
        <w:t xml:space="preserve"> </w:t>
      </w:r>
      <w:r w:rsidR="00F7446D">
        <w:rPr>
          <w:rFonts w:ascii="Times New Roman CYR" w:hAnsi="Times New Roman CYR" w:cs="Times New Roman CYR"/>
          <w:b/>
          <w:bCs/>
          <w:sz w:val="24"/>
          <w:szCs w:val="28"/>
        </w:rPr>
        <w:t>Общие положения</w:t>
      </w:r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 xml:space="preserve">1.1..Настоящее </w:t>
      </w:r>
      <w:r w:rsidRPr="00657E7E">
        <w:rPr>
          <w:rFonts w:ascii="Times New Roman" w:hAnsi="Times New Roman" w:cs="Times New Roman"/>
          <w:sz w:val="24"/>
          <w:szCs w:val="28"/>
        </w:rPr>
        <w:t>Положение о предметно-пространственной среде в МБДОУ №35 (далее – ДОУ) разработано в соответствии:</w:t>
      </w:r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57E7E">
        <w:rPr>
          <w:rFonts w:ascii="Times New Roman" w:hAnsi="Times New Roman" w:cs="Times New Roman"/>
          <w:sz w:val="24"/>
          <w:szCs w:val="28"/>
        </w:rPr>
        <w:t>- с Федеральным законом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«Об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образовании в Российской Федерации» от 29 декабря 2012г.  №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273-ФЗ, </w:t>
      </w:r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57E7E">
        <w:rPr>
          <w:rFonts w:ascii="Times New Roman" w:hAnsi="Times New Roman" w:cs="Times New Roman"/>
          <w:sz w:val="24"/>
          <w:szCs w:val="28"/>
        </w:rPr>
        <w:t xml:space="preserve">-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657E7E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657E7E">
        <w:rPr>
          <w:rFonts w:ascii="Times New Roman" w:hAnsi="Times New Roman" w:cs="Times New Roman"/>
          <w:sz w:val="24"/>
          <w:szCs w:val="28"/>
        </w:rPr>
        <w:t>. № 1155 «Об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утверждении федерального государственного образовательного стандарта дошкольного образования» (Зарегистрировано в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Минюсте РФ 14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657E7E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657E7E">
        <w:rPr>
          <w:rFonts w:ascii="Times New Roman" w:hAnsi="Times New Roman" w:cs="Times New Roman"/>
          <w:sz w:val="24"/>
          <w:szCs w:val="28"/>
        </w:rPr>
        <w:t xml:space="preserve">. № 30384), </w:t>
      </w:r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57E7E">
        <w:rPr>
          <w:rFonts w:ascii="Times New Roman" w:hAnsi="Times New Roman" w:cs="Times New Roman"/>
          <w:sz w:val="24"/>
          <w:szCs w:val="28"/>
        </w:rPr>
        <w:t xml:space="preserve">- 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57E7E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657E7E">
        <w:rPr>
          <w:rFonts w:ascii="Times New Roman" w:hAnsi="Times New Roman" w:cs="Times New Roman"/>
          <w:sz w:val="24"/>
          <w:szCs w:val="28"/>
        </w:rPr>
        <w:t>. №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26 г. Москва от «Об утверждении </w:t>
      </w:r>
      <w:proofErr w:type="spellStart"/>
      <w:r w:rsidRPr="00657E7E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657E7E">
        <w:rPr>
          <w:rFonts w:ascii="Times New Roman" w:hAnsi="Times New Roman" w:cs="Times New Roman"/>
          <w:sz w:val="24"/>
          <w:szCs w:val="28"/>
        </w:rPr>
        <w:t xml:space="preserve"> 2.4.1.3049-13 «Санитарно - эпидемиологические требования к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устройству, содержанию и организации режима работы дошкольных образовательных организаций» (Зарегистрировано в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Минюсте России 29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657E7E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657E7E">
        <w:rPr>
          <w:rFonts w:ascii="Times New Roman" w:hAnsi="Times New Roman" w:cs="Times New Roman"/>
          <w:sz w:val="24"/>
          <w:szCs w:val="28"/>
        </w:rPr>
        <w:t>. №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28564), </w:t>
      </w:r>
      <w:proofErr w:type="gramEnd"/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57E7E">
        <w:rPr>
          <w:rFonts w:ascii="Times New Roman" w:hAnsi="Times New Roman" w:cs="Times New Roman"/>
          <w:sz w:val="24"/>
          <w:szCs w:val="28"/>
        </w:rPr>
        <w:t>- Приказом Министерства образования и науки РФ от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Pr="00657E7E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657E7E">
        <w:rPr>
          <w:rFonts w:ascii="Times New Roman" w:hAnsi="Times New Roman" w:cs="Times New Roman"/>
          <w:sz w:val="24"/>
          <w:szCs w:val="28"/>
        </w:rPr>
        <w:t>. № 1014 «Об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утверждении Порядка организации и осуществления образовательной деятельности по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>основным общеобразовательным программам – образовательным программам дошкольного образования»</w:t>
      </w:r>
      <w:r w:rsidRPr="00657E7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57E7E">
        <w:rPr>
          <w:rFonts w:ascii="Times New Roman" w:hAnsi="Times New Roman" w:cs="Times New Roman"/>
          <w:sz w:val="24"/>
          <w:szCs w:val="28"/>
        </w:rPr>
        <w:t>(Зарегистрировано в</w:t>
      </w:r>
      <w:r w:rsidRPr="00657E7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7E7E">
        <w:rPr>
          <w:rFonts w:ascii="Times New Roman" w:hAnsi="Times New Roman" w:cs="Times New Roman"/>
          <w:sz w:val="24"/>
          <w:szCs w:val="28"/>
        </w:rPr>
        <w:t xml:space="preserve">Минюсте России 26.09.2013 № 30038). </w:t>
      </w:r>
    </w:p>
    <w:p w:rsidR="00F7446D" w:rsidRPr="00657E7E" w:rsidRDefault="00F7446D" w:rsidP="00F7446D">
      <w:pPr>
        <w:pStyle w:val="default"/>
        <w:spacing w:line="276" w:lineRule="auto"/>
        <w:jc w:val="both"/>
        <w:rPr>
          <w:rStyle w:val="default005f005fchar1char1"/>
        </w:rPr>
      </w:pPr>
      <w:r w:rsidRPr="00657E7E">
        <w:rPr>
          <w:szCs w:val="28"/>
        </w:rPr>
        <w:t xml:space="preserve">1.2. Развивающая предметно-пространственная среда </w:t>
      </w:r>
      <w:r w:rsidRPr="00657E7E">
        <w:rPr>
          <w:rStyle w:val="dash041e005f0431005f044b005f0447005f043d005f044b005f0439005f005fchar1char1"/>
          <w:szCs w:val="28"/>
        </w:rPr>
        <w:t>обеспечивает</w:t>
      </w:r>
      <w:r w:rsidRPr="00657E7E">
        <w:rPr>
          <w:rStyle w:val="default005f005fchar1char1"/>
          <w:szCs w:val="28"/>
        </w:rPr>
        <w:t xml:space="preserve"> максимальную реализацию образовательного потенциала пространства ДОУ (группы, участка</w:t>
      </w:r>
      <w:r w:rsidRPr="00657E7E">
        <w:rPr>
          <w:rStyle w:val="a5"/>
          <w:szCs w:val="28"/>
        </w:rPr>
        <w:footnoteReference w:id="2"/>
      </w:r>
      <w:r w:rsidRPr="00657E7E">
        <w:rPr>
          <w:rStyle w:val="default005f005fchar1char1"/>
          <w:szCs w:val="28"/>
        </w:rPr>
        <w:t>) и</w:t>
      </w:r>
      <w:r w:rsidRPr="00657E7E">
        <w:rPr>
          <w:szCs w:val="28"/>
        </w:rPr>
        <w:t xml:space="preserve"> материалов, оборудования и инвентаря </w:t>
      </w:r>
      <w:r w:rsidRPr="00657E7E">
        <w:rPr>
          <w:rStyle w:val="default005f005fchar1char1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F7446D" w:rsidRPr="00657E7E" w:rsidRDefault="00F7446D" w:rsidP="00F7446D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F7446D" w:rsidRDefault="00F7446D" w:rsidP="00F7446D">
      <w:pPr>
        <w:pStyle w:val="2"/>
        <w:spacing w:line="240" w:lineRule="auto"/>
        <w:ind w:right="0" w:firstLine="709"/>
        <w:rPr>
          <w:b/>
          <w:sz w:val="24"/>
          <w:szCs w:val="28"/>
        </w:rPr>
      </w:pPr>
      <w:r w:rsidRPr="00657E7E">
        <w:rPr>
          <w:b/>
          <w:sz w:val="24"/>
          <w:szCs w:val="28"/>
        </w:rPr>
        <w:t>2.Требования к развивающей предметно-пространст</w:t>
      </w:r>
      <w:r>
        <w:rPr>
          <w:b/>
          <w:sz w:val="24"/>
          <w:szCs w:val="28"/>
        </w:rPr>
        <w:t>венной среде</w:t>
      </w:r>
    </w:p>
    <w:p w:rsidR="00F7446D" w:rsidRDefault="00F7446D" w:rsidP="00F7446D">
      <w:pPr>
        <w:pStyle w:val="dash041e005f0431005f044b005f0447005f043d005f044b005f0439"/>
        <w:ind w:firstLine="709"/>
        <w:jc w:val="center"/>
        <w:rPr>
          <w:sz w:val="28"/>
          <w:szCs w:val="28"/>
        </w:rPr>
      </w:pPr>
    </w:p>
    <w:p w:rsidR="00F7446D" w:rsidRDefault="00F7446D" w:rsidP="00F7446D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>2.1. 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F7446D" w:rsidRDefault="00F7446D" w:rsidP="00F7446D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>2.2. Развивающая предметно-пространственная среда ДОУ (дошкольной группы, участка) должна обеспечивать: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реализацию различных образовательных программ, используемых в образовательном процессе ДОУ;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 в случае организации инклюзивного образования – необходимые для него условия;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учёт национально-культурных, климатических условий, в которых осуществляется образовательный процесс;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учёт возрастных особенностей детей.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2.3. Развивающая предметно-пространственная среда ДОУ (группы) должна быть содержательно-насыщенной, трансформируемой, полифункциональной, вариативной, доступной и безопасной.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 Насыщенность среды должна соответствовать возрастным возможностям детей и содержанию Основной образовательной программы дошкольного образования ДОУ (далее – Программа).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двигательную активность, в том числе развитие крупной и мелкой моторики, участие в подвижных играх и соревнованиях;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эмоциональное благополучие детей во взаимодействии с предметно-пространственным окружением;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возможность самовыражения детей.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 </w:t>
      </w:r>
      <w:proofErr w:type="spellStart"/>
      <w:r>
        <w:rPr>
          <w:rFonts w:ascii="Times New Roman" w:hAnsi="Times New Roman"/>
          <w:sz w:val="24"/>
          <w:szCs w:val="28"/>
        </w:rPr>
        <w:t>Трансформируемость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 </w:t>
      </w:r>
      <w:proofErr w:type="spellStart"/>
      <w:r>
        <w:rPr>
          <w:rFonts w:ascii="Times New Roman" w:hAnsi="Times New Roman"/>
          <w:sz w:val="24"/>
          <w:szCs w:val="28"/>
        </w:rPr>
        <w:t>Полифункциональность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материалов предполагает: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 наличие в ДОУ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 Вариативность среды предполагает: 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наличие в 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5) Доступность среды предполагает: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доступность для воспитанников, в том числе детей с ОВЗ и детей-инвалидов, всех помещений ДОУ, где осуществляется образовательный процесс;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>
        <w:rPr>
          <w:rFonts w:ascii="Times New Roman" w:hAnsi="Times New Roman"/>
          <w:sz w:val="24"/>
          <w:szCs w:val="28"/>
        </w:rPr>
        <w:t>свободный доступ воспитанников, в том числе детей с ОВЗ и детей-инвалидов, посещающих ДОУ (группу), к играм, игрушкам, материалам, пособиям, обеспечивающим все основные виды детской активности;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 исправность и сохранность материалов и оборудования.</w:t>
      </w: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F7446D" w:rsidRDefault="00F7446D" w:rsidP="00F7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46D" w:rsidRDefault="00F7446D" w:rsidP="00F74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3.Формирование предметно-пространственной среды ДОУ</w:t>
      </w:r>
    </w:p>
    <w:p w:rsidR="00F7446D" w:rsidRDefault="00F7446D" w:rsidP="00F7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46D" w:rsidRDefault="00F7446D" w:rsidP="00F7446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 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F7446D" w:rsidRDefault="00F7446D" w:rsidP="00F744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46D" w:rsidRDefault="00F7446D" w:rsidP="00F7446D">
      <w:pPr>
        <w:spacing w:line="240" w:lineRule="auto"/>
        <w:rPr>
          <w:rFonts w:ascii="Calibri" w:hAnsi="Calibri"/>
          <w:sz w:val="28"/>
          <w:szCs w:val="28"/>
        </w:rPr>
      </w:pPr>
    </w:p>
    <w:p w:rsidR="0037584E" w:rsidRDefault="0037584E"/>
    <w:sectPr w:rsidR="0037584E" w:rsidSect="009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B9" w:rsidRDefault="00D904B9" w:rsidP="00F7446D">
      <w:pPr>
        <w:spacing w:after="0" w:line="240" w:lineRule="auto"/>
      </w:pPr>
      <w:r>
        <w:separator/>
      </w:r>
    </w:p>
  </w:endnote>
  <w:endnote w:type="continuationSeparator" w:id="1">
    <w:p w:rsidR="00D904B9" w:rsidRDefault="00D904B9" w:rsidP="00F7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B9" w:rsidRDefault="00D904B9" w:rsidP="00F7446D">
      <w:pPr>
        <w:spacing w:after="0" w:line="240" w:lineRule="auto"/>
      </w:pPr>
      <w:r>
        <w:separator/>
      </w:r>
    </w:p>
  </w:footnote>
  <w:footnote w:type="continuationSeparator" w:id="1">
    <w:p w:rsidR="00D904B9" w:rsidRDefault="00D904B9" w:rsidP="00F7446D">
      <w:pPr>
        <w:spacing w:after="0" w:line="240" w:lineRule="auto"/>
      </w:pPr>
      <w:r>
        <w:continuationSeparator/>
      </w:r>
    </w:p>
  </w:footnote>
  <w:footnote w:id="2">
    <w:p w:rsidR="00F7446D" w:rsidRDefault="00F7446D" w:rsidP="00F7446D">
      <w:pPr>
        <w:pStyle w:val="a3"/>
        <w:rPr>
          <w:sz w:val="18"/>
        </w:rPr>
      </w:pPr>
      <w:r>
        <w:rPr>
          <w:rStyle w:val="a5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46D"/>
    <w:rsid w:val="0037584E"/>
    <w:rsid w:val="00657E7E"/>
    <w:rsid w:val="00921C2D"/>
    <w:rsid w:val="00AC361A"/>
    <w:rsid w:val="00D805C0"/>
    <w:rsid w:val="00D904B9"/>
    <w:rsid w:val="00F7446D"/>
    <w:rsid w:val="00F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2D"/>
  </w:style>
  <w:style w:type="paragraph" w:styleId="2">
    <w:name w:val="heading 2"/>
    <w:basedOn w:val="a"/>
    <w:next w:val="a"/>
    <w:link w:val="20"/>
    <w:semiHidden/>
    <w:unhideWhenUsed/>
    <w:qFormat/>
    <w:rsid w:val="00F7446D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446D"/>
    <w:rPr>
      <w:rFonts w:ascii="Times New Roman" w:eastAsia="Calibri" w:hAnsi="Times New Roman" w:cs="Times New Roman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F7446D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46D"/>
    <w:rPr>
      <w:rFonts w:ascii="Calibri" w:eastAsia="Calibri" w:hAnsi="Calibri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F7446D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46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rsid w:val="00F7446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6">
    <w:name w:val="No Spacing"/>
    <w:uiPriority w:val="1"/>
    <w:qFormat/>
    <w:rsid w:val="00F74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8DA9-9AF8-4BEC-9435-C79D429E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2016-12-02T14:12:00Z</cp:lastPrinted>
  <dcterms:created xsi:type="dcterms:W3CDTF">2016-12-02T11:57:00Z</dcterms:created>
  <dcterms:modified xsi:type="dcterms:W3CDTF">2017-01-22T17:10:00Z</dcterms:modified>
</cp:coreProperties>
</file>