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DE" w:rsidRPr="009B43DE" w:rsidRDefault="009B43DE" w:rsidP="009B43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 w:rsidRPr="009B43DE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ОБЛАСТНОЙ</w:t>
      </w:r>
      <w:bookmarkStart w:id="0" w:name="YANDEX_1"/>
      <w:bookmarkEnd w:id="0"/>
      <w:r w:rsidRPr="009B43DE">
        <w:rPr>
          <w:rFonts w:ascii="Arial" w:eastAsia="Times New Roman" w:hAnsi="Arial" w:cs="Arial"/>
          <w:b/>
          <w:bCs/>
          <w:color w:val="000000"/>
          <w:sz w:val="32"/>
        </w:rPr>
        <w:t xml:space="preserve"> ЗАКОН </w:t>
      </w:r>
    </w:p>
    <w:p w:rsidR="009B43DE" w:rsidRPr="009B43DE" w:rsidRDefault="009B43DE" w:rsidP="009B43DE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bookmarkStart w:id="1" w:name="YANDEX_2"/>
      <w:bookmarkEnd w:id="1"/>
      <w:r w:rsidRPr="009B43DE">
        <w:rPr>
          <w:rFonts w:ascii="Arial" w:eastAsia="Times New Roman" w:hAnsi="Arial" w:cs="Arial"/>
          <w:b/>
          <w:bCs/>
          <w:color w:val="000000"/>
          <w:sz w:val="26"/>
        </w:rPr>
        <w:t xml:space="preserve">ОБ </w:t>
      </w:r>
      <w:bookmarkStart w:id="2" w:name="YANDEX_3"/>
      <w:bookmarkEnd w:id="2"/>
      <w:r w:rsidRPr="009B43DE">
        <w:rPr>
          <w:rFonts w:ascii="Arial" w:eastAsia="Times New Roman" w:hAnsi="Arial" w:cs="Arial"/>
          <w:b/>
          <w:bCs/>
          <w:color w:val="000000"/>
          <w:sz w:val="26"/>
        </w:rPr>
        <w:t xml:space="preserve">ОХРАНЕ </w:t>
      </w:r>
      <w:bookmarkStart w:id="3" w:name="YANDEX_4"/>
      <w:bookmarkEnd w:id="3"/>
      <w:r w:rsidRPr="009B43DE">
        <w:rPr>
          <w:rFonts w:ascii="Arial" w:eastAsia="Times New Roman" w:hAnsi="Arial" w:cs="Arial"/>
          <w:b/>
          <w:bCs/>
          <w:color w:val="000000"/>
          <w:sz w:val="26"/>
        </w:rPr>
        <w:t xml:space="preserve">ТРУДА </w:t>
      </w:r>
      <w:bookmarkStart w:id="4" w:name="YANDEX_5"/>
      <w:bookmarkEnd w:id="4"/>
      <w:r w:rsidRPr="009B43DE">
        <w:rPr>
          <w:rFonts w:ascii="Arial" w:eastAsia="Times New Roman" w:hAnsi="Arial" w:cs="Arial"/>
          <w:b/>
          <w:bCs/>
          <w:color w:val="000000"/>
          <w:sz w:val="26"/>
        </w:rPr>
        <w:t xml:space="preserve">В </w:t>
      </w:r>
      <w:bookmarkStart w:id="5" w:name="YANDEX_6"/>
      <w:bookmarkEnd w:id="5"/>
      <w:r w:rsidRPr="009B43DE">
        <w:rPr>
          <w:rFonts w:ascii="Arial" w:eastAsia="Times New Roman" w:hAnsi="Arial" w:cs="Arial"/>
          <w:b/>
          <w:bCs/>
          <w:color w:val="000000"/>
          <w:sz w:val="26"/>
        </w:rPr>
        <w:t xml:space="preserve">РОСТОВСКОЙ </w:t>
      </w:r>
      <w:r w:rsidRPr="009B43DE">
        <w:rPr>
          <w:rFonts w:ascii="Arial" w:eastAsia="Times New Roman" w:hAnsi="Arial" w:cs="Arial"/>
          <w:b/>
          <w:bCs/>
          <w:color w:val="000000"/>
          <w:sz w:val="26"/>
          <w:szCs w:val="26"/>
        </w:rPr>
        <w:t>ОБЛАСТИ</w:t>
      </w:r>
    </w:p>
    <w:p w:rsidR="009B43DE" w:rsidRPr="009B43DE" w:rsidRDefault="009B43DE" w:rsidP="009B43DE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proofErr w:type="gramStart"/>
      <w:r w:rsidRPr="009B43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</w:p>
    <w:p w:rsidR="009369CF" w:rsidRDefault="009B43DE" w:rsidP="009B43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Законодательным Собранием </w:t>
      </w:r>
    </w:p>
    <w:p w:rsidR="009B43DE" w:rsidRPr="009B43DE" w:rsidRDefault="009B43DE" w:rsidP="009B43DE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2009 </w:t>
      </w:r>
      <w:bookmarkStart w:id="6" w:name="YANDEX_7"/>
      <w:bookmarkEnd w:id="6"/>
      <w:r w:rsidR="009369CF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ГЛАВА</w:t>
      </w:r>
      <w:r w:rsidR="00936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r w:rsidR="009369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ОБЩИЕ ПОЛОЖЕНИЯ</w:t>
      </w:r>
    </w:p>
    <w:p w:rsidR="009B43DE" w:rsidRPr="009B43DE" w:rsidRDefault="009B43DE" w:rsidP="009369CF">
      <w:pPr>
        <w:spacing w:before="100" w:beforeAutospacing="1" w:after="0" w:line="264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936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регулирования настоящего Областного</w:t>
      </w:r>
      <w:bookmarkStart w:id="7" w:name="YANDEX_8"/>
      <w:bookmarkEnd w:id="7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закона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Областной </w:t>
      </w:r>
      <w:bookmarkStart w:id="8" w:name="YANDEX_9"/>
      <w:bookmarkEnd w:id="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закон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регулируетправоотношения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сфере </w:t>
      </w:r>
      <w:bookmarkStart w:id="9" w:name="YANDEX_10"/>
      <w:bookmarkEnd w:id="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0" w:name="YANDEX_11"/>
      <w:bookmarkEnd w:id="1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направлен на реализацию государственной политики в сфере </w:t>
      </w:r>
      <w:bookmarkStart w:id="11" w:name="YANDEX_12"/>
      <w:bookmarkEnd w:id="1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2" w:name="YANDEX_13"/>
      <w:bookmarkEnd w:id="12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организацию государственного управления</w:t>
      </w:r>
      <w:bookmarkStart w:id="13" w:name="YANDEX_14"/>
      <w:bookmarkEnd w:id="1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охраной </w:t>
      </w:r>
      <w:bookmarkStart w:id="14" w:name="YANDEX_15"/>
      <w:bookmarkEnd w:id="1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bookmarkStart w:id="15" w:name="YANDEX_16"/>
      <w:bookmarkEnd w:id="1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областив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целях обеспечения конституционного права граждан на </w:t>
      </w:r>
      <w:bookmarkStart w:id="16" w:name="YANDEX_17"/>
      <w:bookmarkEnd w:id="1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условиях,отвечающих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требованиям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безопасности,сохранения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жизни и здоровья работников в процессе трудовой деятельности.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Законодательство</w:t>
      </w:r>
      <w:bookmarkStart w:id="17" w:name="YANDEX_18"/>
      <w:bookmarkEnd w:id="17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области </w:t>
      </w:r>
      <w:bookmarkStart w:id="18" w:name="YANDEX_19"/>
      <w:bookmarkEnd w:id="18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об </w:t>
      </w:r>
      <w:bookmarkStart w:id="19" w:name="YANDEX_20"/>
      <w:bookmarkEnd w:id="19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охране </w:t>
      </w:r>
      <w:bookmarkStart w:id="20" w:name="YANDEX_21"/>
      <w:bookmarkEnd w:id="20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</w:t>
      </w:r>
      <w:bookmarkStart w:id="21" w:name="YANDEX_22"/>
      <w:bookmarkEnd w:id="2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bookmarkStart w:id="22" w:name="YANDEX_23"/>
      <w:bookmarkEnd w:id="2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об </w:t>
      </w:r>
      <w:bookmarkStart w:id="23" w:name="YANDEX_24"/>
      <w:bookmarkEnd w:id="2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24" w:name="YANDEX_25"/>
      <w:bookmarkEnd w:id="2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основывается на Конституции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,Т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рудовом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кодексе Российской Федерации, иных федеральных</w:t>
      </w:r>
      <w:bookmarkStart w:id="25" w:name="YANDEX_26"/>
      <w:bookmarkEnd w:id="2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законах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норма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тивных правовых актах Российской Федерации и со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стоит из настоящего Областного</w:t>
      </w:r>
      <w:bookmarkStart w:id="26" w:name="YANDEX_27"/>
      <w:bookmarkEnd w:id="2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 иных областных</w:t>
      </w:r>
      <w:bookmarkStart w:id="27" w:name="YANDEX_28"/>
      <w:bookmarkEnd w:id="2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законов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нормативных правовых актов</w:t>
      </w:r>
      <w:bookmarkStart w:id="28" w:name="YANDEX_29"/>
      <w:bookmarkEnd w:id="2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Статья3.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Сфера действия настоящего Областного</w:t>
      </w:r>
      <w:bookmarkStart w:id="29" w:name="YANDEX_30"/>
      <w:bookmarkEnd w:id="29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закона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Действие настоящего Областного</w:t>
      </w:r>
      <w:bookmarkStart w:id="30" w:name="YANDEX_31"/>
      <w:bookmarkEnd w:id="3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распространяется 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9B43DE" w:rsidRPr="009B43DE" w:rsidRDefault="009B43DE" w:rsidP="009B43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органы государственной власти </w:t>
      </w:r>
      <w:bookmarkStart w:id="31" w:name="YANDEX_32"/>
      <w:bookmarkEnd w:id="3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и органы местного самоуправления;</w:t>
      </w:r>
    </w:p>
    <w:p w:rsidR="009B43DE" w:rsidRPr="009B43DE" w:rsidRDefault="009B43DE" w:rsidP="009B43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организации, оказывающие услуги в области </w:t>
      </w:r>
      <w:bookmarkStart w:id="32" w:name="YANDEX_33"/>
      <w:bookmarkEnd w:id="3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33" w:name="YANDEX_34"/>
      <w:bookmarkEnd w:id="33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работодателей, осуществляющих свою деятельность на территории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bookmarkStart w:id="34" w:name="YANDEX_35"/>
      <w:bookmarkEnd w:id="3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(далее - работодатели);</w:t>
      </w:r>
    </w:p>
    <w:p w:rsidR="009B43DE" w:rsidRPr="009B43DE" w:rsidRDefault="009B43DE" w:rsidP="009B43D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работников, состоящих с работодателями в трудовых отношениях и иных непосредственно связанных с ними отношениях, на которые распространяется действие трудового законодательства и иных актов, содержащих нормы трудового права.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Реализация государственной политики в сфере </w:t>
      </w:r>
      <w:bookmarkStart w:id="35" w:name="YANDEX_36"/>
      <w:bookmarkEnd w:id="35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охраны </w:t>
      </w:r>
      <w:bookmarkStart w:id="36" w:name="YANDEX_37"/>
      <w:bookmarkEnd w:id="36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основных направлений государственной политики в сфере </w:t>
      </w:r>
      <w:bookmarkStart w:id="37" w:name="YANDEX_38"/>
      <w:bookmarkEnd w:id="3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38" w:name="YANDEX_39"/>
      <w:bookmarkEnd w:id="3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bookmarkStart w:id="39" w:name="YANDEX_40"/>
      <w:bookmarkEnd w:id="3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в </w:t>
      </w:r>
      <w:bookmarkStart w:id="40" w:name="YANDEX_41"/>
      <w:bookmarkEnd w:id="4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обеспечивается согласованными действиями органов государственной власти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рганов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государственной власти </w:t>
      </w:r>
      <w:bookmarkStart w:id="41" w:name="YANDEX_42"/>
      <w:bookmarkEnd w:id="4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и органов местного </w:t>
      </w:r>
      <w:proofErr w:type="spellStart"/>
      <w:r w:rsidR="009369CF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самоуп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ления,работодателей,объединений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работодателей,профессиональных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союзов, их объединений и иных уполномоченных работниками представительных органов по вопросам </w:t>
      </w:r>
      <w:bookmarkStart w:id="42" w:name="YANDEX_43"/>
      <w:bookmarkEnd w:id="4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43" w:name="YANDEX_44"/>
      <w:bookmarkEnd w:id="4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законодательством Российской Федерации и настоящим Областным</w:t>
      </w:r>
      <w:bookmarkStart w:id="44" w:name="YANDEX_45"/>
      <w:bookmarkEnd w:id="4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законом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369CF">
      <w:pPr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Статья5.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Требования</w:t>
      </w:r>
      <w:bookmarkStart w:id="45" w:name="YANDEX_46"/>
      <w:bookmarkEnd w:id="45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охраны </w:t>
      </w:r>
      <w:bookmarkStart w:id="46" w:name="YANDEX_47"/>
      <w:bookmarkEnd w:id="46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bookmarkStart w:id="47" w:name="YANDEX_48"/>
      <w:bookmarkEnd w:id="4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bookmarkStart w:id="48" w:name="YANDEX_49"/>
      <w:bookmarkEnd w:id="4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действуют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государственные нормативные требования</w:t>
      </w:r>
      <w:bookmarkStart w:id="49" w:name="YANDEX_50"/>
      <w:bookmarkEnd w:id="4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50" w:name="YANDEX_51"/>
      <w:bookmarkEnd w:id="5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требования</w:t>
      </w:r>
      <w:bookmarkStart w:id="51" w:name="YANDEX_52"/>
      <w:bookmarkEnd w:id="5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52" w:name="YANDEX_53"/>
      <w:bookmarkEnd w:id="5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редусмотренные федеральными</w:t>
      </w:r>
      <w:bookmarkStart w:id="53" w:name="YANDEX_54"/>
      <w:bookmarkEnd w:id="5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Федерации,настоящим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Областным</w:t>
      </w:r>
      <w:bookmarkStart w:id="54" w:name="YANDEX_55"/>
      <w:bookmarkEnd w:id="5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законом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нормативными правовыми актами </w:t>
      </w:r>
      <w:bookmarkStart w:id="55" w:name="YANDEX_56"/>
      <w:bookmarkEnd w:id="5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области, устанавливающие правила, процедуры и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критерии,направленные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сохранение жизни и здоровья работников в процессе трудовой деятельности.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</w:t>
      </w:r>
      <w:bookmarkStart w:id="56" w:name="YANDEX_57"/>
      <w:bookmarkEnd w:id="5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57" w:name="YANDEX_58"/>
      <w:bookmarkEnd w:id="5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 для исполнения юридическими и физическими лицами, указанными в статье 2 настоящего Областного</w:t>
      </w:r>
      <w:bookmarkStart w:id="58" w:name="YANDEX_59"/>
      <w:bookmarkEnd w:id="5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.ОРГАНИЗАЦИЯ</w:t>
      </w:r>
      <w:bookmarkStart w:id="59" w:name="YANDEX_60"/>
      <w:bookmarkEnd w:id="5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60" w:name="YANDEX_61"/>
      <w:bookmarkEnd w:id="6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Полномочия Администрации</w:t>
      </w:r>
      <w:bookmarkStart w:id="61" w:name="YANDEX_62"/>
      <w:bookmarkEnd w:id="61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области в сфере</w:t>
      </w:r>
      <w:bookmarkStart w:id="62" w:name="YANDEX_63"/>
      <w:bookmarkEnd w:id="62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охраны </w:t>
      </w:r>
      <w:bookmarkStart w:id="63" w:name="YANDEX_64"/>
      <w:bookmarkEnd w:id="63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 полномочиям Администрации</w:t>
      </w:r>
      <w:bookmarkStart w:id="64" w:name="YANDEX_65"/>
      <w:bookmarkEnd w:id="6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сфере</w:t>
      </w:r>
      <w:bookmarkStart w:id="65" w:name="YANDEX_66"/>
      <w:bookmarkEnd w:id="6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66" w:name="YANDEX_67"/>
      <w:bookmarkEnd w:id="6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относятся: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1)обеспечение реализации государственной политики в области </w:t>
      </w:r>
      <w:bookmarkStart w:id="67" w:name="YANDEX_68"/>
      <w:bookmarkEnd w:id="6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68" w:name="YANDEX_69"/>
      <w:bookmarkEnd w:id="6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федеральных целевых программ улучшения условий и </w:t>
      </w:r>
      <w:bookmarkStart w:id="69" w:name="YANDEX_70"/>
      <w:bookmarkEnd w:id="6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70" w:name="YANDEX_71"/>
      <w:bookmarkEnd w:id="7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bookmarkStart w:id="71" w:name="YANDEX_72"/>
      <w:bookmarkEnd w:id="7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2)принятие нормативных правовых актов</w:t>
      </w:r>
      <w:bookmarkStart w:id="72" w:name="YANDEX_73"/>
      <w:bookmarkEnd w:id="7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</w:t>
      </w:r>
      <w:bookmarkStart w:id="73" w:name="YANDEX_74"/>
      <w:bookmarkEnd w:id="7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74" w:name="YANDEX_75"/>
      <w:bookmarkEnd w:id="7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</w:t>
      </w:r>
      <w:bookmarkStart w:id="75" w:name="YANDEX_76"/>
      <w:bookmarkEnd w:id="7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бластными</w:t>
      </w:r>
      <w:bookmarkStart w:id="76" w:name="YANDEX_77"/>
      <w:bookmarkEnd w:id="76"/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,нормативными правовыми актами </w:t>
      </w:r>
      <w:bookmarkStart w:id="77" w:name="YANDEX_78"/>
      <w:bookmarkEnd w:id="7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области, обеспечение контроля за их выполнением;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3)утверждение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улучшения условий и </w:t>
      </w:r>
      <w:bookmarkStart w:id="78" w:name="YANDEX_79"/>
      <w:bookmarkEnd w:id="7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79" w:name="YANDEX_80"/>
      <w:bookmarkEnd w:id="7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bookmarkStart w:id="80" w:name="YANDEX_81"/>
      <w:bookmarkEnd w:id="8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в </w:t>
      </w:r>
      <w:bookmarkStart w:id="81" w:name="YANDEX_82"/>
      <w:bookmarkEnd w:id="8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и осуществление контроля за их исполнением;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4)осуществление иных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полномочий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редусмотренных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федеральными</w:t>
      </w:r>
      <w:bookmarkStart w:id="82" w:name="YANDEX_83"/>
      <w:bookmarkEnd w:id="8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Федерации,областными</w:t>
      </w:r>
      <w:bookmarkStart w:id="83" w:name="YANDEX_84"/>
      <w:bookmarkEnd w:id="83"/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</w:t>
      </w:r>
      <w:bookmarkStart w:id="84" w:name="YANDEX_85"/>
      <w:bookmarkEnd w:id="8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Государственное управление</w:t>
      </w:r>
      <w:bookmarkStart w:id="85" w:name="YANDEX_86"/>
      <w:bookmarkEnd w:id="85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охраной </w:t>
      </w:r>
      <w:bookmarkStart w:id="86" w:name="YANDEX_87"/>
      <w:bookmarkEnd w:id="86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  <w:bookmarkStart w:id="87" w:name="YANDEX_88"/>
      <w:bookmarkEnd w:id="87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в </w:t>
      </w:r>
      <w:bookmarkStart w:id="88" w:name="YANDEX_89"/>
      <w:bookmarkEnd w:id="88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области</w:t>
      </w: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Государственное управление</w:t>
      </w:r>
      <w:bookmarkStart w:id="89" w:name="YANDEX_90"/>
      <w:bookmarkEnd w:id="8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охраной </w:t>
      </w:r>
      <w:bookmarkStart w:id="90" w:name="YANDEX_91"/>
      <w:bookmarkEnd w:id="9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bookmarkStart w:id="91" w:name="YANDEX_92"/>
      <w:bookmarkEnd w:id="9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в </w:t>
      </w:r>
      <w:bookmarkStart w:id="92" w:name="YANDEX_93"/>
      <w:bookmarkEnd w:id="9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осуществляют федеральные органы исполнительной власти и министерство</w:t>
      </w:r>
      <w:bookmarkStart w:id="93" w:name="YANDEX_94"/>
      <w:bookmarkEnd w:id="9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социального развития </w:t>
      </w:r>
      <w:bookmarkStart w:id="94" w:name="YANDEX_95"/>
      <w:bookmarkEnd w:id="9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пределах установленных полномочий.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Статья8.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Полномочия министерства</w:t>
      </w:r>
      <w:bookmarkStart w:id="95" w:name="YANDEX_96"/>
      <w:bookmarkEnd w:id="95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 социального развития </w:t>
      </w:r>
      <w:bookmarkStart w:id="96" w:name="YANDEX_97"/>
      <w:bookmarkEnd w:id="96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области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Министерство</w:t>
      </w:r>
      <w:bookmarkStart w:id="97" w:name="YANDEX_98"/>
      <w:bookmarkEnd w:id="9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социального развития </w:t>
      </w:r>
      <w:bookmarkStart w:id="98" w:name="YANDEX_99"/>
      <w:bookmarkEnd w:id="9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осуществляет полномочия в сфере </w:t>
      </w:r>
      <w:bookmarkStart w:id="99" w:name="YANDEX_100"/>
      <w:bookmarkEnd w:id="9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00" w:name="YANDEX_101"/>
      <w:bookmarkEnd w:id="10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трудовым законодательством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,и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федеральными</w:t>
      </w:r>
      <w:bookmarkStart w:id="101" w:name="YANDEX_102"/>
      <w:bookmarkEnd w:id="10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нормативными правовыми актами Российской Федерации.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 полномочиям министерства</w:t>
      </w:r>
      <w:bookmarkStart w:id="102" w:name="YANDEX_103"/>
      <w:bookmarkEnd w:id="10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социального развития </w:t>
      </w:r>
      <w:bookmarkStart w:id="103" w:name="YANDEX_104"/>
      <w:bookmarkEnd w:id="10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сфере</w:t>
      </w:r>
      <w:bookmarkStart w:id="104" w:name="YANDEX_105"/>
      <w:bookmarkEnd w:id="10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05" w:name="YANDEX_106"/>
      <w:bookmarkEnd w:id="10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относятся: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1)организация работы областной межведомственной комиссии по</w:t>
      </w:r>
      <w:bookmarkStart w:id="106" w:name="YANDEX_107"/>
      <w:bookmarkEnd w:id="10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107" w:name="YANDEX_108"/>
      <w:bookmarkEnd w:id="107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2)осуществление уведомительной регистрации организаций и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казывающих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услуги в сфере</w:t>
      </w:r>
      <w:bookmarkStart w:id="108" w:name="YANDEX_109"/>
      <w:bookmarkEnd w:id="10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09" w:name="YANDEX_110"/>
      <w:bookmarkEnd w:id="10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3)обобщение и распространение передового опыта, организация проведения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конференций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,в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ыставок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совещаний и семинаров по </w:t>
      </w:r>
      <w:bookmarkStart w:id="110" w:name="YANDEX_111"/>
      <w:bookmarkEnd w:id="11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11" w:name="YANDEX_112"/>
      <w:bookmarkEnd w:id="11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4)информирование населения через средства массовой информации о состоянии</w:t>
      </w:r>
      <w:bookmarkStart w:id="112" w:name="YANDEX_113"/>
      <w:bookmarkEnd w:id="11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13" w:name="YANDEX_114"/>
      <w:bookmarkEnd w:id="11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организациях и о своей деятельности по улучшению условий и </w:t>
      </w:r>
      <w:bookmarkStart w:id="114" w:name="YANDEX_115"/>
      <w:bookmarkEnd w:id="11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15" w:name="YANDEX_116"/>
      <w:bookmarkEnd w:id="115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5)осуществление иных полномочий в сфере </w:t>
      </w:r>
      <w:bookmarkStart w:id="116" w:name="YANDEX_117"/>
      <w:bookmarkEnd w:id="11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17" w:name="YANDEX_118"/>
      <w:bookmarkEnd w:id="117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отнесенных к полномочиям федеральных органов исполнительной власти, Администрации</w:t>
      </w:r>
      <w:bookmarkStart w:id="118" w:name="YANDEX_119"/>
      <w:bookmarkEnd w:id="11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соответствии с федеральными</w:t>
      </w:r>
      <w:bookmarkStart w:id="119" w:name="YANDEX_120"/>
      <w:bookmarkEnd w:id="11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Федерации,областными</w:t>
      </w:r>
      <w:bookmarkStart w:id="120" w:name="YANDEX_121"/>
      <w:bookmarkEnd w:id="120"/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</w:t>
      </w:r>
      <w:bookmarkStart w:id="121" w:name="YANDEX_122"/>
      <w:bookmarkEnd w:id="12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69CF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.Полномочия органов местного самоуправления в сфере </w:t>
      </w:r>
      <w:bookmarkStart w:id="122" w:name="YANDEX_123"/>
      <w:bookmarkEnd w:id="122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охраны </w:t>
      </w:r>
      <w:bookmarkStart w:id="123" w:name="YANDEX_124"/>
      <w:bookmarkEnd w:id="123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Органы местного самоуправления городских округов и муниципальных районов реализуют основные направления государственной политики в сфере </w:t>
      </w:r>
      <w:bookmarkStart w:id="124" w:name="YANDEX_125"/>
      <w:bookmarkEnd w:id="12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25" w:name="YANDEX_126"/>
      <w:bookmarkEnd w:id="12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взаимодействии с органами государственной власти </w:t>
      </w:r>
      <w:bookmarkStart w:id="126" w:name="YANDEX_127"/>
      <w:bookmarkEnd w:id="12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области, представителями федеральных органов надзора и контроля за соблюдением законодательства</w:t>
      </w:r>
      <w:bookmarkStart w:id="127" w:name="YANDEX_128"/>
      <w:bookmarkEnd w:id="12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об </w:t>
      </w:r>
      <w:bookmarkStart w:id="128" w:name="YANDEX_129"/>
      <w:bookmarkEnd w:id="12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29" w:name="YANDEX_130"/>
      <w:bookmarkEnd w:id="129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spellStart"/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работодателями,объединениями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работодателей,профессиональными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союзами, их объединениями и иными уполномоченными работниками представительными органами по вопросам </w:t>
      </w:r>
      <w:bookmarkStart w:id="130" w:name="YANDEX_131"/>
      <w:bookmarkEnd w:id="13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31" w:name="YANDEX_132"/>
      <w:bookmarkEnd w:id="13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Органы местного самоуправления городских округов и муниципальных районов осуществляют полномочия в сфере </w:t>
      </w:r>
      <w:bookmarkStart w:id="132" w:name="YANDEX_133"/>
      <w:bookmarkEnd w:id="13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33" w:name="YANDEX_134"/>
      <w:bookmarkEnd w:id="13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трудовым законодательством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,и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ными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федеральными</w:t>
      </w:r>
      <w:bookmarkStart w:id="134" w:name="YANDEX_135"/>
      <w:bookmarkEnd w:id="13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нормативными правовыми актами Российской Федерации.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полномочиям органов местного самоуправления городских округов и муниципальных районов </w:t>
      </w:r>
      <w:bookmarkStart w:id="135" w:name="YANDEX_136"/>
      <w:bookmarkEnd w:id="13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в сфере</w:t>
      </w:r>
      <w:bookmarkStart w:id="136" w:name="YANDEX_137"/>
      <w:bookmarkEnd w:id="13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37" w:name="YANDEX_138"/>
      <w:bookmarkEnd w:id="13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относятся: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1)разработка и утверждение нормативных правовых актов по </w:t>
      </w:r>
      <w:bookmarkStart w:id="138" w:name="YANDEX_139"/>
      <w:bookmarkEnd w:id="13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39" w:name="YANDEX_140"/>
      <w:bookmarkEnd w:id="139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включая муниципальные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мероприятия,программы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улучшения условий и </w:t>
      </w:r>
      <w:bookmarkStart w:id="140" w:name="YANDEX_141"/>
      <w:bookmarkEnd w:id="14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41" w:name="YANDEX_142"/>
      <w:bookmarkEnd w:id="14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 обеспечение контроля за их выполнением;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2)при наличии средств в местном бюджете разработка порядка и осуществление финансирования муниципальных программ улучшения условий и </w:t>
      </w:r>
      <w:bookmarkStart w:id="142" w:name="YANDEX_143"/>
      <w:bookmarkEnd w:id="14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43" w:name="YANDEX_144"/>
      <w:bookmarkEnd w:id="143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3)осуществление координации и методического руководства работой служб</w:t>
      </w:r>
      <w:bookmarkStart w:id="144" w:name="YANDEX_145"/>
      <w:bookmarkEnd w:id="14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45" w:name="YANDEX_146"/>
      <w:bookmarkEnd w:id="14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организаций;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4)содействие организации обучения и проверки знаний по </w:t>
      </w:r>
      <w:bookmarkStart w:id="146" w:name="YANDEX_147"/>
      <w:bookmarkEnd w:id="14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47" w:name="YANDEX_148"/>
      <w:bookmarkEnd w:id="14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руководителей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,с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пециалистов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других работников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организаций,проведению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 по аттестации рабочих мест по условиям</w:t>
      </w:r>
      <w:bookmarkStart w:id="148" w:name="YANDEX_149"/>
      <w:bookmarkEnd w:id="14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сертификации работ по </w:t>
      </w:r>
      <w:bookmarkStart w:id="149" w:name="YANDEX_150"/>
      <w:bookmarkEnd w:id="14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50" w:name="YANDEX_151"/>
      <w:bookmarkEnd w:id="15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5)осуществление сбора данных о состоянии</w:t>
      </w:r>
      <w:bookmarkStart w:id="151" w:name="YANDEX_152"/>
      <w:bookmarkEnd w:id="15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условий</w:t>
      </w:r>
      <w:bookmarkStart w:id="152" w:name="YANDEX_153"/>
      <w:bookmarkEnd w:id="15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анализа причин производственного травматизма и профессиональной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заболеваемости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ежеквартальной информации и ежегодных отчетов о состоянии условий и </w:t>
      </w:r>
      <w:bookmarkStart w:id="153" w:name="YANDEX_154"/>
      <w:bookmarkEnd w:id="15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54" w:name="YANDEX_155"/>
      <w:bookmarkEnd w:id="15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территории муниципального образования в областной орган по </w:t>
      </w:r>
      <w:bookmarkStart w:id="155" w:name="YANDEX_156"/>
      <w:bookmarkEnd w:id="15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труду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6)обобщение и распространение передового опыта, организация проведения выставок, совещаний и семинаров по </w:t>
      </w:r>
      <w:bookmarkStart w:id="156" w:name="YANDEX_157"/>
      <w:bookmarkEnd w:id="15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57" w:name="YANDEX_158"/>
      <w:bookmarkEnd w:id="157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7)определение порядка, состава и организация работы территориальной межведомственной комиссии по</w:t>
      </w:r>
      <w:bookmarkStart w:id="158" w:name="YANDEX_159"/>
      <w:bookmarkEnd w:id="15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159" w:name="YANDEX_160"/>
      <w:bookmarkEnd w:id="159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8)информирование населения через средства массовой информации о состоянии</w:t>
      </w:r>
      <w:bookmarkStart w:id="160" w:name="YANDEX_161"/>
      <w:bookmarkEnd w:id="16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161" w:name="YANDEX_162"/>
      <w:bookmarkEnd w:id="16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организациях и о своей деятельности по улучшению условий и </w:t>
      </w:r>
      <w:bookmarkStart w:id="162" w:name="YANDEX_163"/>
      <w:bookmarkEnd w:id="16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63" w:name="YANDEX_164"/>
      <w:bookmarkEnd w:id="163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9)осуществление иных полномочий в области </w:t>
      </w:r>
      <w:bookmarkStart w:id="164" w:name="YANDEX_165"/>
      <w:bookmarkEnd w:id="16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65" w:name="YANDEX_166"/>
      <w:bookmarkEnd w:id="16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</w:t>
      </w:r>
      <w:bookmarkStart w:id="166" w:name="YANDEX_167"/>
      <w:bookmarkEnd w:id="16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действующим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законодательством.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осуществления полномочий в сфере </w:t>
      </w:r>
      <w:bookmarkStart w:id="167" w:name="YANDEX_168"/>
      <w:bookmarkEnd w:id="16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68" w:name="YANDEX_169"/>
      <w:bookmarkEnd w:id="16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органы местного самоуправления городских округов и муниципальных районов вправе формировать службу (назначать специалиста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)п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bookmarkStart w:id="169" w:name="YANDEX_170"/>
      <w:bookmarkEnd w:id="16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70" w:name="YANDEX_171"/>
      <w:bookmarkEnd w:id="17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475" w:firstLine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Статья10.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Государственная экспертиза условий </w:t>
      </w:r>
      <w:bookmarkStart w:id="171" w:name="YANDEX_172"/>
      <w:bookmarkEnd w:id="171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Государственная экспертиза условий </w:t>
      </w:r>
      <w:bookmarkStart w:id="172" w:name="YANDEX_173"/>
      <w:bookmarkEnd w:id="17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bookmarkStart w:id="173" w:name="YANDEX_174"/>
      <w:bookmarkEnd w:id="17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осуществляетсяминистерством</w:t>
      </w:r>
      <w:bookmarkStart w:id="174" w:name="YANDEX_175"/>
      <w:bookmarkEnd w:id="174"/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социального развития области.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Государственная экспертиза условий </w:t>
      </w:r>
      <w:bookmarkStart w:id="175" w:name="YANDEX_176"/>
      <w:bookmarkEnd w:id="17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осуществляется в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рядке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,у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федеральными</w:t>
      </w:r>
      <w:bookmarkStart w:id="176" w:name="YANDEX_177"/>
      <w:bookmarkEnd w:id="17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 иными норматив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ными правовыми актами Российской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Федерации,областными</w:t>
      </w:r>
      <w:bookmarkStart w:id="177" w:name="YANDEX_178"/>
      <w:bookmarkEnd w:id="177"/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иными нормативными правовыми актами </w:t>
      </w:r>
      <w:bookmarkStart w:id="178" w:name="YANDEX_179"/>
      <w:bookmarkEnd w:id="17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Статья11.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Областная межведомственная комиссия по</w:t>
      </w:r>
      <w:bookmarkStart w:id="179" w:name="YANDEX_180"/>
      <w:bookmarkEnd w:id="179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охране </w:t>
      </w:r>
      <w:bookmarkStart w:id="180" w:name="YANDEX_181"/>
      <w:bookmarkEnd w:id="180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труда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Областная межведомственная комиссия по</w:t>
      </w:r>
      <w:bookmarkStart w:id="181" w:name="YANDEX_182"/>
      <w:bookmarkEnd w:id="18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182" w:name="YANDEX_183"/>
      <w:bookmarkEnd w:id="182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1)принимает участие в рассмотрении проектов областных</w:t>
      </w:r>
      <w:bookmarkStart w:id="183" w:name="YANDEX_184"/>
      <w:bookmarkEnd w:id="18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законов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иных нормативных правовых актов</w:t>
      </w:r>
      <w:bookmarkStart w:id="184" w:name="YANDEX_185"/>
      <w:bookmarkEnd w:id="18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</w:t>
      </w:r>
      <w:bookmarkStart w:id="185" w:name="YANDEX_186"/>
      <w:bookmarkEnd w:id="18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186" w:name="YANDEX_187"/>
      <w:bookmarkEnd w:id="186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проектов областных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мероприятий,целевых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 улучшения условий и </w:t>
      </w:r>
      <w:bookmarkStart w:id="187" w:name="YANDEX_188"/>
      <w:bookmarkEnd w:id="18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88" w:name="YANDEX_189"/>
      <w:bookmarkEnd w:id="18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2)контролирует исполнение нормативных правовых актов</w:t>
      </w:r>
      <w:bookmarkStart w:id="189" w:name="YANDEX_190"/>
      <w:bookmarkEnd w:id="18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 по</w:t>
      </w:r>
      <w:bookmarkStart w:id="190" w:name="YANDEX_191"/>
      <w:bookmarkEnd w:id="19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191" w:name="YANDEX_192"/>
      <w:bookmarkEnd w:id="191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3)рассматривает ежегодные доклады министерства</w:t>
      </w:r>
      <w:bookmarkStart w:id="192" w:name="YANDEX_193"/>
      <w:bookmarkEnd w:id="19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социального развития области о состоянии условий и </w:t>
      </w:r>
      <w:bookmarkStart w:id="193" w:name="YANDEX_194"/>
      <w:bookmarkEnd w:id="19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194" w:name="YANDEX_195"/>
      <w:bookmarkEnd w:id="19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bookmarkStart w:id="195" w:name="YANDEX_196"/>
      <w:bookmarkEnd w:id="19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в </w:t>
      </w:r>
      <w:bookmarkStart w:id="196" w:name="YANDEX_197"/>
      <w:bookmarkEnd w:id="19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области, определяет приоритетные направления работы по </w:t>
      </w:r>
      <w:bookmarkStart w:id="197" w:name="YANDEX_198"/>
      <w:bookmarkEnd w:id="19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198" w:name="YANDEX_199"/>
      <w:bookmarkEnd w:id="19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улучшению его условий</w:t>
      </w:r>
      <w:bookmarkStart w:id="199" w:name="YANDEX_200"/>
      <w:bookmarkEnd w:id="19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в </w:t>
      </w:r>
      <w:bookmarkStart w:id="200" w:name="YANDEX_201"/>
      <w:bookmarkEnd w:id="20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Положение об областной межведомственной комиссии по</w:t>
      </w:r>
      <w:bookmarkStart w:id="201" w:name="YANDEX_202"/>
      <w:bookmarkEnd w:id="20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охране </w:t>
      </w:r>
      <w:bookmarkStart w:id="202" w:name="YANDEX_203"/>
      <w:bookmarkEnd w:id="20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ее состав утверждаются Администрацией</w:t>
      </w:r>
      <w:bookmarkStart w:id="203" w:name="YANDEX_204"/>
      <w:bookmarkEnd w:id="20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области.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Статья12.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Мероприятия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,ц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елевые программы улучшения условий и </w:t>
      </w:r>
      <w:bookmarkStart w:id="204" w:name="YANDEX_205"/>
      <w:bookmarkEnd w:id="204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охраны </w:t>
      </w:r>
      <w:bookmarkStart w:id="205" w:name="YANDEX_206"/>
      <w:bookmarkEnd w:id="205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Областные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,ц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елевые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улучшения условий и </w:t>
      </w:r>
      <w:bookmarkStart w:id="206" w:name="YANDEX_207"/>
      <w:bookmarkEnd w:id="20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207" w:name="YANDEX_208"/>
      <w:bookmarkEnd w:id="20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разрабатываются и утверждаются сроком на 5 </w:t>
      </w:r>
      <w:bookmarkStart w:id="208" w:name="YANDEX_209"/>
      <w:bookmarkEnd w:id="20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лет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pacing w:before="100" w:beforeAutospacing="1"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 городских округах и муниципальных районах области разрабатываются и утверждаются муниципальные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рограммы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улучшения условий и </w:t>
      </w:r>
      <w:bookmarkStart w:id="209" w:name="YANDEX_210"/>
      <w:bookmarkEnd w:id="20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210" w:name="YANDEX_211"/>
      <w:bookmarkEnd w:id="21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Статья13.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Финансирование мероприятий по </w:t>
      </w:r>
      <w:bookmarkStart w:id="211" w:name="YANDEX_212"/>
      <w:bookmarkEnd w:id="211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охране </w:t>
      </w:r>
      <w:bookmarkStart w:id="212" w:name="YANDEX_213"/>
      <w:bookmarkEnd w:id="212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областных целевых программ улучшения условий и </w:t>
      </w:r>
      <w:bookmarkStart w:id="213" w:name="YANDEX_214"/>
      <w:bookmarkEnd w:id="21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214" w:name="YANDEX_215"/>
      <w:bookmarkEnd w:id="21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может осуществляться при наличии средств областного бюджета.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мероприятий по </w:t>
      </w:r>
      <w:bookmarkStart w:id="215" w:name="YANDEX_216"/>
      <w:bookmarkEnd w:id="21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216" w:name="YANDEX_217"/>
      <w:bookmarkEnd w:id="21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работодателями осуществляется в соответствии с Трудовым кодек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сом Российской Федерации.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мероприятий по улучшению условий и </w:t>
      </w:r>
      <w:bookmarkStart w:id="217" w:name="YANDEX_218"/>
      <w:bookmarkEnd w:id="21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218" w:name="YANDEX_219"/>
      <w:bookmarkEnd w:id="21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бюджетных организациях осуществляется за счет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,в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ыде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ляемых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их содержание.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14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Статья14.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Обеспечение</w:t>
      </w:r>
      <w:bookmarkStart w:id="219" w:name="YANDEX_220"/>
      <w:bookmarkEnd w:id="219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охраны </w:t>
      </w:r>
      <w:bookmarkStart w:id="220" w:name="YANDEX_221"/>
      <w:bookmarkEnd w:id="220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14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14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</w:t>
      </w:r>
      <w:bookmarkStart w:id="221" w:name="YANDEX_222"/>
      <w:bookmarkEnd w:id="221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222" w:name="YANDEX_223"/>
      <w:bookmarkEnd w:id="222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осуществляется в соответствии с требованиями</w:t>
      </w:r>
      <w:bookmarkStart w:id="223" w:name="YANDEX_224"/>
      <w:bookmarkEnd w:id="22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224" w:name="YANDEX_225"/>
      <w:bookmarkEnd w:id="224"/>
      <w:r w:rsidRPr="009B43DE">
        <w:rPr>
          <w:rFonts w:ascii="Times New Roman" w:eastAsia="Times New Roman" w:hAnsi="Times New Roman" w:cs="Times New Roman"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14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Организации и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специалисты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казывающие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услуги в сфере</w:t>
      </w:r>
      <w:bookmarkStart w:id="225" w:name="YANDEX_226"/>
      <w:bookmarkEnd w:id="22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226" w:name="YANDEX_227"/>
      <w:bookmarkEnd w:id="22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,проходят уведомительную регистрацию в министерстве</w:t>
      </w:r>
      <w:bookmarkStart w:id="227" w:name="YANDEX_228"/>
      <w:bookmarkEnd w:id="227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социального развития области в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порядке,определяемом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</w:t>
      </w:r>
      <w:bookmarkStart w:id="228" w:name="YANDEX_229"/>
      <w:bookmarkEnd w:id="22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ГЛАВА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III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.НАДЗОР И КОНТРОЛЬ ЗА СОБЛЮДЕНИЕМ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ЗАКОНОДАТЕЛЬСТВА ПО </w:t>
      </w:r>
      <w:bookmarkStart w:id="229" w:name="YANDEX_230"/>
      <w:bookmarkEnd w:id="229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ОХРАНЕ </w:t>
      </w:r>
      <w:bookmarkStart w:id="230" w:name="YANDEX_231"/>
      <w:bookmarkEnd w:id="230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Статья15.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Государственный надзор и 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 за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соблюдением требований</w:t>
      </w:r>
      <w:bookmarkStart w:id="231" w:name="YANDEX_232"/>
      <w:bookmarkEnd w:id="231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охраны </w:t>
      </w:r>
      <w:bookmarkStart w:id="232" w:name="YANDEX_233"/>
      <w:bookmarkEnd w:id="232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Государственный надзор и 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требований</w:t>
      </w:r>
      <w:bookmarkStart w:id="233" w:name="YANDEX_234"/>
      <w:bookmarkEnd w:id="23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234" w:name="YANDEX_235"/>
      <w:bookmarkEnd w:id="23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осуществляются федеральными органами исполнительной власти в соответствии с федеральными</w:t>
      </w:r>
      <w:bookmarkStart w:id="235" w:name="YANDEX_236"/>
      <w:bookmarkEnd w:id="23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законами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иными нормативными правовыми актами Российской Федерации.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Статья16.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Внутриведомственный контроль за соблюдением требований</w:t>
      </w:r>
      <w:bookmarkStart w:id="236" w:name="YANDEX_237"/>
      <w:bookmarkEnd w:id="236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охраны </w:t>
      </w:r>
      <w:bookmarkStart w:id="237" w:name="YANDEX_238"/>
      <w:bookmarkEnd w:id="237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>труда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</w:t>
      </w:r>
      <w:proofErr w:type="gramEnd"/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Внутриведомственный контроль за соблюдением требований</w:t>
      </w:r>
      <w:bookmarkStart w:id="238" w:name="YANDEX_239"/>
      <w:bookmarkEnd w:id="23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охраны </w:t>
      </w:r>
      <w:bookmarkStart w:id="239" w:name="YANDEX_240"/>
      <w:bookmarkEnd w:id="23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на территории</w:t>
      </w:r>
      <w:bookmarkStart w:id="240" w:name="YANDEX_241"/>
      <w:bookmarkEnd w:id="240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осуществляется в порядке и на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условиях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,о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пределяемых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федеральным законодательством.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left="14" w:right="14" w:firstLine="72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Статья17.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Общественный 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контроль за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соблюдением прав и за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oftHyphen/>
        <w:t xml:space="preserve">конных интересов работников в области </w:t>
      </w:r>
      <w:bookmarkStart w:id="241" w:name="YANDEX_242"/>
      <w:bookmarkEnd w:id="241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охраны </w:t>
      </w:r>
      <w:bookmarkStart w:id="242" w:name="YANDEX_243"/>
      <w:bookmarkEnd w:id="242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труда </w:t>
      </w: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Общественный контроль за соблюдением прав и законных интере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 xml:space="preserve">сов работников в области </w:t>
      </w:r>
      <w:bookmarkStart w:id="243" w:name="YANDEX_244"/>
      <w:bookmarkEnd w:id="243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охраны </w:t>
      </w:r>
      <w:bookmarkStart w:id="244" w:name="YANDEX_245"/>
      <w:bookmarkEnd w:id="244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осуществляют профессиональные</w:t>
      </w:r>
      <w:r w:rsidR="00936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союзы,</w:t>
      </w:r>
      <w:r w:rsidR="00936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комитеты (комиссии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)п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bookmarkStart w:id="245" w:name="YANDEX_246"/>
      <w:bookmarkEnd w:id="245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охране </w:t>
      </w:r>
      <w:bookmarkStart w:id="246" w:name="YANDEX_247"/>
      <w:bookmarkEnd w:id="246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труда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 иные уполномоченные работниками представительные органы в порядке,</w:t>
      </w:r>
      <w:r w:rsidR="009369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установленном Трудовым кодексом Российской Федерации.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369C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ГЛАВА</w:t>
      </w:r>
      <w:proofErr w:type="gramStart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IV</w:t>
      </w:r>
      <w:proofErr w:type="gramEnd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.ЗАКЛЮЧИТЕЛЬНЫЕ ПОЛОЖЕНИЯ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Статья18.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Приведение нормативных правовых актов в соответствие с настоящим Областным</w:t>
      </w:r>
      <w:bookmarkStart w:id="247" w:name="YANDEX_248"/>
      <w:bookmarkEnd w:id="247"/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</w:rPr>
        <w:t xml:space="preserve"> законом 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Нормативные правовые акты органов исполнительной власти </w:t>
      </w:r>
      <w:bookmarkStart w:id="248" w:name="YANDEX_249"/>
      <w:bookmarkEnd w:id="248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Ростовской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области </w:t>
      </w:r>
      <w:proofErr w:type="spell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иорганов</w:t>
      </w:r>
      <w:proofErr w:type="spell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местного самоуправления подлежат приведению 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соответствие с настоящим Областным</w:t>
      </w:r>
      <w:bookmarkStart w:id="249" w:name="YANDEX_250"/>
      <w:bookmarkEnd w:id="249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законом </w:t>
      </w: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в течение трех месяцев со дня его вступления в силу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Статья19.</w:t>
      </w:r>
      <w:r w:rsidRPr="009B43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Вступление в силу настоящего Областного закона</w:t>
      </w:r>
    </w:p>
    <w:p w:rsidR="009B43DE" w:rsidRPr="009B43DE" w:rsidRDefault="009B43DE" w:rsidP="009B43DE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Областной закон вступает в силу с 1 сентября2009 </w:t>
      </w:r>
      <w:bookmarkStart w:id="250" w:name="YANDEX_251"/>
      <w:bookmarkEnd w:id="250"/>
      <w:r w:rsidRPr="009B43DE">
        <w:rPr>
          <w:rFonts w:ascii="Times New Roman" w:eastAsia="Times New Roman" w:hAnsi="Times New Roman" w:cs="Times New Roman"/>
          <w:color w:val="000000"/>
          <w:sz w:val="26"/>
        </w:rPr>
        <w:t>года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bookmarkStart w:id="251" w:name="YANDEX_LAST"/>
      <w:bookmarkEnd w:id="251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43DE" w:rsidRPr="009B43DE" w:rsidRDefault="009B43DE" w:rsidP="009B43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Глава Администрации </w:t>
      </w:r>
    </w:p>
    <w:p w:rsidR="009B43DE" w:rsidRPr="009B43DE" w:rsidRDefault="009B43DE" w:rsidP="009B43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(Губернатор</w:t>
      </w:r>
      <w:proofErr w:type="gramStart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>)о</w:t>
      </w:r>
      <w:proofErr w:type="gramEnd"/>
      <w:r w:rsidRPr="009B43D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бласти В.Ф.Чуб </w:t>
      </w:r>
    </w:p>
    <w:p w:rsidR="009B43DE" w:rsidRPr="009B43DE" w:rsidRDefault="009B43DE" w:rsidP="009B43D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43D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9B43DE" w:rsidRPr="009B43DE" w:rsidRDefault="009B43DE" w:rsidP="009B43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D0236" w:rsidRDefault="004D0236"/>
    <w:sectPr w:rsidR="004D0236" w:rsidSect="0061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A14"/>
    <w:multiLevelType w:val="multilevel"/>
    <w:tmpl w:val="74125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DE"/>
    <w:rsid w:val="004D0236"/>
    <w:rsid w:val="00616C59"/>
    <w:rsid w:val="009369CF"/>
    <w:rsid w:val="009B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59"/>
  </w:style>
  <w:style w:type="paragraph" w:styleId="3">
    <w:name w:val="heading 3"/>
    <w:basedOn w:val="a"/>
    <w:link w:val="30"/>
    <w:uiPriority w:val="9"/>
    <w:qFormat/>
    <w:rsid w:val="009B43DE"/>
    <w:pPr>
      <w:spacing w:before="100" w:beforeAutospacing="1" w:after="5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3DE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B43D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9B43DE"/>
    <w:pPr>
      <w:spacing w:before="100" w:beforeAutospacing="1" w:after="0" w:line="240" w:lineRule="auto"/>
    </w:pPr>
    <w:rPr>
      <w:rFonts w:ascii="Bookman Old Style" w:eastAsia="Times New Roman" w:hAnsi="Bookman Old Style" w:cs="Times New Roman"/>
      <w:b/>
      <w:bCs/>
      <w:color w:val="000000"/>
      <w:sz w:val="24"/>
      <w:szCs w:val="24"/>
    </w:rPr>
  </w:style>
  <w:style w:type="character" w:customStyle="1" w:styleId="highlight">
    <w:name w:val="highlight"/>
    <w:basedOn w:val="a0"/>
    <w:rsid w:val="009B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D7252-005E-4933-B610-5D699E32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1780</Words>
  <Characters>10152</Characters>
  <Application>Microsoft Office Word</Application>
  <DocSecurity>0</DocSecurity>
  <Lines>84</Lines>
  <Paragraphs>23</Paragraphs>
  <ScaleCrop>false</ScaleCrop>
  <Company>Grizli777</Company>
  <LinksUpToDate>false</LinksUpToDate>
  <CharactersWithSpaces>11909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2013-10-07T10:52:00Z</cp:lastPrinted>
  <dcterms:created xsi:type="dcterms:W3CDTF">2013-10-06T15:33:00Z</dcterms:created>
  <dcterms:modified xsi:type="dcterms:W3CDTF">2013-10-07T10:53:00Z</dcterms:modified>
</cp:coreProperties>
</file>