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B3" w:rsidRPr="00503E04" w:rsidRDefault="00503E04" w:rsidP="00503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  </w:t>
      </w:r>
      <w:r w:rsidR="002F45B3" w:rsidRPr="00503E0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 сайте ФИПИ опубликованы утвержденные демонстрационные варианты, кодификаторы и спецификации контрольных измерительных материалов </w:t>
      </w:r>
      <w:hyperlink r:id="rId5" w:tgtFrame="_blank" w:history="1">
        <w:r w:rsidR="002F45B3" w:rsidRPr="00503E04">
          <w:rPr>
            <w:rFonts w:ascii="Times New Roman" w:eastAsia="Times New Roman" w:hAnsi="Times New Roman" w:cs="Times New Roman"/>
            <w:color w:val="0071B3"/>
            <w:sz w:val="28"/>
            <w:szCs w:val="28"/>
            <w:u w:val="single"/>
            <w:lang w:eastAsia="ru-RU"/>
          </w:rPr>
          <w:t>основного государственного экзамена</w:t>
        </w:r>
      </w:hyperlink>
      <w:r w:rsidR="002F45B3" w:rsidRPr="00503E0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2017 года.</w:t>
      </w:r>
    </w:p>
    <w:p w:rsidR="002F45B3" w:rsidRPr="00503E04" w:rsidRDefault="00826AC2" w:rsidP="00503E0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="002F45B3" w:rsidRPr="00503E04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  <w:lang w:eastAsia="ru-RU"/>
          </w:rPr>
          <w:t>http://fipi.ru/oge-i-gve-9/demoversii-specifikacii-kodifikatory</w:t>
        </w:r>
      </w:hyperlink>
    </w:p>
    <w:p w:rsidR="00863F6B" w:rsidRDefault="00863F6B">
      <w:pPr>
        <w:rPr>
          <w:sz w:val="36"/>
        </w:rPr>
      </w:pPr>
    </w:p>
    <w:p w:rsidR="00503E04" w:rsidRDefault="00503E04" w:rsidP="00503E04">
      <w:pPr>
        <w:jc w:val="both"/>
        <w:rPr>
          <w:sz w:val="36"/>
        </w:rPr>
      </w:pPr>
    </w:p>
    <w:p w:rsidR="00503E04" w:rsidRPr="00503E04" w:rsidRDefault="00503E04" w:rsidP="00503E0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03E04">
        <w:rPr>
          <w:rFonts w:ascii="Times New Roman" w:hAnsi="Times New Roman" w:cs="Times New Roman"/>
          <w:sz w:val="28"/>
        </w:rPr>
        <w:t xml:space="preserve">В целях наглядного ознакомления с порядком проведения государственной итоговой аттестации по образовательным программам основного общего и среднего общего образования (далее – ГИА) на официальном сайте </w:t>
      </w:r>
      <w:proofErr w:type="spellStart"/>
      <w:r w:rsidRPr="00503E04">
        <w:rPr>
          <w:rFonts w:ascii="Times New Roman" w:hAnsi="Times New Roman" w:cs="Times New Roman"/>
          <w:sz w:val="28"/>
        </w:rPr>
        <w:t>минобразования</w:t>
      </w:r>
      <w:proofErr w:type="spellEnd"/>
      <w:r w:rsidRPr="00503E04">
        <w:rPr>
          <w:rFonts w:ascii="Times New Roman" w:hAnsi="Times New Roman" w:cs="Times New Roman"/>
          <w:sz w:val="28"/>
        </w:rPr>
        <w:t xml:space="preserve"> Ростовской области в информационно-телекоммуникационной сети «Интернет» размещены информационные плакаты, подготовленные Федеральной службой по надзору в сфере образования и науки. </w:t>
      </w:r>
    </w:p>
    <w:p w:rsidR="00503E04" w:rsidRPr="00503E04" w:rsidRDefault="00503E04">
      <w:pPr>
        <w:rPr>
          <w:rFonts w:ascii="Times New Roman" w:hAnsi="Times New Roman" w:cs="Times New Roman"/>
          <w:sz w:val="36"/>
        </w:rPr>
      </w:pPr>
      <w:bookmarkStart w:id="0" w:name="_GoBack"/>
      <w:bookmarkEnd w:id="0"/>
    </w:p>
    <w:sectPr w:rsidR="00503E04" w:rsidRPr="0050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3D"/>
    <w:rsid w:val="0007313D"/>
    <w:rsid w:val="002F45B3"/>
    <w:rsid w:val="00503E04"/>
    <w:rsid w:val="00826AC2"/>
    <w:rsid w:val="0086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8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44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06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8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13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pi.ru/oge-i-gve-9/demoversii-specifikacii-kodifikatory" TargetMode="External"/><Relationship Id="rId5" Type="http://schemas.openxmlformats.org/officeDocument/2006/relationships/hyperlink" Target="http://fipi.ru/oge-i-gve-9/demoversii-specifikacii-kodifika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Завучи4</dc:creator>
  <cp:keywords/>
  <dc:description/>
  <cp:lastModifiedBy>Директор</cp:lastModifiedBy>
  <cp:revision>6</cp:revision>
  <dcterms:created xsi:type="dcterms:W3CDTF">2016-11-26T08:58:00Z</dcterms:created>
  <dcterms:modified xsi:type="dcterms:W3CDTF">2017-02-07T16:55:00Z</dcterms:modified>
</cp:coreProperties>
</file>