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323748">
        <w:rPr>
          <w:rFonts w:ascii="Times New Roman" w:hAnsi="Times New Roman" w:cs="Times New Roman"/>
          <w:b/>
          <w:sz w:val="28"/>
          <w:szCs w:val="24"/>
        </w:rPr>
        <w:t>информатике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323748" w:rsidRDefault="00323748" w:rsidP="0032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Информа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323748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323748" w:rsidRDefault="0032374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323748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323748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323748" w:rsidRPr="00323748" w:rsidRDefault="00323748" w:rsidP="00323748">
            <w:pPr>
              <w:pStyle w:val="Default"/>
              <w:tabs>
                <w:tab w:val="left" w:pos="284"/>
              </w:tabs>
              <w:ind w:firstLine="33"/>
              <w:jc w:val="both"/>
              <w:rPr>
                <w:b/>
                <w:sz w:val="28"/>
                <w:szCs w:val="28"/>
              </w:rPr>
            </w:pPr>
            <w:r w:rsidRPr="00323748">
              <w:rPr>
                <w:b/>
                <w:sz w:val="28"/>
                <w:szCs w:val="28"/>
              </w:rPr>
              <w:t xml:space="preserve">Цели: </w:t>
            </w:r>
          </w:p>
          <w:p w:rsidR="00323748" w:rsidRPr="00323748" w:rsidRDefault="00323748" w:rsidP="00323748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формирование </w:t>
            </w: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общеучебных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      </w:r>
          </w:p>
          <w:p w:rsidR="00323748" w:rsidRPr="00323748" w:rsidRDefault="00323748" w:rsidP="00323748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пропедевтическое (предварительное, вводное, ознакомительное) изучение понятий основного курса школьной информатики, обеспечивающее целенаправленное формирование </w:t>
            </w: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общеучебных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понятий, таких как «объект», «система», «модель», «алгоритм» и др.;</w:t>
            </w:r>
            <w:proofErr w:type="gramEnd"/>
          </w:p>
          <w:p w:rsidR="00323748" w:rsidRPr="00323748" w:rsidRDefault="00323748" w:rsidP="00323748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      </w:r>
          </w:p>
          <w:p w:rsidR="00323748" w:rsidRPr="00323748" w:rsidRDefault="00323748" w:rsidP="00323748">
            <w:pPr>
              <w:shd w:val="clear" w:color="auto" w:fill="FFFFFF"/>
              <w:tabs>
                <w:tab w:val="left" w:pos="284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достижения комплекса поставленных целей в процессе изучения информатики и ИКТ </w:t>
            </w: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необходимо решить следующие </w:t>
            </w:r>
            <w:r w:rsidRPr="0032374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задачи:</w:t>
            </w:r>
          </w:p>
          <w:p w:rsidR="00323748" w:rsidRPr="00323748" w:rsidRDefault="00323748" w:rsidP="00323748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создать условия для осознанного использования учащимися при изучении школьных дисциплин таких </w:t>
            </w: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общепредметных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понятий как «объект», «система», «модель», «алгоритм», «исполнитель» и др.;</w:t>
            </w:r>
          </w:p>
          <w:p w:rsidR="00323748" w:rsidRPr="00323748" w:rsidRDefault="00323748" w:rsidP="00323748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сформировать у учащихся умения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</w:t>
            </w:r>
            <w:proofErr w:type="gram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</w:t>
            </w:r>
          </w:p>
          <w:p w:rsidR="00323748" w:rsidRPr="00323748" w:rsidRDefault="00323748" w:rsidP="00323748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сформировать у учащихся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      </w:r>
          </w:p>
          <w:p w:rsidR="00323748" w:rsidRPr="00323748" w:rsidRDefault="00323748" w:rsidP="00323748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сформировать у учащихся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</w:t>
            </w:r>
          </w:p>
          <w:p w:rsidR="00323748" w:rsidRPr="00323748" w:rsidRDefault="00323748" w:rsidP="00323748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84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сформировать у учащихся основные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</w:t>
            </w:r>
          </w:p>
          <w:p w:rsidR="005334A8" w:rsidRPr="00323748" w:rsidRDefault="00323748" w:rsidP="00323748">
            <w:pPr>
              <w:tabs>
                <w:tab w:val="left" w:pos="341"/>
              </w:tabs>
              <w:ind w:firstLine="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323748" w:rsidRPr="00323748" w:rsidRDefault="00323748" w:rsidP="0032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Информация и информационные процессы</w:t>
            </w:r>
          </w:p>
          <w:p w:rsidR="00323748" w:rsidRPr="00323748" w:rsidRDefault="00323748" w:rsidP="0032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Компьютер как универсальное устройство для работы с информацией </w:t>
            </w:r>
          </w:p>
          <w:p w:rsidR="00323748" w:rsidRPr="00323748" w:rsidRDefault="00323748" w:rsidP="0032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Обработка графической информации</w:t>
            </w:r>
          </w:p>
          <w:p w:rsidR="00323748" w:rsidRPr="00323748" w:rsidRDefault="00323748" w:rsidP="0032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текстовой информации </w:t>
            </w:r>
          </w:p>
          <w:p w:rsidR="00180BB8" w:rsidRPr="00323748" w:rsidRDefault="00323748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Мультимедиа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323748" w:rsidRPr="00323748" w:rsidRDefault="00323748" w:rsidP="00323748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284"/>
              </w:tabs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Босова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Л.Л. Информатика: Учебник для 7 класса. – М.: БИНОМ. Лаборатория знаний, 2017.</w:t>
            </w:r>
          </w:p>
          <w:p w:rsidR="00323748" w:rsidRPr="00323748" w:rsidRDefault="00323748" w:rsidP="00323748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284"/>
              </w:tabs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Босова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Л.Л. Информатика: рабочая тетрадь для 7 класса. – М.: БИНОМ. Лаборатория знаний, 2017.</w:t>
            </w:r>
          </w:p>
          <w:p w:rsidR="00323748" w:rsidRPr="00323748" w:rsidRDefault="00323748" w:rsidP="00323748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284"/>
              </w:tabs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Босова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Л.Л., </w:t>
            </w: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Босова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А.Ю. Уроки информатики в 5–7 классах: методическое пособие. – М.: </w:t>
            </w: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БИНОМ. Лаборатория знаний, 201</w:t>
            </w: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Босова Л.Л., </w:t>
            </w: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Босова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А.Ю. Контрольно-измерительные материалы по информатике для V-VII классов // Информатика в школе: приложение к журналу «информатика и образование». №6–2007. – М.: Образование и Информатика, 2007.</w:t>
            </w:r>
          </w:p>
          <w:p w:rsidR="00323748" w:rsidRPr="00323748" w:rsidRDefault="00323748" w:rsidP="00323748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284"/>
              </w:tabs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Ресурсы Единой коллекции цифровых образовательных ресурсов (</w:t>
            </w:r>
            <w:r w:rsidRPr="00323748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http://school-collection.edu.ru/</w:t>
            </w: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23748" w:rsidRPr="00323748" w:rsidRDefault="00323748" w:rsidP="00323748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284"/>
              </w:tabs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Пакет офисных приложений MS </w:t>
            </w:r>
            <w:proofErr w:type="spellStart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Office</w:t>
            </w:r>
            <w:proofErr w:type="spellEnd"/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2003</w:t>
            </w:r>
          </w:p>
          <w:p w:rsidR="00323748" w:rsidRPr="00323748" w:rsidRDefault="00323748" w:rsidP="00323748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284"/>
              </w:tabs>
              <w:ind w:left="33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Информатика. Программы для общеобразовательных учреждений. 2 – 11 классы: методическое пособие / составитель М.Н. Бородин. – М.:БИНОМ. Лаборатория знаний, 2011.</w:t>
            </w:r>
          </w:p>
          <w:p w:rsidR="00323748" w:rsidRPr="00323748" w:rsidRDefault="00323748" w:rsidP="00323748">
            <w:pPr>
              <w:tabs>
                <w:tab w:val="left" w:pos="142"/>
                <w:tab w:val="left" w:pos="284"/>
                <w:tab w:val="left" w:pos="709"/>
              </w:tabs>
              <w:ind w:left="3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Электронные учебные пособия</w:t>
            </w:r>
          </w:p>
          <w:p w:rsidR="00323748" w:rsidRPr="00323748" w:rsidRDefault="00323748" w:rsidP="00323748">
            <w:pPr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http://www.metodist.ru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 Лаборатория информатики МИОО</w:t>
            </w:r>
          </w:p>
          <w:p w:rsidR="00323748" w:rsidRPr="00323748" w:rsidRDefault="00323748" w:rsidP="00323748">
            <w:pPr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http://www.it-n.ru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Сеть творческих учителей информатики</w:t>
            </w:r>
          </w:p>
          <w:p w:rsidR="00323748" w:rsidRPr="00323748" w:rsidRDefault="00323748" w:rsidP="00323748">
            <w:pPr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http://www.metod-kopilka.ru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Методическая копилка учителя информатики</w:t>
            </w:r>
          </w:p>
          <w:p w:rsidR="00323748" w:rsidRPr="00323748" w:rsidRDefault="00323748" w:rsidP="00323748">
            <w:pPr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http://fcior.edu.ru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http://eor.edu.ru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центр информационных образовательных ресурсов (ОМ</w:t>
            </w:r>
            <w:proofErr w:type="gramStart"/>
            <w:r w:rsidRPr="003237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gramEnd"/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3748" w:rsidRPr="00323748" w:rsidRDefault="00323748" w:rsidP="00323748">
            <w:pPr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http://pedsovet.su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Педагогическое сообщество</w:t>
            </w:r>
          </w:p>
          <w:p w:rsidR="005334A8" w:rsidRPr="00323748" w:rsidRDefault="00323748" w:rsidP="00323748">
            <w:pPr>
              <w:numPr>
                <w:ilvl w:val="0"/>
                <w:numId w:val="16"/>
              </w:numPr>
              <w:tabs>
                <w:tab w:val="left" w:pos="142"/>
                <w:tab w:val="left" w:pos="284"/>
                <w:tab w:val="left" w:pos="709"/>
              </w:tabs>
              <w:suppressAutoHyphens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323748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http://school-collection.edu.ru</w:t>
              </w:r>
            </w:hyperlink>
            <w:r w:rsidRPr="00323748">
              <w:rPr>
                <w:rFonts w:ascii="Times New Roman" w:hAnsi="Times New Roman" w:cs="Times New Roman"/>
                <w:sz w:val="28"/>
                <w:szCs w:val="28"/>
              </w:rPr>
              <w:t xml:space="preserve"> Единая коллекция цифровых образовательных ресурсов.</w:t>
            </w:r>
          </w:p>
        </w:tc>
      </w:tr>
      <w:tr w:rsidR="005334A8" w:rsidRPr="00323748" w:rsidTr="00B35DD6">
        <w:trPr>
          <w:jc w:val="center"/>
        </w:trPr>
        <w:tc>
          <w:tcPr>
            <w:tcW w:w="770" w:type="dxa"/>
          </w:tcPr>
          <w:p w:rsidR="005334A8" w:rsidRPr="00323748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7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323748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323748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323748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323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323748" w:rsidRDefault="005334A8" w:rsidP="00323748">
            <w:pPr>
              <w:pStyle w:val="Default"/>
              <w:jc w:val="both"/>
              <w:rPr>
                <w:sz w:val="28"/>
                <w:szCs w:val="28"/>
              </w:rPr>
            </w:pPr>
            <w:r w:rsidRPr="00323748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323748">
              <w:rPr>
                <w:color w:val="auto"/>
                <w:sz w:val="28"/>
                <w:szCs w:val="28"/>
              </w:rPr>
              <w:t>7</w:t>
            </w:r>
            <w:r w:rsidR="005D71D1" w:rsidRPr="00323748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323748">
              <w:rPr>
                <w:color w:val="auto"/>
                <w:sz w:val="28"/>
                <w:szCs w:val="28"/>
              </w:rPr>
              <w:t>1</w:t>
            </w:r>
            <w:r w:rsidR="00323748" w:rsidRPr="00323748">
              <w:rPr>
                <w:color w:val="auto"/>
                <w:sz w:val="28"/>
                <w:szCs w:val="28"/>
              </w:rPr>
              <w:t>3</w:t>
            </w:r>
            <w:r w:rsidRPr="00323748">
              <w:rPr>
                <w:color w:val="auto"/>
                <w:sz w:val="28"/>
                <w:szCs w:val="28"/>
              </w:rPr>
              <w:t>.05.20</w:t>
            </w:r>
            <w:r w:rsidR="00180BB8" w:rsidRPr="00323748">
              <w:rPr>
                <w:color w:val="auto"/>
                <w:sz w:val="28"/>
                <w:szCs w:val="28"/>
              </w:rPr>
              <w:t>20</w:t>
            </w:r>
            <w:r w:rsidRPr="00323748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>
      <w:bookmarkStart w:id="0" w:name="_GoBack"/>
      <w:bookmarkEnd w:id="0"/>
    </w:p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</w:abstractNum>
  <w:abstractNum w:abstractNumId="1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C32BA"/>
    <w:multiLevelType w:val="multilevel"/>
    <w:tmpl w:val="6F30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B66BEA"/>
    <w:multiLevelType w:val="multilevel"/>
    <w:tmpl w:val="9BB4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59A700A"/>
    <w:multiLevelType w:val="multilevel"/>
    <w:tmpl w:val="0B82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3"/>
  </w:num>
  <w:num w:numId="6">
    <w:abstractNumId w:val="9"/>
  </w:num>
  <w:num w:numId="7">
    <w:abstractNumId w:val="12"/>
  </w:num>
  <w:num w:numId="8">
    <w:abstractNumId w:val="1"/>
  </w:num>
  <w:num w:numId="9">
    <w:abstractNumId w:val="16"/>
  </w:num>
  <w:num w:numId="10">
    <w:abstractNumId w:val="10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A0603"/>
    <w:rsid w:val="00323748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character" w:styleId="a9">
    <w:name w:val="Hyperlink"/>
    <w:basedOn w:val="a0"/>
    <w:rsid w:val="00323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ist.ru/" TargetMode="External"/><Relationship Id="rId11" Type="http://schemas.openxmlformats.org/officeDocument/2006/relationships/hyperlink" Target="http://pedsovet.s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13</cp:revision>
  <dcterms:created xsi:type="dcterms:W3CDTF">2019-05-15T04:58:00Z</dcterms:created>
  <dcterms:modified xsi:type="dcterms:W3CDTF">2019-10-17T11:30:00Z</dcterms:modified>
</cp:coreProperties>
</file>