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7127FE">
        <w:rPr>
          <w:rFonts w:ascii="Times New Roman" w:hAnsi="Times New Roman" w:cs="Times New Roman"/>
          <w:b/>
          <w:sz w:val="28"/>
          <w:szCs w:val="24"/>
        </w:rPr>
        <w:t>алгебре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2627F2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9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364"/>
      </w:tblGrid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364" w:type="dxa"/>
          </w:tcPr>
          <w:p w:rsidR="005334A8" w:rsidRPr="002627F2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364" w:type="dxa"/>
          </w:tcPr>
          <w:p w:rsidR="005334A8" w:rsidRPr="002627F2" w:rsidRDefault="002627F2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64" w:type="dxa"/>
          </w:tcPr>
          <w:p w:rsidR="005334A8" w:rsidRPr="002627F2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364" w:type="dxa"/>
          </w:tcPr>
          <w:p w:rsidR="005334A8" w:rsidRPr="002627F2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2627F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364" w:type="dxa"/>
          </w:tcPr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Цели: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-  развитие логического и критического мышления, культуры речи, способности к умственному эксперименту;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-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- воспитание качеств личности, обеспечивающих социальную мобильность, способность принимать самостоятельные решения;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-  формирование качеств мышления, необходимых для адаптации в современном интеллектуальном обществе;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-     развитие интереса к математическому творчеству и математических способностей.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-   формирование представлений о математике как части общечеловеческой культуры, о значимости математики в развитии цивилизации и  современного общества;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-  развитие представлений о математике как о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-  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      </w:r>
          </w:p>
          <w:p w:rsidR="002627F2" w:rsidRPr="002627F2" w:rsidRDefault="002627F2" w:rsidP="002627F2">
            <w:pPr>
              <w:shd w:val="clear" w:color="auto" w:fill="FFFFFF"/>
              <w:tabs>
                <w:tab w:val="left" w:pos="266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Задачи: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вычислительной культуры и практических навыков вычислений;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универсальных учебных действий, </w:t>
            </w:r>
            <w:proofErr w:type="gramStart"/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ИКТ-компетентности</w:t>
            </w:r>
            <w:proofErr w:type="gramEnd"/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основ учебно-исследовательской и проектной деятельности, умений работы с текстом;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овладение формально-оперативным алгебраическим аппаратом и умением применять его к решению математических и нематематических задач; изучение свойств и графиков элементарных функций, использование функционально-графических представлений для описания и анализа реальных зависимостей;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основных фактов и методов планиметрии, формирование пространственных представлений;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логического мышления и речевых умений: умения логически обосновывать суждения, проводить несложные систематизации, приводить примеры и </w:t>
            </w:r>
            <w:proofErr w:type="spellStart"/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контрпримеры</w:t>
            </w:r>
            <w:proofErr w:type="spellEnd"/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использовать различные языки математики (словесный, символический, графический);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умений оценивать и анализировать результат математической задачи;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формирование представлений об идеях и методах математики как научной теории, о месте математики в системе наук, о математике как форме описания и методе познания действительности;</w:t>
            </w:r>
          </w:p>
          <w:p w:rsidR="002627F2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представлений о математике как части общечеловеческой культуры, воспитание понимания значимости математики для общественного прогресса.</w:t>
            </w:r>
          </w:p>
          <w:p w:rsidR="005334A8" w:rsidRPr="002627F2" w:rsidRDefault="002627F2" w:rsidP="002627F2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66"/>
              </w:tabs>
              <w:ind w:left="33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овладение основными вероятностного мышления и статистики, </w:t>
            </w:r>
            <w:proofErr w:type="spellStart"/>
            <w:proofErr w:type="gramStart"/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теоретико</w:t>
            </w:r>
            <w:proofErr w:type="spellEnd"/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множественных</w:t>
            </w:r>
            <w:proofErr w:type="gramEnd"/>
            <w:r w:rsidRPr="00262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представлений и логики.</w:t>
            </w:r>
          </w:p>
        </w:tc>
      </w:tr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364" w:type="dxa"/>
          </w:tcPr>
          <w:p w:rsidR="002627F2" w:rsidRPr="002627F2" w:rsidRDefault="002627F2" w:rsidP="00262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Степень с рациональным показателем </w:t>
            </w:r>
          </w:p>
          <w:p w:rsidR="002627F2" w:rsidRPr="002627F2" w:rsidRDefault="002627F2" w:rsidP="00262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bCs/>
                <w:sz w:val="28"/>
                <w:szCs w:val="28"/>
              </w:rPr>
              <w:t>Степенная функция</w:t>
            </w:r>
          </w:p>
          <w:p w:rsidR="002627F2" w:rsidRPr="002627F2" w:rsidRDefault="002627F2" w:rsidP="00262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bCs/>
                <w:sz w:val="28"/>
                <w:szCs w:val="28"/>
              </w:rPr>
              <w:t>Прогрессии</w:t>
            </w:r>
          </w:p>
          <w:p w:rsidR="002627F2" w:rsidRPr="002627F2" w:rsidRDefault="002627F2" w:rsidP="00262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Случайные события </w:t>
            </w:r>
          </w:p>
          <w:p w:rsidR="002627F2" w:rsidRPr="002627F2" w:rsidRDefault="002627F2" w:rsidP="00262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bCs/>
                <w:sz w:val="28"/>
                <w:szCs w:val="28"/>
              </w:rPr>
              <w:t>Случайные величины</w:t>
            </w:r>
          </w:p>
          <w:p w:rsidR="00180BB8" w:rsidRDefault="002627F2" w:rsidP="002627F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Множества. Логика </w:t>
            </w:r>
          </w:p>
          <w:p w:rsidR="002627F2" w:rsidRPr="002627F2" w:rsidRDefault="002627F2" w:rsidP="002627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364" w:type="dxa"/>
          </w:tcPr>
          <w:p w:rsidR="002627F2" w:rsidRPr="002627F2" w:rsidRDefault="002627F2" w:rsidP="002627F2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1)  </w:t>
            </w:r>
            <w:proofErr w:type="spellStart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  <w:proofErr w:type="spellEnd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 и др. Алгебра 9, - М.: Просвещение, 2019</w:t>
            </w:r>
          </w:p>
          <w:p w:rsidR="002627F2" w:rsidRPr="002627F2" w:rsidRDefault="002627F2" w:rsidP="002627F2">
            <w:pPr>
              <w:shd w:val="clear" w:color="auto" w:fill="FFFFFF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2627F2">
              <w:rPr>
                <w:rStyle w:val="apple-converted-space"/>
                <w:rFonts w:ascii="Times New Roman" w:eastAsiaTheme="majorEastAsia" w:hAnsi="Times New Roman" w:cs="Times New Roman"/>
                <w:bCs/>
                <w:sz w:val="28"/>
                <w:szCs w:val="28"/>
              </w:rPr>
              <w:t> </w:t>
            </w:r>
            <w:proofErr w:type="spellStart"/>
            <w:r w:rsidRPr="002627F2">
              <w:rPr>
                <w:rStyle w:val="apple-converted-space"/>
                <w:rFonts w:ascii="Times New Roman" w:eastAsiaTheme="majorEastAsia" w:hAnsi="Times New Roman" w:cs="Times New Roman"/>
                <w:bCs/>
                <w:sz w:val="28"/>
                <w:szCs w:val="28"/>
              </w:rPr>
              <w:t>Н.Я.</w:t>
            </w:r>
            <w:r w:rsidRPr="002627F2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Виленкин</w:t>
            </w:r>
            <w:proofErr w:type="spellEnd"/>
            <w:r w:rsidRPr="002627F2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2627F2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АА.Н.Виленкин</w:t>
            </w:r>
            <w:proofErr w:type="spellEnd"/>
            <w:r w:rsidRPr="002627F2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2627F2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Г.С.Сурвилло</w:t>
            </w:r>
            <w:proofErr w:type="spellEnd"/>
            <w:r w:rsidRPr="002627F2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- Алгебра: учебник для учащихся 9 класса с углубленным изучением математики, - М: Просвещение, 2010</w:t>
            </w:r>
          </w:p>
          <w:p w:rsidR="002627F2" w:rsidRPr="002627F2" w:rsidRDefault="002627F2" w:rsidP="002627F2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4)  Б. Г. Зив</w:t>
            </w:r>
            <w:proofErr w:type="gramStart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 В.А. </w:t>
            </w:r>
            <w:proofErr w:type="spellStart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Гольдич</w:t>
            </w:r>
            <w:proofErr w:type="spellEnd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 , Дидактические материалы. Алгебра 9, </w:t>
            </w:r>
          </w:p>
          <w:p w:rsidR="002627F2" w:rsidRPr="002627F2" w:rsidRDefault="002627F2" w:rsidP="002627F2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      Петроглиф, С.-Петербург,     2014                      </w:t>
            </w:r>
          </w:p>
          <w:p w:rsidR="002627F2" w:rsidRPr="002627F2" w:rsidRDefault="002627F2" w:rsidP="002627F2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5)  «Нестандартные задания по математике 5 – 11 классы», В.В. Кривоногов.</w:t>
            </w:r>
          </w:p>
          <w:p w:rsidR="002627F2" w:rsidRPr="002627F2" w:rsidRDefault="002627F2" w:rsidP="002627F2">
            <w:pPr>
              <w:pStyle w:val="c63"/>
              <w:spacing w:before="0" w:beforeAutospacing="0" w:after="0" w:afterAutospacing="0"/>
              <w:ind w:firstLine="284"/>
              <w:rPr>
                <w:sz w:val="28"/>
                <w:szCs w:val="28"/>
              </w:rPr>
            </w:pPr>
            <w:r w:rsidRPr="002627F2">
              <w:rPr>
                <w:sz w:val="28"/>
                <w:szCs w:val="28"/>
              </w:rPr>
              <w:t xml:space="preserve">6)  «Математика, итоговые уроки 5-9 классы», О.В. </w:t>
            </w:r>
            <w:proofErr w:type="spellStart"/>
            <w:r w:rsidRPr="002627F2">
              <w:rPr>
                <w:sz w:val="28"/>
                <w:szCs w:val="28"/>
              </w:rPr>
              <w:t>Бощенко</w:t>
            </w:r>
            <w:proofErr w:type="spellEnd"/>
            <w:r w:rsidRPr="002627F2">
              <w:rPr>
                <w:sz w:val="28"/>
                <w:szCs w:val="28"/>
              </w:rPr>
              <w:t>.</w:t>
            </w:r>
          </w:p>
          <w:p w:rsidR="002627F2" w:rsidRPr="002627F2" w:rsidRDefault="002627F2" w:rsidP="002627F2">
            <w:pPr>
              <w:pStyle w:val="c63"/>
              <w:spacing w:before="0" w:beforeAutospacing="0" w:after="0" w:afterAutospacing="0"/>
              <w:ind w:firstLine="284"/>
              <w:rPr>
                <w:sz w:val="28"/>
                <w:szCs w:val="28"/>
              </w:rPr>
            </w:pPr>
            <w:r w:rsidRPr="002627F2">
              <w:rPr>
                <w:sz w:val="28"/>
                <w:szCs w:val="28"/>
              </w:rPr>
              <w:t xml:space="preserve">7) «Математические олимпиады в школе 5-11 классы», А.В. </w:t>
            </w:r>
            <w:proofErr w:type="spellStart"/>
            <w:r w:rsidRPr="002627F2">
              <w:rPr>
                <w:sz w:val="28"/>
                <w:szCs w:val="28"/>
              </w:rPr>
              <w:t>Фарков</w:t>
            </w:r>
            <w:proofErr w:type="spellEnd"/>
            <w:r w:rsidRPr="002627F2">
              <w:rPr>
                <w:sz w:val="28"/>
                <w:szCs w:val="28"/>
              </w:rPr>
              <w:t>.</w:t>
            </w:r>
          </w:p>
          <w:p w:rsidR="002627F2" w:rsidRPr="002627F2" w:rsidRDefault="002627F2" w:rsidP="002627F2">
            <w:pPr>
              <w:pStyle w:val="c63"/>
              <w:spacing w:before="0" w:beforeAutospacing="0" w:after="0" w:afterAutospacing="0"/>
              <w:ind w:firstLine="284"/>
              <w:rPr>
                <w:sz w:val="28"/>
                <w:szCs w:val="28"/>
              </w:rPr>
            </w:pPr>
            <w:r w:rsidRPr="002627F2">
              <w:rPr>
                <w:rStyle w:val="c16"/>
                <w:sz w:val="28"/>
                <w:szCs w:val="28"/>
              </w:rPr>
              <w:t xml:space="preserve">8) Тесты по математике 5-11 классы, М.А. </w:t>
            </w:r>
            <w:proofErr w:type="spellStart"/>
            <w:r w:rsidRPr="002627F2">
              <w:rPr>
                <w:rStyle w:val="c16"/>
                <w:sz w:val="28"/>
                <w:szCs w:val="28"/>
              </w:rPr>
              <w:t>Максимовская</w:t>
            </w:r>
            <w:proofErr w:type="spellEnd"/>
            <w:r w:rsidRPr="002627F2">
              <w:rPr>
                <w:rStyle w:val="c16"/>
                <w:sz w:val="28"/>
                <w:szCs w:val="28"/>
              </w:rPr>
              <w:t xml:space="preserve"> и др.</w:t>
            </w:r>
          </w:p>
          <w:p w:rsidR="002627F2" w:rsidRPr="002627F2" w:rsidRDefault="002627F2" w:rsidP="002627F2">
            <w:pPr>
              <w:pStyle w:val="c63"/>
              <w:spacing w:before="0" w:beforeAutospacing="0" w:after="0" w:afterAutospacing="0"/>
              <w:ind w:firstLine="284"/>
              <w:rPr>
                <w:sz w:val="28"/>
                <w:szCs w:val="28"/>
              </w:rPr>
            </w:pPr>
            <w:r w:rsidRPr="002627F2">
              <w:rPr>
                <w:rStyle w:val="c16"/>
                <w:sz w:val="28"/>
                <w:szCs w:val="28"/>
              </w:rPr>
              <w:t>9) «Учитесь мыслить нестандартно», Б.М. Абдрашитов и др.</w:t>
            </w:r>
          </w:p>
          <w:p w:rsidR="002627F2" w:rsidRPr="002627F2" w:rsidRDefault="002627F2" w:rsidP="002627F2">
            <w:pPr>
              <w:pStyle w:val="c63"/>
              <w:spacing w:before="0" w:beforeAutospacing="0" w:after="0" w:afterAutospacing="0"/>
              <w:ind w:firstLine="284"/>
              <w:rPr>
                <w:sz w:val="28"/>
                <w:szCs w:val="28"/>
              </w:rPr>
            </w:pPr>
            <w:r w:rsidRPr="002627F2">
              <w:rPr>
                <w:rStyle w:val="c16"/>
                <w:sz w:val="28"/>
                <w:szCs w:val="28"/>
              </w:rPr>
              <w:t>10)  «Интеллектуальные турниры, марафоны, бои», библиотека «Первого сентября», 2003 г.</w:t>
            </w:r>
          </w:p>
          <w:p w:rsidR="002627F2" w:rsidRPr="002627F2" w:rsidRDefault="002627F2" w:rsidP="002627F2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11) Мордкович А. Г., </w:t>
            </w:r>
            <w:proofErr w:type="spellStart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Тульчинская</w:t>
            </w:r>
            <w:proofErr w:type="spellEnd"/>
            <w:r w:rsidRPr="002627F2">
              <w:rPr>
                <w:rFonts w:ascii="Times New Roman" w:hAnsi="Times New Roman" w:cs="Times New Roman"/>
                <w:sz w:val="28"/>
                <w:szCs w:val="28"/>
              </w:rPr>
              <w:t xml:space="preserve"> Е.Е. Тесты для 7-9 классов общеобразовательных учреждений М.: Мнемозина,2013.</w:t>
            </w:r>
          </w:p>
          <w:p w:rsidR="002627F2" w:rsidRPr="002627F2" w:rsidRDefault="002627F2" w:rsidP="002627F2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12) Лаппо Л. Д., Попов М.А. Государственная итоговая аттестация (в новой форме). Математика: сборник заданий 4-е изд., стереотип. М.: Экзамен, 2010.</w:t>
            </w:r>
          </w:p>
          <w:p w:rsidR="002627F2" w:rsidRPr="002627F2" w:rsidRDefault="002627F2" w:rsidP="002627F2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14) Лысенко Ф.Ф. Алгебра. 9 класс. Подготовка к государственной итоговой аттестации 2010: учебно-методическое пособие Ростов на Дону: Легион М,2009.</w:t>
            </w:r>
          </w:p>
          <w:p w:rsidR="002627F2" w:rsidRPr="002627F2" w:rsidRDefault="002627F2" w:rsidP="002627F2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15) Лысенко Ф.Ф. Алгебра. 9 класс. Тематические тесты для подготовки к государственной итоговой аттестации 2010: учебно-методическое пособие Ростов на Дону: Легион М,2014.</w:t>
            </w:r>
          </w:p>
          <w:p w:rsidR="005334A8" w:rsidRPr="002627F2" w:rsidRDefault="002627F2" w:rsidP="002627F2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16) Л. В.  Кузнецова И др. Алгебра. 9 класс. Сборник заданий для проведения письменного экзамена по алгебре за курс основной школы М.: Дрофа, 2014.</w:t>
            </w:r>
          </w:p>
        </w:tc>
      </w:tr>
      <w:tr w:rsidR="005334A8" w:rsidRPr="002627F2" w:rsidTr="00B35DD6">
        <w:trPr>
          <w:jc w:val="center"/>
        </w:trPr>
        <w:tc>
          <w:tcPr>
            <w:tcW w:w="770" w:type="dxa"/>
          </w:tcPr>
          <w:p w:rsidR="005334A8" w:rsidRPr="002627F2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2627F2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364" w:type="dxa"/>
          </w:tcPr>
          <w:p w:rsidR="005334A8" w:rsidRPr="002627F2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2627F2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262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2627F2" w:rsidRDefault="005334A8" w:rsidP="00B00B88">
            <w:pPr>
              <w:pStyle w:val="Default"/>
              <w:jc w:val="both"/>
              <w:rPr>
                <w:sz w:val="28"/>
                <w:szCs w:val="28"/>
              </w:rPr>
            </w:pPr>
            <w:r w:rsidRPr="002627F2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B00B88">
              <w:rPr>
                <w:color w:val="auto"/>
                <w:sz w:val="28"/>
                <w:szCs w:val="28"/>
              </w:rPr>
              <w:t>9</w:t>
            </w:r>
            <w:bookmarkStart w:id="0" w:name="_GoBack"/>
            <w:bookmarkEnd w:id="0"/>
            <w:r w:rsidR="005D71D1" w:rsidRPr="002627F2">
              <w:rPr>
                <w:color w:val="auto"/>
                <w:sz w:val="28"/>
                <w:szCs w:val="28"/>
              </w:rPr>
              <w:t xml:space="preserve"> классе </w:t>
            </w:r>
            <w:r w:rsidR="002627F2" w:rsidRPr="002627F2">
              <w:rPr>
                <w:color w:val="auto"/>
                <w:sz w:val="28"/>
                <w:szCs w:val="28"/>
              </w:rPr>
              <w:t>20</w:t>
            </w:r>
            <w:r w:rsidRPr="002627F2">
              <w:rPr>
                <w:color w:val="auto"/>
                <w:sz w:val="28"/>
                <w:szCs w:val="28"/>
              </w:rPr>
              <w:t>.05.20</w:t>
            </w:r>
            <w:r w:rsidR="00180BB8" w:rsidRPr="002627F2">
              <w:rPr>
                <w:color w:val="auto"/>
                <w:sz w:val="28"/>
                <w:szCs w:val="28"/>
              </w:rPr>
              <w:t>20</w:t>
            </w:r>
            <w:r w:rsidRPr="002627F2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49A"/>
    <w:multiLevelType w:val="multilevel"/>
    <w:tmpl w:val="ACD6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1"/>
  </w:num>
  <w:num w:numId="6">
    <w:abstractNumId w:val="7"/>
  </w:num>
  <w:num w:numId="7">
    <w:abstractNumId w:val="10"/>
  </w:num>
  <w:num w:numId="8">
    <w:abstractNumId w:val="1"/>
  </w:num>
  <w:num w:numId="9">
    <w:abstractNumId w:val="13"/>
  </w:num>
  <w:num w:numId="10">
    <w:abstractNumId w:val="8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1A0603"/>
    <w:rsid w:val="002627F2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00B88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character" w:styleId="a9">
    <w:name w:val="Strong"/>
    <w:basedOn w:val="a0"/>
    <w:uiPriority w:val="22"/>
    <w:qFormat/>
    <w:rsid w:val="002627F2"/>
    <w:rPr>
      <w:b/>
      <w:bCs/>
    </w:rPr>
  </w:style>
  <w:style w:type="character" w:customStyle="1" w:styleId="apple-converted-space">
    <w:name w:val="apple-converted-space"/>
    <w:basedOn w:val="a0"/>
    <w:rsid w:val="002627F2"/>
  </w:style>
  <w:style w:type="paragraph" w:customStyle="1" w:styleId="c63">
    <w:name w:val="c63"/>
    <w:basedOn w:val="a"/>
    <w:rsid w:val="00262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62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14</cp:revision>
  <dcterms:created xsi:type="dcterms:W3CDTF">2019-05-15T04:58:00Z</dcterms:created>
  <dcterms:modified xsi:type="dcterms:W3CDTF">2019-10-17T11:47:00Z</dcterms:modified>
</cp:coreProperties>
</file>