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314E" w14:textId="77777777" w:rsidR="005334A8" w:rsidRDefault="005334A8" w:rsidP="0023538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233DEC" w14:textId="37ADF28C"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3477A9">
        <w:rPr>
          <w:rFonts w:ascii="Times New Roman" w:hAnsi="Times New Roman" w:cs="Times New Roman"/>
          <w:b/>
          <w:sz w:val="28"/>
          <w:szCs w:val="24"/>
        </w:rPr>
        <w:t>технологии</w:t>
      </w:r>
    </w:p>
    <w:p w14:paraId="7B0B7699" w14:textId="782394B5"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8854D0">
        <w:rPr>
          <w:rFonts w:ascii="Times New Roman" w:hAnsi="Times New Roman" w:cs="Times New Roman"/>
          <w:b/>
          <w:sz w:val="28"/>
          <w:szCs w:val="24"/>
        </w:rPr>
        <w:t>22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8854D0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01D1D322" w14:textId="2BB6BB41" w:rsidR="005334A8" w:rsidRPr="009450F8" w:rsidRDefault="003477A9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14:paraId="699D6317" w14:textId="77777777"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36"/>
        <w:gridCol w:w="16073"/>
      </w:tblGrid>
      <w:tr w:rsidR="005334A8" w:rsidRPr="001A0603" w14:paraId="2612AAB9" w14:textId="77777777" w:rsidTr="00B13E7B">
        <w:trPr>
          <w:jc w:val="center"/>
        </w:trPr>
        <w:tc>
          <w:tcPr>
            <w:tcW w:w="770" w:type="dxa"/>
          </w:tcPr>
          <w:p w14:paraId="55EF5BD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AA3734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</w:tcPr>
          <w:p w14:paraId="4B8AC775" w14:textId="311C0A99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334A8" w:rsidRPr="001A0603" w14:paraId="6854C9B3" w14:textId="77777777" w:rsidTr="00B13E7B">
        <w:trPr>
          <w:jc w:val="center"/>
        </w:trPr>
        <w:tc>
          <w:tcPr>
            <w:tcW w:w="770" w:type="dxa"/>
          </w:tcPr>
          <w:p w14:paraId="352C3F2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D8024C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</w:tcPr>
          <w:p w14:paraId="38106739" w14:textId="7BF88957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34A8" w:rsidRPr="001A0603" w14:paraId="3F917537" w14:textId="77777777" w:rsidTr="00B13E7B">
        <w:trPr>
          <w:jc w:val="center"/>
        </w:trPr>
        <w:tc>
          <w:tcPr>
            <w:tcW w:w="770" w:type="dxa"/>
          </w:tcPr>
          <w:p w14:paraId="17CAC99F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9A59A53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</w:tcPr>
          <w:p w14:paraId="411E3985" w14:textId="73218DD9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5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A0603" w14:paraId="49DD673E" w14:textId="77777777" w:rsidTr="00B13E7B">
        <w:trPr>
          <w:jc w:val="center"/>
        </w:trPr>
        <w:tc>
          <w:tcPr>
            <w:tcW w:w="770" w:type="dxa"/>
          </w:tcPr>
          <w:p w14:paraId="4A4A86E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82680DF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</w:tcPr>
          <w:p w14:paraId="682AB7E3" w14:textId="278DC156" w:rsidR="005334A8" w:rsidRPr="001A0603" w:rsidRDefault="008E5FB6" w:rsidP="008E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4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5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A0603" w14:paraId="291F2963" w14:textId="77777777" w:rsidTr="00B13E7B">
        <w:trPr>
          <w:jc w:val="center"/>
        </w:trPr>
        <w:tc>
          <w:tcPr>
            <w:tcW w:w="770" w:type="dxa"/>
          </w:tcPr>
          <w:p w14:paraId="4DCE7EF4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05E930C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</w:tcPr>
          <w:p w14:paraId="4B93D574" w14:textId="77777777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Цели и задачи</w:t>
            </w:r>
          </w:p>
          <w:p w14:paraId="01709797" w14:textId="77777777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приобретение личного опыта как основы обучения и познания;</w:t>
            </w:r>
          </w:p>
          <w:p w14:paraId="5774242A" w14:textId="77777777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14:paraId="1D9C54D3" w14:textId="77777777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позитивного эмоционально-ценностного отношения к труду и людям труда.</w:t>
            </w:r>
          </w:p>
          <w:p w14:paraId="116EE15F" w14:textId="0195C2E8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7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14:paraId="65C8AE42" w14:textId="77777777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      </w:r>
          </w:p>
          <w:p w14:paraId="5ED21562" w14:textId="70AA246D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</w:t>
            </w:r>
            <w:r w:rsidR="00B316EA">
              <w:rPr>
                <w:rFonts w:ascii="Times New Roman" w:hAnsi="Times New Roman"/>
                <w:sz w:val="28"/>
                <w:szCs w:val="28"/>
              </w:rPr>
              <w:t>мысления технологии процесса из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готовления изделий в проектной деятельности;</w:t>
            </w:r>
          </w:p>
          <w:p w14:paraId="3C8B30A9" w14:textId="675F5DCE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развитие познавательных мотивов, интересов, инициатив</w:t>
            </w:r>
            <w:r w:rsidR="00B316EA">
              <w:rPr>
                <w:rFonts w:ascii="Times New Roman" w:hAnsi="Times New Roman"/>
                <w:sz w:val="28"/>
                <w:szCs w:val="28"/>
              </w:rPr>
              <w:t>ности, любознательности на осно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услов</w:t>
            </w:r>
            <w:r w:rsidR="00B316EA">
              <w:rPr>
                <w:rFonts w:ascii="Times New Roman" w:hAnsi="Times New Roman"/>
                <w:sz w:val="28"/>
                <w:szCs w:val="28"/>
              </w:rPr>
              <w:t>иях и не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стандартных ситуациях;</w:t>
            </w:r>
          </w:p>
          <w:p w14:paraId="42D697FD" w14:textId="77777777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•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ab/>
              <w:t>формирование на основе овладения культурой проектной деятельности:</w:t>
            </w:r>
          </w:p>
          <w:p w14:paraId="3D91A186" w14:textId="575435D5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>– внутреннего плана деятельности, включающего целепол</w:t>
            </w:r>
            <w:r w:rsidR="00B316EA">
              <w:rPr>
                <w:rFonts w:ascii="Times New Roman" w:hAnsi="Times New Roman"/>
                <w:sz w:val="28"/>
                <w:szCs w:val="28"/>
              </w:rPr>
              <w:t>агание, планирование (умения со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ставлять план действий и применять его для решения учебных задач), про</w:t>
            </w:r>
            <w:r w:rsidR="00B316EA">
              <w:rPr>
                <w:rFonts w:ascii="Times New Roman" w:hAnsi="Times New Roman"/>
                <w:sz w:val="28"/>
                <w:szCs w:val="28"/>
              </w:rPr>
              <w:t>гнозирование (предска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зание будущего результата при различных условиях выполнения действия), контроль, коррекцию и оценку;</w:t>
            </w:r>
          </w:p>
          <w:p w14:paraId="16EE58A4" w14:textId="7934753A" w:rsidR="00B13E7B" w:rsidRPr="00E17115" w:rsidRDefault="00B13E7B" w:rsidP="00B13E7B">
            <w:pPr>
              <w:pStyle w:val="a9"/>
              <w:tabs>
                <w:tab w:val="left" w:pos="53"/>
                <w:tab w:val="left" w:pos="293"/>
                <w:tab w:val="left" w:pos="533"/>
                <w:tab w:val="left" w:pos="756"/>
              </w:tabs>
              <w:ind w:left="2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115">
              <w:rPr>
                <w:rFonts w:ascii="Times New Roman" w:hAnsi="Times New Roman"/>
                <w:sz w:val="28"/>
                <w:szCs w:val="28"/>
              </w:rPr>
              <w:t xml:space="preserve"> – коммуникативных умений в процессе реализации проек</w:t>
            </w:r>
            <w:r w:rsidR="00B316EA">
              <w:rPr>
                <w:rFonts w:ascii="Times New Roman" w:hAnsi="Times New Roman"/>
                <w:sz w:val="28"/>
                <w:szCs w:val="28"/>
              </w:rPr>
              <w:t>тной деятельности (умения выслу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шивать и принимать разные точки зрения и мнения, сравнивая и</w:t>
            </w:r>
            <w:r w:rsidR="00B316EA">
              <w:rPr>
                <w:rFonts w:ascii="Times New Roman" w:hAnsi="Times New Roman"/>
                <w:sz w:val="28"/>
                <w:szCs w:val="28"/>
              </w:rPr>
              <w:t>х со своей, распределять обязан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 xml:space="preserve">ности, приходить к единому решению в процессе обсуждения, </w:t>
            </w:r>
            <w:r w:rsidR="00B316EA">
              <w:rPr>
                <w:rFonts w:ascii="Times New Roman" w:hAnsi="Times New Roman"/>
                <w:sz w:val="28"/>
                <w:szCs w:val="28"/>
              </w:rPr>
              <w:t>то есть договариваться, аргумен</w:t>
            </w:r>
            <w:r w:rsidRPr="00E17115">
              <w:rPr>
                <w:rFonts w:ascii="Times New Roman" w:hAnsi="Times New Roman"/>
                <w:sz w:val="28"/>
                <w:szCs w:val="28"/>
              </w:rPr>
              <w:t>тировать свою точку зрения, убеждать в правильности выбранного способа и т. д.)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67EDEB" w14:textId="312959A4" w:rsidR="005334A8" w:rsidRPr="001A0603" w:rsidRDefault="005334A8" w:rsidP="00B13E7B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567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1A0603" w14:paraId="7990FD96" w14:textId="77777777" w:rsidTr="00B13E7B">
        <w:trPr>
          <w:jc w:val="center"/>
        </w:trPr>
        <w:tc>
          <w:tcPr>
            <w:tcW w:w="770" w:type="dxa"/>
          </w:tcPr>
          <w:p w14:paraId="2B838CB7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70BA027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</w:tcPr>
          <w:p w14:paraId="67151F60" w14:textId="45C0D572" w:rsidR="00180BB8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Технология</w:t>
            </w:r>
          </w:p>
          <w:p w14:paraId="5C3C0060" w14:textId="292F5427" w:rsidR="003477A9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Методы и средства творческой и проектной деятельности</w:t>
            </w:r>
          </w:p>
          <w:p w14:paraId="4FBF1D47" w14:textId="388B99DF" w:rsidR="003477A9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Производство</w:t>
            </w:r>
          </w:p>
          <w:p w14:paraId="13ACD4EB" w14:textId="12C69EB2" w:rsidR="003477A9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</w:t>
            </w:r>
          </w:p>
          <w:p w14:paraId="2B9E04ED" w14:textId="50190E0A" w:rsidR="003477A9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Материалы для производства материальных благ.</w:t>
            </w:r>
          </w:p>
          <w:p w14:paraId="1E127408" w14:textId="21573EFC" w:rsidR="003477A9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Свойства материалов</w:t>
            </w:r>
          </w:p>
          <w:p w14:paraId="2249114E" w14:textId="19C39068" w:rsidR="003477A9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  <w:p w14:paraId="03F96000" w14:textId="77777777" w:rsidR="003477A9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Пища и здоровое питание</w:t>
            </w:r>
          </w:p>
          <w:p w14:paraId="64D553A4" w14:textId="77777777" w:rsidR="00607B0A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обработки овощей</w:t>
            </w:r>
          </w:p>
          <w:p w14:paraId="7EDC4F33" w14:textId="77777777" w:rsidR="00607B0A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  <w:p w14:paraId="103D5132" w14:textId="0FACEEA2" w:rsidR="00607B0A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Технологии получения,</w:t>
            </w:r>
            <w:r w:rsidR="00F75D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обработки и использования информации</w:t>
            </w:r>
          </w:p>
          <w:p w14:paraId="114E4463" w14:textId="77777777" w:rsidR="00607B0A" w:rsidRDefault="00607B0A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F75D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ехнологии растениеводства</w:t>
            </w:r>
          </w:p>
          <w:p w14:paraId="7618896C" w14:textId="77777777" w:rsidR="00F75D26" w:rsidRDefault="00F75D26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Животный мир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техносфере</w:t>
            </w:r>
            <w:proofErr w:type="spellEnd"/>
          </w:p>
          <w:p w14:paraId="3B4E9F8B" w14:textId="77777777" w:rsidR="00F75D26" w:rsidRDefault="00F75D26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Технологии животноводства</w:t>
            </w:r>
          </w:p>
          <w:p w14:paraId="456CCA12" w14:textId="1D4CF7B9" w:rsidR="00F75D26" w:rsidRPr="003477A9" w:rsidRDefault="00F75D26" w:rsidP="003477A9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Социальные технологии</w:t>
            </w:r>
          </w:p>
        </w:tc>
      </w:tr>
      <w:tr w:rsidR="005334A8" w:rsidRPr="001A0603" w14:paraId="4C22A7AF" w14:textId="77777777" w:rsidTr="00B13E7B">
        <w:trPr>
          <w:jc w:val="center"/>
        </w:trPr>
        <w:tc>
          <w:tcPr>
            <w:tcW w:w="770" w:type="dxa"/>
          </w:tcPr>
          <w:p w14:paraId="4A5D650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14:paraId="7BFA3314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</w:tcPr>
          <w:p w14:paraId="3DF71D0F" w14:textId="4A55B3CA" w:rsidR="005334A8" w:rsidRPr="001A0603" w:rsidRDefault="001C3A58" w:rsidP="007715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</w:t>
            </w:r>
            <w:r w:rsidR="00607B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В.М.</w:t>
            </w:r>
            <w:r w:rsidR="00F75D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07B0A">
              <w:rPr>
                <w:rFonts w:ascii="Times New Roman" w:hAnsi="Times New Roman" w:cs="Times New Roman"/>
                <w:iCs/>
                <w:sz w:val="28"/>
                <w:szCs w:val="28"/>
              </w:rPr>
              <w:t>Казакевича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М.: </w:t>
            </w:r>
            <w:r w:rsidR="00607B0A">
              <w:rPr>
                <w:rFonts w:ascii="Times New Roman" w:hAnsi="Times New Roman" w:cs="Times New Roman"/>
                <w:iCs/>
                <w:sz w:val="28"/>
                <w:szCs w:val="28"/>
              </w:rPr>
              <w:t>Просвещение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>, 20</w:t>
            </w:r>
            <w:r w:rsidR="00607B0A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Pr="001C3A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 </w:t>
            </w:r>
          </w:p>
        </w:tc>
      </w:tr>
      <w:tr w:rsidR="005334A8" w:rsidRPr="001A0603" w14:paraId="25590CBF" w14:textId="77777777" w:rsidTr="00B13E7B">
        <w:trPr>
          <w:jc w:val="center"/>
        </w:trPr>
        <w:tc>
          <w:tcPr>
            <w:tcW w:w="770" w:type="dxa"/>
          </w:tcPr>
          <w:p w14:paraId="6887B93E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9DA631B" w14:textId="77777777" w:rsidR="005334A8" w:rsidRPr="001A0603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073" w:type="dxa"/>
          </w:tcPr>
          <w:p w14:paraId="0A18C5A6" w14:textId="77777777" w:rsidR="005334A8" w:rsidRPr="001A0603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3DA95CC7" w14:textId="442F517A" w:rsidR="005334A8" w:rsidRPr="001A0603" w:rsidRDefault="005334A8" w:rsidP="007127FE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 xml:space="preserve">Промежуточная аттестация в форме контрольных работ в </w:t>
            </w:r>
            <w:r w:rsidR="001C3A58">
              <w:rPr>
                <w:color w:val="auto"/>
                <w:sz w:val="28"/>
                <w:szCs w:val="28"/>
              </w:rPr>
              <w:t>5</w:t>
            </w:r>
            <w:r w:rsidR="005D71D1"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46646E">
              <w:rPr>
                <w:color w:val="auto"/>
                <w:sz w:val="28"/>
                <w:szCs w:val="28"/>
              </w:rPr>
              <w:t>17</w:t>
            </w:r>
            <w:r w:rsidRPr="001A0603">
              <w:rPr>
                <w:color w:val="auto"/>
                <w:sz w:val="28"/>
                <w:szCs w:val="28"/>
              </w:rPr>
              <w:t>.05.20</w:t>
            </w:r>
            <w:r w:rsidR="00180BB8" w:rsidRPr="001A0603">
              <w:rPr>
                <w:color w:val="auto"/>
                <w:sz w:val="28"/>
                <w:szCs w:val="28"/>
              </w:rPr>
              <w:t>2</w:t>
            </w:r>
            <w:r w:rsidR="0046646E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14:paraId="644AB5AE" w14:textId="77777777"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C921E9"/>
    <w:multiLevelType w:val="hybridMultilevel"/>
    <w:tmpl w:val="8A7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8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1C3A58"/>
    <w:rsid w:val="00235387"/>
    <w:rsid w:val="003477A9"/>
    <w:rsid w:val="0038686D"/>
    <w:rsid w:val="003F0D6E"/>
    <w:rsid w:val="0046646E"/>
    <w:rsid w:val="005334A8"/>
    <w:rsid w:val="005D71D1"/>
    <w:rsid w:val="00607B0A"/>
    <w:rsid w:val="0063570C"/>
    <w:rsid w:val="007127FE"/>
    <w:rsid w:val="00771514"/>
    <w:rsid w:val="008643B8"/>
    <w:rsid w:val="008854D0"/>
    <w:rsid w:val="008E5FB6"/>
    <w:rsid w:val="009D5655"/>
    <w:rsid w:val="00A938E4"/>
    <w:rsid w:val="00B13E7B"/>
    <w:rsid w:val="00B316EA"/>
    <w:rsid w:val="00B35DD6"/>
    <w:rsid w:val="00B52FEB"/>
    <w:rsid w:val="00B56E74"/>
    <w:rsid w:val="00D6165F"/>
    <w:rsid w:val="00E51E94"/>
    <w:rsid w:val="00F45DCC"/>
    <w:rsid w:val="00F552DA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572"/>
  <w15:docId w15:val="{11BD6350-041E-4DF6-ABF9-8480720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paragraph" w:styleId="a9">
    <w:name w:val="No Spacing"/>
    <w:qFormat/>
    <w:rsid w:val="00B13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Александр Демиденко</cp:lastModifiedBy>
  <cp:revision>23</cp:revision>
  <dcterms:created xsi:type="dcterms:W3CDTF">2019-05-15T04:58:00Z</dcterms:created>
  <dcterms:modified xsi:type="dcterms:W3CDTF">2022-09-22T13:08:00Z</dcterms:modified>
</cp:coreProperties>
</file>