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B35DD6">
        <w:rPr>
          <w:rFonts w:ascii="Times New Roman" w:hAnsi="Times New Roman" w:cs="Times New Roman"/>
          <w:b/>
          <w:sz w:val="28"/>
          <w:szCs w:val="24"/>
        </w:rPr>
        <w:t>математике</w:t>
      </w:r>
    </w:p>
    <w:p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0D110C">
        <w:rPr>
          <w:rFonts w:ascii="Times New Roman" w:hAnsi="Times New Roman" w:cs="Times New Roman"/>
          <w:b/>
          <w:sz w:val="28"/>
          <w:szCs w:val="24"/>
        </w:rPr>
        <w:t>22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0D110C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5245"/>
        <w:gridCol w:w="15364"/>
      </w:tblGrid>
      <w:tr w:rsidR="005334A8" w:rsidRPr="008551B0" w:rsidTr="00B35DD6">
        <w:trPr>
          <w:jc w:val="center"/>
        </w:trPr>
        <w:tc>
          <w:tcPr>
            <w:tcW w:w="770" w:type="dxa"/>
          </w:tcPr>
          <w:p w:rsidR="005334A8" w:rsidRPr="008551B0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334A8" w:rsidRPr="008551B0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5364" w:type="dxa"/>
          </w:tcPr>
          <w:p w:rsidR="005334A8" w:rsidRPr="008551B0" w:rsidRDefault="00B35DD6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334A8" w:rsidRPr="008551B0" w:rsidTr="00B35DD6">
        <w:trPr>
          <w:jc w:val="center"/>
        </w:trPr>
        <w:tc>
          <w:tcPr>
            <w:tcW w:w="770" w:type="dxa"/>
          </w:tcPr>
          <w:p w:rsidR="005334A8" w:rsidRPr="008551B0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334A8" w:rsidRPr="008551B0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64" w:type="dxa"/>
          </w:tcPr>
          <w:p w:rsidR="005334A8" w:rsidRPr="008551B0" w:rsidRDefault="008E5FB6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34A8" w:rsidRPr="008551B0" w:rsidTr="00B35DD6">
        <w:trPr>
          <w:jc w:val="center"/>
        </w:trPr>
        <w:tc>
          <w:tcPr>
            <w:tcW w:w="770" w:type="dxa"/>
          </w:tcPr>
          <w:p w:rsidR="005334A8" w:rsidRPr="008551B0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334A8" w:rsidRPr="008551B0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364" w:type="dxa"/>
          </w:tcPr>
          <w:p w:rsidR="005334A8" w:rsidRPr="008551B0" w:rsidRDefault="00B35DD6" w:rsidP="000D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1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34A8" w:rsidRPr="008551B0" w:rsidTr="00B35DD6">
        <w:trPr>
          <w:jc w:val="center"/>
        </w:trPr>
        <w:tc>
          <w:tcPr>
            <w:tcW w:w="770" w:type="dxa"/>
          </w:tcPr>
          <w:p w:rsidR="005334A8" w:rsidRPr="008551B0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334A8" w:rsidRPr="008551B0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5364" w:type="dxa"/>
          </w:tcPr>
          <w:p w:rsidR="005334A8" w:rsidRPr="008551B0" w:rsidRDefault="008E5FB6" w:rsidP="000D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3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4A8" w:rsidRPr="008551B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8551B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8551B0" w:rsidTr="00B35DD6">
        <w:trPr>
          <w:jc w:val="center"/>
        </w:trPr>
        <w:tc>
          <w:tcPr>
            <w:tcW w:w="770" w:type="dxa"/>
          </w:tcPr>
          <w:p w:rsidR="005334A8" w:rsidRPr="008551B0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334A8" w:rsidRPr="008551B0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5364" w:type="dxa"/>
          </w:tcPr>
          <w:p w:rsidR="00B35DD6" w:rsidRPr="000D110C" w:rsidRDefault="00B35DD6" w:rsidP="000D110C">
            <w:pPr>
              <w:tabs>
                <w:tab w:val="left" w:pos="566"/>
              </w:tabs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10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D110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0D110C" w:rsidRPr="000D110C" w:rsidRDefault="000D110C" w:rsidP="000D110C">
            <w:pPr>
              <w:autoSpaceDE w:val="0"/>
              <w:autoSpaceDN w:val="0"/>
              <w:ind w:left="420" w:right="14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продолжение</w:t>
            </w:r>
            <w:proofErr w:type="gramEnd"/>
            <w:r w:rsidRPr="000D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формирования основных математических понятий (число, величина, </w:t>
            </w:r>
            <w:r w:rsidRPr="000D11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геометрическая фигура), обеспечивающих преемственность и перспективность математического образования обучающихся; </w:t>
            </w:r>
          </w:p>
          <w:p w:rsidR="000D110C" w:rsidRPr="000D110C" w:rsidRDefault="000D110C" w:rsidP="000D110C">
            <w:pPr>
              <w:autoSpaceDE w:val="0"/>
              <w:autoSpaceDN w:val="0"/>
              <w:ind w:left="420" w:righ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развитие</w:t>
            </w:r>
            <w:proofErr w:type="gramEnd"/>
            <w:r w:rsidRPr="000D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интеллектуальных и творческих способностей обучающихся, познавательной активности, исследовательских умений, интереса к изучению математики; </w:t>
            </w:r>
          </w:p>
          <w:p w:rsidR="000D110C" w:rsidRPr="000D110C" w:rsidRDefault="000D110C" w:rsidP="000D110C">
            <w:pPr>
              <w:autoSpaceDE w:val="0"/>
              <w:autoSpaceDN w:val="0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подведение</w:t>
            </w:r>
            <w:proofErr w:type="gramEnd"/>
            <w:r w:rsidRPr="000D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 на доступном для них уровне к осознанию взаимосвязи математики и окружающего мира; </w:t>
            </w:r>
          </w:p>
          <w:p w:rsidR="000D110C" w:rsidRPr="000D110C" w:rsidRDefault="000D110C" w:rsidP="000D110C">
            <w:pPr>
              <w:autoSpaceDE w:val="0"/>
              <w:autoSpaceDN w:val="0"/>
              <w:ind w:left="420" w:right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формирование</w:t>
            </w:r>
            <w:proofErr w:type="gramEnd"/>
            <w:r w:rsidRPr="000D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функциональной математической грамотности: умения распознавать математические объекты в реальных жизненн</w:t>
            </w:r>
            <w:bookmarkStart w:id="0" w:name="_GoBack"/>
            <w:bookmarkEnd w:id="0"/>
            <w:r w:rsidRPr="000D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      </w:r>
          </w:p>
          <w:p w:rsidR="00B35DD6" w:rsidRPr="000D110C" w:rsidRDefault="00B35DD6" w:rsidP="000D110C">
            <w:pPr>
              <w:tabs>
                <w:tab w:val="left" w:pos="566"/>
              </w:tabs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Задачи:</w:t>
            </w:r>
          </w:p>
          <w:p w:rsidR="00B35DD6" w:rsidRPr="008551B0" w:rsidRDefault="00B35DD6" w:rsidP="000D110C">
            <w:pPr>
              <w:pStyle w:val="a5"/>
              <w:numPr>
                <w:ilvl w:val="0"/>
                <w:numId w:val="9"/>
              </w:numPr>
              <w:tabs>
                <w:tab w:val="left" w:pos="566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0C">
              <w:rPr>
                <w:rFonts w:ascii="Times New Roman" w:hAnsi="Times New Roman"/>
                <w:sz w:val="28"/>
                <w:szCs w:val="28"/>
              </w:rPr>
              <w:t>Развивать основы логического, знаково-символического и алгоритмического мышления; пространственного воображения; математической речи; умения вести</w:t>
            </w:r>
            <w:r w:rsidRPr="008551B0">
              <w:rPr>
                <w:rFonts w:ascii="Times New Roman" w:hAnsi="Times New Roman"/>
                <w:sz w:val="28"/>
                <w:szCs w:val="28"/>
              </w:rPr>
              <w:t xml:space="preserve"> поиск информации и работать с ней; </w:t>
            </w:r>
          </w:p>
          <w:p w:rsidR="00B35DD6" w:rsidRPr="008551B0" w:rsidRDefault="00B35DD6" w:rsidP="00A73194">
            <w:pPr>
              <w:pStyle w:val="a5"/>
              <w:numPr>
                <w:ilvl w:val="0"/>
                <w:numId w:val="9"/>
              </w:numPr>
              <w:tabs>
                <w:tab w:val="left" w:pos="566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B0">
              <w:rPr>
                <w:rFonts w:ascii="Times New Roman" w:hAnsi="Times New Roman"/>
                <w:sz w:val="28"/>
                <w:szCs w:val="28"/>
              </w:rPr>
              <w:t>Развивать познавательные способности;</w:t>
            </w:r>
          </w:p>
          <w:p w:rsidR="00B35DD6" w:rsidRPr="008551B0" w:rsidRDefault="00B35DD6" w:rsidP="00A73194">
            <w:pPr>
              <w:pStyle w:val="a5"/>
              <w:numPr>
                <w:ilvl w:val="0"/>
                <w:numId w:val="9"/>
              </w:numPr>
              <w:tabs>
                <w:tab w:val="left" w:pos="566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B0">
              <w:rPr>
                <w:rFonts w:ascii="Times New Roman" w:hAnsi="Times New Roman"/>
                <w:sz w:val="28"/>
                <w:szCs w:val="28"/>
              </w:rPr>
              <w:t>Воспитывать стремление к расширению математических знаний;</w:t>
            </w:r>
          </w:p>
          <w:p w:rsidR="00B35DD6" w:rsidRPr="008551B0" w:rsidRDefault="00B35DD6" w:rsidP="00A73194">
            <w:pPr>
              <w:pStyle w:val="a5"/>
              <w:numPr>
                <w:ilvl w:val="0"/>
                <w:numId w:val="9"/>
              </w:numPr>
              <w:tabs>
                <w:tab w:val="left" w:pos="566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B0">
              <w:rPr>
                <w:rFonts w:ascii="Times New Roman" w:hAnsi="Times New Roman"/>
                <w:sz w:val="28"/>
                <w:szCs w:val="28"/>
              </w:rPr>
      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      </w:r>
          </w:p>
          <w:p w:rsidR="00B35DD6" w:rsidRPr="008551B0" w:rsidRDefault="00B35DD6" w:rsidP="00A73194">
            <w:pPr>
              <w:pStyle w:val="a5"/>
              <w:numPr>
                <w:ilvl w:val="0"/>
                <w:numId w:val="9"/>
              </w:numPr>
              <w:tabs>
                <w:tab w:val="left" w:pos="566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B0">
              <w:rPr>
                <w:rFonts w:ascii="Times New Roman" w:hAnsi="Times New Roman"/>
                <w:sz w:val="28"/>
                <w:szCs w:val="28"/>
              </w:rPr>
      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B35DD6" w:rsidRPr="008551B0" w:rsidRDefault="00B35DD6" w:rsidP="00A73194">
            <w:pPr>
              <w:pStyle w:val="a5"/>
              <w:numPr>
                <w:ilvl w:val="0"/>
                <w:numId w:val="9"/>
              </w:numPr>
              <w:tabs>
                <w:tab w:val="left" w:pos="566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B0">
              <w:rPr>
                <w:rFonts w:ascii="Times New Roman" w:hAnsi="Times New Roman"/>
                <w:sz w:val="28"/>
                <w:szCs w:val="28"/>
              </w:rPr>
              <w:t xml:space="preserve">Решение названных задач обеспечит осознание школьниками универсальности математических способов познания мира, </w:t>
            </w:r>
            <w:r w:rsidRPr="008551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усвоение математических знаний, </w:t>
            </w:r>
            <w:r w:rsidRPr="008551B0">
              <w:rPr>
                <w:rFonts w:ascii="Times New Roman" w:hAnsi="Times New Roman"/>
                <w:sz w:val="28"/>
                <w:szCs w:val="28"/>
              </w:rPr>
      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      </w:r>
          </w:p>
          <w:p w:rsidR="005334A8" w:rsidRPr="008551B0" w:rsidRDefault="005334A8" w:rsidP="00F552DA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4A8" w:rsidRPr="008551B0" w:rsidTr="00B35DD6">
        <w:trPr>
          <w:jc w:val="center"/>
        </w:trPr>
        <w:tc>
          <w:tcPr>
            <w:tcW w:w="770" w:type="dxa"/>
          </w:tcPr>
          <w:p w:rsidR="005334A8" w:rsidRPr="008551B0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334A8" w:rsidRPr="008551B0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5364" w:type="dxa"/>
          </w:tcPr>
          <w:p w:rsidR="00180BB8" w:rsidRPr="000D110C" w:rsidRDefault="000D110C" w:rsidP="00B35DD6">
            <w:pPr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</w:pP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Натуральные</w:t>
            </w:r>
            <w:r w:rsidRPr="000D110C">
              <w:rPr>
                <w:rFonts w:ascii="Times New Roman" w:hAnsi="Times New Roman" w:cs="Times New Roman"/>
                <w:color w:val="211F1F"/>
                <w:spacing w:val="7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числа.</w:t>
            </w:r>
            <w:r w:rsidRPr="000D110C">
              <w:rPr>
                <w:rFonts w:ascii="Times New Roman" w:hAnsi="Times New Roman" w:cs="Times New Roman"/>
                <w:color w:val="211F1F"/>
                <w:spacing w:val="10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Действия</w:t>
            </w:r>
            <w:r w:rsidRPr="000D110C">
              <w:rPr>
                <w:rFonts w:ascii="Times New Roman" w:hAnsi="Times New Roman" w:cs="Times New Roman"/>
                <w:color w:val="211F1F"/>
                <w:spacing w:val="8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с</w:t>
            </w:r>
            <w:r w:rsidRPr="000D110C">
              <w:rPr>
                <w:rFonts w:ascii="Times New Roman" w:hAnsi="Times New Roman" w:cs="Times New Roman"/>
                <w:color w:val="211F1F"/>
                <w:spacing w:val="7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натуральными</w:t>
            </w:r>
            <w:r w:rsidRPr="000D110C">
              <w:rPr>
                <w:rFonts w:ascii="Times New Roman" w:hAnsi="Times New Roman" w:cs="Times New Roman"/>
                <w:color w:val="211F1F"/>
                <w:spacing w:val="11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числами</w:t>
            </w:r>
          </w:p>
          <w:p w:rsidR="000D110C" w:rsidRPr="000D110C" w:rsidRDefault="000D110C" w:rsidP="00B35DD6">
            <w:pPr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</w:pP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Наглядная</w:t>
            </w:r>
            <w:r w:rsidRPr="000D110C">
              <w:rPr>
                <w:rFonts w:ascii="Times New Roman" w:hAnsi="Times New Roman" w:cs="Times New Roman"/>
                <w:color w:val="211F1F"/>
                <w:spacing w:val="8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геометрия.</w:t>
            </w:r>
            <w:r w:rsidRPr="000D110C">
              <w:rPr>
                <w:rFonts w:ascii="Times New Roman" w:hAnsi="Times New Roman" w:cs="Times New Roman"/>
                <w:color w:val="211F1F"/>
                <w:spacing w:val="6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Линии</w:t>
            </w:r>
            <w:r w:rsidRPr="000D110C">
              <w:rPr>
                <w:rFonts w:ascii="Times New Roman" w:hAnsi="Times New Roman" w:cs="Times New Roman"/>
                <w:color w:val="211F1F"/>
                <w:spacing w:val="12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на</w:t>
            </w:r>
            <w:r w:rsidRPr="000D110C">
              <w:rPr>
                <w:rFonts w:ascii="Times New Roman" w:hAnsi="Times New Roman" w:cs="Times New Roman"/>
                <w:color w:val="211F1F"/>
                <w:spacing w:val="6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плоскости</w:t>
            </w:r>
          </w:p>
          <w:p w:rsidR="000D110C" w:rsidRPr="000D110C" w:rsidRDefault="000D110C" w:rsidP="00B35DD6">
            <w:pPr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</w:pP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Обыкновенные</w:t>
            </w:r>
            <w:r w:rsidRPr="000D110C">
              <w:rPr>
                <w:rFonts w:ascii="Times New Roman" w:hAnsi="Times New Roman" w:cs="Times New Roman"/>
                <w:color w:val="211F1F"/>
                <w:spacing w:val="13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дроби</w:t>
            </w:r>
          </w:p>
          <w:p w:rsidR="000D110C" w:rsidRPr="000D110C" w:rsidRDefault="000D110C" w:rsidP="00B35DD6">
            <w:pPr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</w:pP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Наглядная</w:t>
            </w:r>
            <w:r w:rsidRPr="000D110C">
              <w:rPr>
                <w:rFonts w:ascii="Times New Roman" w:hAnsi="Times New Roman" w:cs="Times New Roman"/>
                <w:color w:val="211F1F"/>
                <w:spacing w:val="11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геометрия.</w:t>
            </w:r>
            <w:r w:rsidRPr="000D110C">
              <w:rPr>
                <w:rFonts w:ascii="Times New Roman" w:hAnsi="Times New Roman" w:cs="Times New Roman"/>
                <w:color w:val="211F1F"/>
                <w:spacing w:val="9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Многоугольники</w:t>
            </w:r>
          </w:p>
          <w:p w:rsidR="000D110C" w:rsidRPr="000D110C" w:rsidRDefault="000D110C" w:rsidP="00B35DD6">
            <w:pPr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</w:pP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Десятичные</w:t>
            </w:r>
            <w:r w:rsidRPr="000D110C">
              <w:rPr>
                <w:rFonts w:ascii="Times New Roman" w:hAnsi="Times New Roman" w:cs="Times New Roman"/>
                <w:color w:val="211F1F"/>
                <w:spacing w:val="6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дроби</w:t>
            </w:r>
          </w:p>
          <w:p w:rsidR="000D110C" w:rsidRPr="000D110C" w:rsidRDefault="000D110C" w:rsidP="00B35DD6">
            <w:pPr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</w:pP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Наглядная</w:t>
            </w:r>
            <w:r w:rsidRPr="000D110C">
              <w:rPr>
                <w:rFonts w:ascii="Times New Roman" w:hAnsi="Times New Roman" w:cs="Times New Roman"/>
                <w:color w:val="211F1F"/>
                <w:spacing w:val="9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геометрия.</w:t>
            </w:r>
            <w:r w:rsidRPr="000D110C">
              <w:rPr>
                <w:rFonts w:ascii="Times New Roman" w:hAnsi="Times New Roman" w:cs="Times New Roman"/>
                <w:color w:val="211F1F"/>
                <w:spacing w:val="7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Тела</w:t>
            </w:r>
            <w:r w:rsidRPr="000D110C">
              <w:rPr>
                <w:rFonts w:ascii="Times New Roman" w:hAnsi="Times New Roman" w:cs="Times New Roman"/>
                <w:color w:val="211F1F"/>
                <w:spacing w:val="8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и</w:t>
            </w:r>
            <w:r w:rsidRPr="000D110C">
              <w:rPr>
                <w:rFonts w:ascii="Times New Roman" w:hAnsi="Times New Roman" w:cs="Times New Roman"/>
                <w:color w:val="211F1F"/>
                <w:spacing w:val="7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фигуры</w:t>
            </w:r>
            <w:r w:rsidRPr="000D110C">
              <w:rPr>
                <w:rFonts w:ascii="Times New Roman" w:hAnsi="Times New Roman" w:cs="Times New Roman"/>
                <w:color w:val="211F1F"/>
                <w:spacing w:val="6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в</w:t>
            </w:r>
            <w:r w:rsidRPr="000D110C">
              <w:rPr>
                <w:rFonts w:ascii="Times New Roman" w:hAnsi="Times New Roman" w:cs="Times New Roman"/>
                <w:color w:val="211F1F"/>
                <w:spacing w:val="9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пространстве</w:t>
            </w:r>
          </w:p>
          <w:p w:rsidR="000D110C" w:rsidRPr="008551B0" w:rsidRDefault="000D110C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Повторение</w:t>
            </w:r>
            <w:r w:rsidRPr="000D110C">
              <w:rPr>
                <w:rFonts w:ascii="Times New Roman" w:hAnsi="Times New Roman" w:cs="Times New Roman"/>
                <w:color w:val="211F1F"/>
                <w:spacing w:val="6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и</w:t>
            </w:r>
            <w:r w:rsidRPr="000D110C">
              <w:rPr>
                <w:rFonts w:ascii="Times New Roman" w:hAnsi="Times New Roman" w:cs="Times New Roman"/>
                <w:color w:val="211F1F"/>
                <w:spacing w:val="6"/>
                <w:w w:val="95"/>
                <w:sz w:val="28"/>
                <w:szCs w:val="28"/>
              </w:rPr>
              <w:t xml:space="preserve"> </w:t>
            </w:r>
            <w:r w:rsidRPr="000D110C">
              <w:rPr>
                <w:rFonts w:ascii="Times New Roman" w:hAnsi="Times New Roman" w:cs="Times New Roman"/>
                <w:color w:val="211F1F"/>
                <w:w w:val="95"/>
                <w:sz w:val="28"/>
                <w:szCs w:val="28"/>
              </w:rPr>
              <w:t>обобщение</w:t>
            </w:r>
          </w:p>
        </w:tc>
      </w:tr>
      <w:tr w:rsidR="005334A8" w:rsidRPr="008551B0" w:rsidTr="00B35DD6">
        <w:trPr>
          <w:jc w:val="center"/>
        </w:trPr>
        <w:tc>
          <w:tcPr>
            <w:tcW w:w="770" w:type="dxa"/>
          </w:tcPr>
          <w:p w:rsidR="005334A8" w:rsidRPr="008551B0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334A8" w:rsidRPr="008551B0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5364" w:type="dxa"/>
          </w:tcPr>
          <w:p w:rsidR="00B35DD6" w:rsidRPr="008551B0" w:rsidRDefault="00B35DD6" w:rsidP="00B35DD6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00" w:afterAutospacing="1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t>Математика, 5: учебник для учащихся общеобразовательных учреждений / [</w:t>
            </w:r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Н.Я. </w:t>
            </w:r>
            <w:proofErr w:type="spellStart"/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Виленкин</w:t>
            </w:r>
            <w:proofErr w:type="spellEnd"/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, B. И. Жохов, А. С. Чесноков, C. И. </w:t>
            </w:r>
            <w:proofErr w:type="spellStart"/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Шварцбурд</w:t>
            </w:r>
            <w:proofErr w:type="spellEnd"/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]. – М.: Мнемозина, 2019 г.</w:t>
            </w:r>
          </w:p>
          <w:p w:rsidR="00B35DD6" w:rsidRPr="008551B0" w:rsidRDefault="00B35DD6" w:rsidP="00B35DD6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00" w:afterAutospacing="1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Логические задачи / [О.Б. Богомолова]. - М.:БИНОМ, Лаборатория базовых знаний, 2009г.</w:t>
            </w:r>
          </w:p>
          <w:p w:rsidR="00B35DD6" w:rsidRPr="008551B0" w:rsidRDefault="00B35DD6" w:rsidP="00B35DD6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00" w:afterAutospacing="1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Математика. Теория и задачи /[А.А. </w:t>
            </w:r>
            <w:proofErr w:type="spellStart"/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Болотов</w:t>
            </w:r>
            <w:proofErr w:type="spellEnd"/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, В.И. Прохоренко, В.Ф. Сафонов]. - М.: МЭИ, 2008г.</w:t>
            </w:r>
          </w:p>
          <w:p w:rsidR="00B35DD6" w:rsidRPr="008551B0" w:rsidRDefault="00B35DD6" w:rsidP="00B35DD6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00" w:afterAutospacing="1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Математика. Методические указания к решению заданий / [И.М. Петрушко, В.И. Прохоренко, В.Ф. Сафонов]. - М.: МЭИ, 2002</w:t>
            </w:r>
          </w:p>
          <w:p w:rsidR="00B35DD6" w:rsidRPr="008551B0" w:rsidRDefault="00B35DD6" w:rsidP="00B35DD6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00" w:afterAutospacing="1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Готовимся к урокам по математике / [</w:t>
            </w:r>
            <w:proofErr w:type="spellStart"/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А.В.Фарков</w:t>
            </w:r>
            <w:proofErr w:type="spellEnd"/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]. - </w:t>
            </w:r>
            <w:proofErr w:type="spellStart"/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М.:Экзамен</w:t>
            </w:r>
            <w:proofErr w:type="spellEnd"/>
            <w:r w:rsidRPr="008551B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, 2010г.</w:t>
            </w:r>
          </w:p>
          <w:p w:rsidR="005334A8" w:rsidRPr="008551B0" w:rsidRDefault="00B35DD6" w:rsidP="008551B0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00" w:afterAutospacing="1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Цифровые образовательные ресурсы.</w:t>
            </w:r>
          </w:p>
        </w:tc>
      </w:tr>
      <w:tr w:rsidR="005334A8" w:rsidRPr="008551B0" w:rsidTr="00B35DD6">
        <w:trPr>
          <w:jc w:val="center"/>
        </w:trPr>
        <w:tc>
          <w:tcPr>
            <w:tcW w:w="770" w:type="dxa"/>
          </w:tcPr>
          <w:p w:rsidR="005334A8" w:rsidRPr="008551B0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5" w:type="dxa"/>
          </w:tcPr>
          <w:p w:rsidR="005334A8" w:rsidRPr="008551B0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85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5364" w:type="dxa"/>
          </w:tcPr>
          <w:p w:rsidR="005334A8" w:rsidRPr="008551B0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:rsidR="005334A8" w:rsidRPr="008551B0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proofErr w:type="spellStart"/>
            <w:r w:rsidRPr="0085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85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8551B0" w:rsidRDefault="005334A8" w:rsidP="000D110C">
            <w:pPr>
              <w:pStyle w:val="Default"/>
              <w:jc w:val="both"/>
              <w:rPr>
                <w:sz w:val="28"/>
                <w:szCs w:val="28"/>
              </w:rPr>
            </w:pPr>
            <w:r w:rsidRPr="008551B0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 w:rsidR="00E51E94" w:rsidRPr="008551B0">
              <w:rPr>
                <w:color w:val="auto"/>
                <w:sz w:val="28"/>
                <w:szCs w:val="28"/>
              </w:rPr>
              <w:t>5</w:t>
            </w:r>
            <w:r w:rsidR="005D71D1" w:rsidRPr="008551B0">
              <w:rPr>
                <w:color w:val="auto"/>
                <w:sz w:val="28"/>
                <w:szCs w:val="28"/>
              </w:rPr>
              <w:t xml:space="preserve"> классе </w:t>
            </w:r>
            <w:r w:rsidR="000D110C">
              <w:rPr>
                <w:color w:val="auto"/>
                <w:sz w:val="28"/>
                <w:szCs w:val="28"/>
              </w:rPr>
              <w:t>19</w:t>
            </w:r>
            <w:r w:rsidRPr="008551B0">
              <w:rPr>
                <w:color w:val="auto"/>
                <w:sz w:val="28"/>
                <w:szCs w:val="28"/>
              </w:rPr>
              <w:t>.05.20</w:t>
            </w:r>
            <w:r w:rsidR="00180BB8" w:rsidRPr="008551B0">
              <w:rPr>
                <w:color w:val="auto"/>
                <w:sz w:val="28"/>
                <w:szCs w:val="28"/>
              </w:rPr>
              <w:t>2</w:t>
            </w:r>
            <w:r w:rsidR="000D110C">
              <w:rPr>
                <w:color w:val="auto"/>
                <w:sz w:val="28"/>
                <w:szCs w:val="28"/>
              </w:rPr>
              <w:t>3</w:t>
            </w:r>
            <w:r w:rsidRPr="008551B0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:rsidR="003F0D6E" w:rsidRDefault="003F0D6E"/>
    <w:sectPr w:rsidR="003F0D6E" w:rsidSect="00B35DD6">
      <w:pgSz w:w="23810" w:h="16840" w:orient="landscape"/>
      <w:pgMar w:top="709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0D110C"/>
    <w:rsid w:val="00180BB8"/>
    <w:rsid w:val="00202E95"/>
    <w:rsid w:val="0038686D"/>
    <w:rsid w:val="003D55C6"/>
    <w:rsid w:val="003F0D6E"/>
    <w:rsid w:val="005334A8"/>
    <w:rsid w:val="005D71D1"/>
    <w:rsid w:val="0063570C"/>
    <w:rsid w:val="00771514"/>
    <w:rsid w:val="008551B0"/>
    <w:rsid w:val="008643B8"/>
    <w:rsid w:val="008E5FB6"/>
    <w:rsid w:val="009D5655"/>
    <w:rsid w:val="00A73194"/>
    <w:rsid w:val="00A938E4"/>
    <w:rsid w:val="00B35DD6"/>
    <w:rsid w:val="00B43D4E"/>
    <w:rsid w:val="00B52FEB"/>
    <w:rsid w:val="00D6165F"/>
    <w:rsid w:val="00E51E94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A6334-444A-4E99-A54E-CBBDFBC9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Учетная запись Майкрософт</cp:lastModifiedBy>
  <cp:revision>16</cp:revision>
  <dcterms:created xsi:type="dcterms:W3CDTF">2019-05-15T04:58:00Z</dcterms:created>
  <dcterms:modified xsi:type="dcterms:W3CDTF">2022-09-19T18:16:00Z</dcterms:modified>
</cp:coreProperties>
</file>