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E59C" w14:textId="77777777" w:rsidR="00126786" w:rsidRDefault="00126786" w:rsidP="00CC39F2">
      <w:pPr>
        <w:spacing w:after="4"/>
        <w:ind w:left="365" w:hanging="10"/>
      </w:pPr>
    </w:p>
    <w:p w14:paraId="39119CD1" w14:textId="77777777" w:rsidR="00126786" w:rsidRDefault="00126786" w:rsidP="00CC39F2">
      <w:pPr>
        <w:spacing w:after="4"/>
        <w:ind w:left="365" w:hanging="10"/>
      </w:pPr>
    </w:p>
    <w:p w14:paraId="73B9BD3D" w14:textId="77777777" w:rsidR="00CC39F2" w:rsidRDefault="00CC39F2" w:rsidP="00CC39F2">
      <w:pPr>
        <w:spacing w:after="4"/>
        <w:ind w:left="365" w:hanging="10"/>
      </w:pPr>
      <w:r>
        <w:t xml:space="preserve">                                                                                                                                                        </w:t>
      </w:r>
      <w:r w:rsidR="00AB40F5">
        <w:t xml:space="preserve">                           </w:t>
      </w:r>
      <w:r>
        <w:t>УТВЕРЖДЕН</w:t>
      </w:r>
    </w:p>
    <w:p w14:paraId="379DB9A8" w14:textId="77777777" w:rsidR="00CC39F2" w:rsidRDefault="00CC39F2" w:rsidP="00CC39F2">
      <w:pPr>
        <w:spacing w:after="4"/>
        <w:ind w:left="365" w:hanging="10"/>
      </w:pPr>
      <w:r>
        <w:t xml:space="preserve">                                                                                                                                                              </w:t>
      </w:r>
    </w:p>
    <w:p w14:paraId="38E83C78" w14:textId="113E3C26" w:rsidR="00CC39F2" w:rsidRPr="00CC39F2" w:rsidRDefault="00AB40F5" w:rsidP="00AB40F5">
      <w:pPr>
        <w:spacing w:after="32"/>
        <w:ind w:right="1133"/>
        <w:rPr>
          <w:u w:val="single"/>
        </w:rPr>
      </w:pPr>
      <w:r>
        <w:t xml:space="preserve">                                                                                                                                                                         </w:t>
      </w:r>
      <w:r w:rsidR="00CC39F2" w:rsidRPr="003B7F21">
        <w:rPr>
          <w:u w:val="single"/>
        </w:rPr>
        <w:t xml:space="preserve">Заведующий </w:t>
      </w:r>
      <w:bookmarkStart w:id="0" w:name="_Hlk23846589"/>
      <w:r w:rsidR="0049230E" w:rsidRPr="003B7F21">
        <w:rPr>
          <w:u w:val="single"/>
        </w:rPr>
        <w:t>Азовск</w:t>
      </w:r>
      <w:r w:rsidR="0049230E">
        <w:rPr>
          <w:u w:val="single"/>
        </w:rPr>
        <w:t xml:space="preserve">им </w:t>
      </w:r>
      <w:r w:rsidR="0049230E" w:rsidRPr="003B7F21">
        <w:rPr>
          <w:u w:val="single"/>
        </w:rPr>
        <w:t>РайОО</w:t>
      </w:r>
      <w:r w:rsidR="00CC39F2" w:rsidRPr="003B7F21">
        <w:rPr>
          <w:u w:val="single"/>
        </w:rPr>
        <w:t xml:space="preserve">             </w:t>
      </w:r>
      <w:r w:rsidR="00CC39F2">
        <w:t xml:space="preserve">                                                                                       </w:t>
      </w:r>
    </w:p>
    <w:p w14:paraId="4064AAA6" w14:textId="77777777" w:rsidR="002F609C" w:rsidRDefault="00AB40F5" w:rsidP="00CC39F2">
      <w:pPr>
        <w:ind w:left="401" w:right="-56" w:hanging="10"/>
      </w:pPr>
      <w:r>
        <w:t xml:space="preserve">                                                                                                                                                                   </w:t>
      </w:r>
    </w:p>
    <w:p w14:paraId="70F38116" w14:textId="0F9DEF90" w:rsidR="00CC39F2" w:rsidRPr="00F0166B" w:rsidRDefault="002F609C" w:rsidP="00CC39F2">
      <w:pPr>
        <w:ind w:left="401" w:right="-56" w:hanging="10"/>
      </w:pPr>
      <w:r>
        <w:t xml:space="preserve">                                                                                                                                                                   </w:t>
      </w:r>
      <w:r w:rsidR="00CC39F2" w:rsidRPr="00F0166B">
        <w:t>______________</w:t>
      </w:r>
      <w:r w:rsidR="00AB12D6">
        <w:rPr>
          <w:u w:val="single"/>
        </w:rPr>
        <w:t>И. Н. Малиночка</w:t>
      </w:r>
    </w:p>
    <w:p w14:paraId="48AC2094" w14:textId="77777777" w:rsidR="00CC39F2" w:rsidRDefault="00AB40F5" w:rsidP="00CC39F2">
      <w:pPr>
        <w:ind w:left="401" w:right="-56" w:hanging="10"/>
      </w:pPr>
      <w:r>
        <w:t xml:space="preserve">                                                                                                                                                                   </w:t>
      </w:r>
      <w:r w:rsidR="00CC39F2" w:rsidRPr="00F0166B">
        <w:t>_____________________________</w:t>
      </w:r>
      <w:r w:rsidR="00CC39F2">
        <w:t xml:space="preserve">                                                                                        </w:t>
      </w:r>
    </w:p>
    <w:p w14:paraId="0E6AA3B6" w14:textId="77777777" w:rsidR="00CC39F2" w:rsidRPr="00CC39F2" w:rsidRDefault="00CC39F2" w:rsidP="00CC39F2">
      <w:pPr>
        <w:jc w:val="center"/>
        <w:rPr>
          <w:bCs/>
        </w:rPr>
      </w:pPr>
      <w:r>
        <w:t xml:space="preserve">                                                                                                                     </w:t>
      </w:r>
      <w:r w:rsidR="00825C7D">
        <w:t xml:space="preserve">                 </w:t>
      </w:r>
    </w:p>
    <w:bookmarkEnd w:id="0"/>
    <w:p w14:paraId="2C173DB5" w14:textId="77777777" w:rsidR="008752BC" w:rsidRDefault="008752BC" w:rsidP="00261D85">
      <w:pPr>
        <w:spacing w:line="360" w:lineRule="auto"/>
        <w:jc w:val="center"/>
        <w:rPr>
          <w:b/>
          <w:bCs/>
          <w:sz w:val="28"/>
          <w:szCs w:val="28"/>
        </w:rPr>
      </w:pPr>
    </w:p>
    <w:p w14:paraId="12A71243" w14:textId="77777777" w:rsidR="00CC39F2" w:rsidRDefault="00CC39F2" w:rsidP="00261D85">
      <w:pPr>
        <w:spacing w:line="360" w:lineRule="auto"/>
        <w:jc w:val="center"/>
        <w:rPr>
          <w:b/>
          <w:bCs/>
          <w:sz w:val="28"/>
          <w:szCs w:val="28"/>
        </w:rPr>
      </w:pPr>
    </w:p>
    <w:p w14:paraId="2E744F16" w14:textId="77777777" w:rsidR="00261D85" w:rsidRDefault="00261D85" w:rsidP="00261D85">
      <w:pPr>
        <w:spacing w:line="360" w:lineRule="auto"/>
        <w:jc w:val="center"/>
        <w:rPr>
          <w:b/>
          <w:bCs/>
          <w:sz w:val="28"/>
          <w:szCs w:val="28"/>
        </w:rPr>
      </w:pPr>
      <w:r>
        <w:rPr>
          <w:b/>
          <w:bCs/>
          <w:sz w:val="28"/>
          <w:szCs w:val="28"/>
        </w:rPr>
        <w:t xml:space="preserve">План </w:t>
      </w:r>
    </w:p>
    <w:p w14:paraId="3F0AC20E" w14:textId="1057C87E" w:rsidR="008C7A47" w:rsidRDefault="00261D85" w:rsidP="00261D85">
      <w:pPr>
        <w:spacing w:line="360" w:lineRule="auto"/>
        <w:jc w:val="center"/>
        <w:rPr>
          <w:b/>
          <w:bCs/>
          <w:sz w:val="28"/>
          <w:szCs w:val="28"/>
        </w:rPr>
      </w:pPr>
      <w:r>
        <w:rPr>
          <w:b/>
          <w:bCs/>
          <w:sz w:val="28"/>
          <w:szCs w:val="28"/>
        </w:rPr>
        <w:t xml:space="preserve">мероприятий </w:t>
      </w:r>
      <w:r w:rsidR="00126786">
        <w:rPr>
          <w:b/>
          <w:bCs/>
          <w:sz w:val="28"/>
          <w:szCs w:val="28"/>
        </w:rPr>
        <w:t>МБ</w:t>
      </w:r>
      <w:r w:rsidR="008B7717">
        <w:rPr>
          <w:b/>
          <w:bCs/>
          <w:sz w:val="28"/>
          <w:szCs w:val="28"/>
        </w:rPr>
        <w:t>Д</w:t>
      </w:r>
      <w:r w:rsidR="00126786">
        <w:rPr>
          <w:b/>
          <w:bCs/>
          <w:sz w:val="28"/>
          <w:szCs w:val="28"/>
        </w:rPr>
        <w:t>ОУ</w:t>
      </w:r>
      <w:r w:rsidR="00793A46">
        <w:rPr>
          <w:b/>
          <w:bCs/>
          <w:sz w:val="28"/>
          <w:szCs w:val="28"/>
        </w:rPr>
        <w:t xml:space="preserve"> </w:t>
      </w:r>
      <w:r w:rsidR="008C7A47">
        <w:rPr>
          <w:b/>
          <w:bCs/>
          <w:sz w:val="28"/>
          <w:szCs w:val="28"/>
        </w:rPr>
        <w:t>детского сада</w:t>
      </w:r>
      <w:r w:rsidR="008B7717">
        <w:rPr>
          <w:b/>
          <w:bCs/>
          <w:sz w:val="28"/>
          <w:szCs w:val="28"/>
        </w:rPr>
        <w:t xml:space="preserve"> № 6 «Солнышко» Азовского района</w:t>
      </w:r>
    </w:p>
    <w:p w14:paraId="1AC35C5E" w14:textId="77777777" w:rsidR="008C7A47" w:rsidRDefault="002F609C" w:rsidP="00261D85">
      <w:pPr>
        <w:spacing w:line="360" w:lineRule="auto"/>
        <w:jc w:val="center"/>
        <w:rPr>
          <w:b/>
          <w:bCs/>
          <w:sz w:val="28"/>
          <w:szCs w:val="28"/>
        </w:rPr>
      </w:pPr>
      <w:r>
        <w:rPr>
          <w:b/>
          <w:bCs/>
          <w:sz w:val="28"/>
          <w:szCs w:val="28"/>
        </w:rPr>
        <w:t xml:space="preserve"> по устранению недостатков, выявленных </w:t>
      </w:r>
      <w:r w:rsidR="00261D85">
        <w:rPr>
          <w:b/>
          <w:bCs/>
          <w:sz w:val="28"/>
          <w:szCs w:val="28"/>
        </w:rPr>
        <w:t>в</w:t>
      </w:r>
      <w:r>
        <w:rPr>
          <w:b/>
          <w:bCs/>
          <w:sz w:val="28"/>
          <w:szCs w:val="28"/>
        </w:rPr>
        <w:t xml:space="preserve"> ходе</w:t>
      </w:r>
      <w:r w:rsidR="00261D85">
        <w:rPr>
          <w:b/>
          <w:bCs/>
          <w:sz w:val="28"/>
          <w:szCs w:val="28"/>
        </w:rPr>
        <w:t xml:space="preserve"> независимой </w:t>
      </w:r>
    </w:p>
    <w:p w14:paraId="53BB4E5A" w14:textId="77777777" w:rsidR="00261D85" w:rsidRDefault="00261D85" w:rsidP="00261D85">
      <w:pPr>
        <w:spacing w:line="360" w:lineRule="auto"/>
        <w:jc w:val="center"/>
        <w:rPr>
          <w:b/>
          <w:bCs/>
          <w:sz w:val="28"/>
          <w:szCs w:val="28"/>
        </w:rPr>
      </w:pPr>
      <w:r>
        <w:rPr>
          <w:b/>
          <w:bCs/>
          <w:sz w:val="28"/>
          <w:szCs w:val="28"/>
        </w:rPr>
        <w:t xml:space="preserve">оценки качества </w:t>
      </w:r>
      <w:r w:rsidR="00D3167F">
        <w:rPr>
          <w:b/>
          <w:bCs/>
          <w:sz w:val="28"/>
          <w:szCs w:val="28"/>
        </w:rPr>
        <w:t xml:space="preserve">условий </w:t>
      </w:r>
      <w:r w:rsidR="00793A46">
        <w:rPr>
          <w:b/>
          <w:bCs/>
          <w:sz w:val="28"/>
          <w:szCs w:val="28"/>
        </w:rPr>
        <w:t xml:space="preserve">осуществления </w:t>
      </w:r>
    </w:p>
    <w:p w14:paraId="53B9A21E" w14:textId="77777777" w:rsidR="00793A46" w:rsidRDefault="00793A46" w:rsidP="00261D85">
      <w:pPr>
        <w:spacing w:line="360" w:lineRule="auto"/>
        <w:jc w:val="center"/>
        <w:rPr>
          <w:b/>
          <w:bCs/>
          <w:sz w:val="28"/>
          <w:szCs w:val="28"/>
        </w:rPr>
      </w:pPr>
      <w:r>
        <w:rPr>
          <w:b/>
          <w:bCs/>
          <w:sz w:val="28"/>
          <w:szCs w:val="28"/>
        </w:rPr>
        <w:t>образовательной деятельности</w:t>
      </w:r>
    </w:p>
    <w:p w14:paraId="138D476C" w14:textId="7731A9D6" w:rsidR="00261D85" w:rsidRDefault="008B7717" w:rsidP="00261D85">
      <w:pPr>
        <w:spacing w:line="360" w:lineRule="auto"/>
        <w:jc w:val="center"/>
        <w:rPr>
          <w:b/>
          <w:bCs/>
          <w:sz w:val="28"/>
          <w:szCs w:val="28"/>
        </w:rPr>
      </w:pPr>
      <w:r>
        <w:rPr>
          <w:b/>
          <w:bCs/>
          <w:sz w:val="28"/>
          <w:szCs w:val="28"/>
        </w:rPr>
        <w:t>на 202</w:t>
      </w:r>
      <w:r w:rsidR="00AB12D6">
        <w:rPr>
          <w:b/>
          <w:bCs/>
          <w:sz w:val="28"/>
          <w:szCs w:val="28"/>
        </w:rPr>
        <w:t>3</w:t>
      </w:r>
      <w:r w:rsidR="001E0D05">
        <w:rPr>
          <w:b/>
          <w:bCs/>
          <w:sz w:val="28"/>
          <w:szCs w:val="28"/>
        </w:rPr>
        <w:t>-</w:t>
      </w:r>
      <w:r>
        <w:rPr>
          <w:b/>
          <w:bCs/>
          <w:sz w:val="28"/>
          <w:szCs w:val="28"/>
        </w:rPr>
        <w:t>202</w:t>
      </w:r>
      <w:r w:rsidR="00AB12D6">
        <w:rPr>
          <w:b/>
          <w:bCs/>
          <w:sz w:val="28"/>
          <w:szCs w:val="28"/>
        </w:rPr>
        <w:t>4</w:t>
      </w:r>
      <w:r>
        <w:rPr>
          <w:b/>
          <w:bCs/>
          <w:sz w:val="28"/>
          <w:szCs w:val="28"/>
        </w:rPr>
        <w:t xml:space="preserve"> годы</w:t>
      </w:r>
    </w:p>
    <w:p w14:paraId="2DF9AAA4" w14:textId="77777777" w:rsidR="0052436D" w:rsidRPr="005C7C7D" w:rsidRDefault="0052436D" w:rsidP="00A4548E">
      <w:pPr>
        <w:spacing w:line="360" w:lineRule="auto"/>
        <w:jc w:val="center"/>
        <w:rPr>
          <w:sz w:val="28"/>
          <w:szCs w:val="28"/>
        </w:rPr>
      </w:pPr>
    </w:p>
    <w:p w14:paraId="5E141617" w14:textId="77777777" w:rsidR="0052436D" w:rsidRPr="005C7C7D" w:rsidRDefault="0052436D" w:rsidP="00A4548E">
      <w:pPr>
        <w:spacing w:line="360" w:lineRule="auto"/>
        <w:jc w:val="center"/>
        <w:rPr>
          <w:sz w:val="28"/>
          <w:szCs w:val="28"/>
        </w:rPr>
      </w:pPr>
    </w:p>
    <w:p w14:paraId="43A05941" w14:textId="77777777" w:rsidR="00A4548E" w:rsidRPr="005C7C7D" w:rsidRDefault="00A4548E" w:rsidP="00A4548E">
      <w:pPr>
        <w:spacing w:line="360" w:lineRule="auto"/>
        <w:jc w:val="center"/>
        <w:rPr>
          <w:sz w:val="28"/>
          <w:szCs w:val="28"/>
        </w:rPr>
      </w:pPr>
    </w:p>
    <w:p w14:paraId="798CF7D7" w14:textId="77777777" w:rsidR="00506F8F" w:rsidRPr="005C7C7D" w:rsidRDefault="00506F8F" w:rsidP="008752BC">
      <w:pPr>
        <w:spacing w:line="360" w:lineRule="auto"/>
        <w:rPr>
          <w:sz w:val="28"/>
          <w:szCs w:val="28"/>
        </w:rPr>
      </w:pPr>
      <w:r w:rsidRPr="005C7C7D">
        <w:rPr>
          <w:sz w:val="28"/>
          <w:szCs w:val="28"/>
        </w:rPr>
        <w:br w:type="page"/>
      </w:r>
    </w:p>
    <w:p w14:paraId="300CDC28" w14:textId="090304A4" w:rsidR="00CC39F2" w:rsidRPr="006D0142" w:rsidRDefault="00590C93" w:rsidP="002F609C">
      <w:pPr>
        <w:spacing w:line="360" w:lineRule="auto"/>
        <w:ind w:left="-142" w:firstLine="567"/>
        <w:jc w:val="both"/>
      </w:pPr>
      <w:r w:rsidRPr="00591225">
        <w:rPr>
          <w:rFonts w:eastAsia="Calibri"/>
        </w:rPr>
        <w:lastRenderedPageBreak/>
        <w:t xml:space="preserve">Независимая оценка качества условий осуществления образовательной деятельности (далее – НОКУ ООД) </w:t>
      </w:r>
      <w:r w:rsidR="009E7F90" w:rsidRPr="00591225">
        <w:rPr>
          <w:rFonts w:eastAsia="Calibri"/>
        </w:rPr>
        <w:t xml:space="preserve"> в Муниципальном бюджетном </w:t>
      </w:r>
      <w:r w:rsidR="008B7717">
        <w:rPr>
          <w:rFonts w:eastAsia="Calibri"/>
        </w:rPr>
        <w:t xml:space="preserve">дошкольном </w:t>
      </w:r>
      <w:r w:rsidR="009E7F90" w:rsidRPr="00591225">
        <w:rPr>
          <w:rFonts w:eastAsia="Calibri"/>
        </w:rPr>
        <w:t xml:space="preserve">общеобразовательном учреждении </w:t>
      </w:r>
      <w:r w:rsidR="008B7717">
        <w:rPr>
          <w:rFonts w:eastAsia="Calibri"/>
        </w:rPr>
        <w:t>детском саду № 6 «Солнышко»</w:t>
      </w:r>
      <w:r w:rsidR="009E7F90" w:rsidRPr="00591225">
        <w:rPr>
          <w:rFonts w:eastAsia="Calibri"/>
        </w:rPr>
        <w:t xml:space="preserve"> Азовского района проходила в </w:t>
      </w:r>
      <w:r w:rsidR="008A754B">
        <w:rPr>
          <w:rFonts w:eastAsia="Calibri"/>
        </w:rPr>
        <w:t>сен</w:t>
      </w:r>
      <w:r w:rsidR="009E7F90" w:rsidRPr="00591225">
        <w:rPr>
          <w:rFonts w:eastAsia="Calibri"/>
        </w:rPr>
        <w:t xml:space="preserve">тябре - </w:t>
      </w:r>
      <w:r w:rsidR="00AB12D6">
        <w:rPr>
          <w:rFonts w:eastAsia="Calibri"/>
        </w:rPr>
        <w:t>но</w:t>
      </w:r>
      <w:r w:rsidR="009E7F90" w:rsidRPr="00591225">
        <w:rPr>
          <w:rFonts w:eastAsia="Calibri"/>
        </w:rPr>
        <w:t>ябре 20</w:t>
      </w:r>
      <w:r w:rsidR="00AB12D6">
        <w:rPr>
          <w:rFonts w:eastAsia="Calibri"/>
        </w:rPr>
        <w:t>22</w:t>
      </w:r>
      <w:r w:rsidR="009E7F90" w:rsidRPr="00591225">
        <w:rPr>
          <w:rFonts w:eastAsia="Calibri"/>
        </w:rPr>
        <w:t xml:space="preserve"> года и осуществлялась</w:t>
      </w:r>
      <w:r w:rsidR="009E7F90" w:rsidRPr="006D0142">
        <w:rPr>
          <w:rFonts w:eastAsia="Calibri"/>
          <w:b/>
        </w:rPr>
        <w:t xml:space="preserve"> </w:t>
      </w:r>
      <w:r w:rsidR="006D0142" w:rsidRPr="006D0142">
        <w:rPr>
          <w:rFonts w:eastAsia="Calibri"/>
        </w:rPr>
        <w:t xml:space="preserve">с </w:t>
      </w:r>
      <w:r w:rsidR="006D0142" w:rsidRPr="0049230E">
        <w:rPr>
          <w:rFonts w:eastAsia="Calibri"/>
          <w:b/>
        </w:rPr>
        <w:t>целью</w:t>
      </w:r>
      <w:r w:rsidR="006D0142" w:rsidRPr="006D0142">
        <w:rPr>
          <w:rFonts w:eastAsia="Calibri"/>
          <w:i/>
          <w:iCs/>
        </w:rPr>
        <w:t xml:space="preserve"> </w:t>
      </w:r>
      <w:r w:rsidR="00825C7D" w:rsidRPr="006D0142">
        <w:rPr>
          <w:rFonts w:eastAsia="Calibri"/>
          <w:i/>
          <w:iCs/>
        </w:rPr>
        <w:t xml:space="preserve"> </w:t>
      </w:r>
      <w:r w:rsidR="006D0142" w:rsidRPr="006D0142">
        <w:t>выявления  оценки  качества условий осуществления образовательной деятельности</w:t>
      </w:r>
      <w:r w:rsidR="00D3167F" w:rsidRPr="00D3167F">
        <w:t xml:space="preserve"> </w:t>
      </w:r>
      <w:r w:rsidR="00D3167F" w:rsidRPr="006D0142">
        <w:t>получател</w:t>
      </w:r>
      <w:r w:rsidR="00D3167F">
        <w:t>ями</w:t>
      </w:r>
      <w:r w:rsidR="00D3167F" w:rsidRPr="006D0142">
        <w:t xml:space="preserve"> образовательных услуг</w:t>
      </w:r>
      <w:r w:rsidR="00D3167F">
        <w:t>.</w:t>
      </w:r>
    </w:p>
    <w:p w14:paraId="7866B77B" w14:textId="77777777" w:rsidR="009E7F90" w:rsidRPr="006D0142" w:rsidRDefault="00D3167F" w:rsidP="002F609C">
      <w:pPr>
        <w:spacing w:line="276" w:lineRule="auto"/>
        <w:ind w:left="-142" w:firstLine="283"/>
        <w:jc w:val="both"/>
        <w:rPr>
          <w:rFonts w:eastAsia="Calibri"/>
          <w:b/>
          <w:lang w:eastAsia="en-US"/>
        </w:rPr>
      </w:pPr>
      <w:r>
        <w:rPr>
          <w:rFonts w:eastAsia="Calibri"/>
        </w:rPr>
        <w:t xml:space="preserve">НОКУ ООД проводилась </w:t>
      </w:r>
      <w:r w:rsidR="009E7F90" w:rsidRPr="00591225">
        <w:rPr>
          <w:rFonts w:eastAsia="Calibri"/>
        </w:rPr>
        <w:t>на основании следующих нормативно-правовых и инструктивно-методических материалов:</w:t>
      </w:r>
    </w:p>
    <w:p w14:paraId="5BEB5826"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3.1)</w:t>
      </w:r>
      <w:r w:rsidRPr="008A754B">
        <w:rPr>
          <w:rFonts w:eastAsia="Calibri"/>
          <w:color w:val="000000" w:themeColor="text1"/>
          <w:lang w:val="en-US" w:eastAsia="en-US"/>
        </w:rPr>
        <w:t> </w:t>
      </w:r>
      <w:r w:rsidRPr="008A754B">
        <w:rPr>
          <w:rFonts w:eastAsia="Calibri"/>
          <w:color w:val="000000" w:themeColor="text1"/>
          <w:lang w:eastAsia="en-US"/>
        </w:rPr>
        <w:t>Федеральный закон от 29.12.2012 № 273-ФЗ «Об образовании в Российской Федерации» (статья 95 «Независимая оценка качества образования»).</w:t>
      </w:r>
    </w:p>
    <w:p w14:paraId="6EA183A4"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3.2)</w:t>
      </w:r>
      <w:r w:rsidRPr="008A754B">
        <w:rPr>
          <w:rFonts w:eastAsia="Calibri"/>
          <w:color w:val="000000" w:themeColor="text1"/>
          <w:lang w:val="en-US" w:eastAsia="en-US"/>
        </w:rPr>
        <w:t> </w:t>
      </w:r>
      <w:r w:rsidRPr="008A754B">
        <w:rPr>
          <w:rFonts w:eastAsia="Calibri"/>
          <w:color w:val="000000" w:themeColor="text1"/>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4544229D"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3.3)</w:t>
      </w:r>
      <w:r w:rsidRPr="008A754B">
        <w:rPr>
          <w:rFonts w:eastAsia="Calibri"/>
          <w:color w:val="000000" w:themeColor="text1"/>
          <w:lang w:val="en-US" w:eastAsia="en-US"/>
        </w:rPr>
        <w:t> </w:t>
      </w:r>
      <w:r w:rsidRPr="008A754B">
        <w:rPr>
          <w:rFonts w:eastAsia="Calibri"/>
          <w:color w:val="000000" w:themeColor="text1"/>
          <w:lang w:eastAsia="en-US"/>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1F0BA93"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3.4)</w:t>
      </w:r>
      <w:r w:rsidRPr="008A754B">
        <w:rPr>
          <w:rFonts w:eastAsia="Calibri"/>
          <w:color w:val="000000" w:themeColor="text1"/>
          <w:lang w:val="en-US" w:eastAsia="en-US"/>
        </w:rPr>
        <w:t> </w:t>
      </w:r>
      <w:r w:rsidRPr="008A754B">
        <w:rPr>
          <w:rFonts w:eastAsia="Calibri"/>
          <w:color w:val="000000" w:themeColor="text1"/>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B327590"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3.5)</w:t>
      </w:r>
      <w:r w:rsidRPr="008A754B">
        <w:rPr>
          <w:rFonts w:eastAsia="Calibri"/>
          <w:color w:val="000000" w:themeColor="text1"/>
          <w:lang w:val="en-US" w:eastAsia="en-US"/>
        </w:rPr>
        <w:t> </w:t>
      </w:r>
      <w:r w:rsidRPr="008A754B">
        <w:rPr>
          <w:rFonts w:eastAsia="Calibri"/>
          <w:color w:val="000000" w:themeColor="text1"/>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14:paraId="09D4FF31"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lastRenderedPageBreak/>
        <w:t>3.6)</w:t>
      </w:r>
      <w:r w:rsidRPr="008A754B">
        <w:rPr>
          <w:rFonts w:eastAsia="Calibri"/>
          <w:color w:val="000000" w:themeColor="text1"/>
          <w:lang w:val="en-US" w:eastAsia="en-US"/>
        </w:rPr>
        <w:t> </w:t>
      </w:r>
      <w:r w:rsidRPr="008A754B">
        <w:rPr>
          <w:rFonts w:eastAsia="Calibri"/>
          <w:color w:val="000000" w:themeColor="text1"/>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4B4EA13D" w14:textId="77777777" w:rsidR="008A754B" w:rsidRPr="008A754B" w:rsidRDefault="008A754B" w:rsidP="008A754B">
      <w:pPr>
        <w:spacing w:line="360" w:lineRule="auto"/>
        <w:ind w:firstLine="709"/>
        <w:jc w:val="both"/>
        <w:rPr>
          <w:rFonts w:eastAsia="Calibri"/>
          <w:color w:val="000000" w:themeColor="text1"/>
          <w:lang w:eastAsia="en-US"/>
        </w:rPr>
      </w:pPr>
      <w:r w:rsidRPr="008A754B">
        <w:rPr>
          <w:rFonts w:eastAsia="Calibri"/>
          <w:color w:val="000000" w:themeColor="text1"/>
          <w:lang w:eastAsia="en-US"/>
        </w:rPr>
        <w:t>3.7)</w:t>
      </w:r>
      <w:r w:rsidRPr="008A754B">
        <w:rPr>
          <w:rFonts w:eastAsia="Calibri"/>
          <w:color w:val="000000" w:themeColor="text1"/>
          <w:lang w:val="en-US" w:eastAsia="en-US"/>
        </w:rPr>
        <w:t> </w:t>
      </w:r>
      <w:r w:rsidRPr="008A754B">
        <w:rPr>
          <w:rFonts w:eastAsia="Calibri"/>
          <w:color w:val="000000" w:themeColor="text1"/>
          <w:lang w:eastAsia="en-US"/>
        </w:rPr>
        <w:t xml:space="preserve">Приказ Рособрнадзора от 14 августа 2020 № 831 </w:t>
      </w:r>
      <w:r w:rsidRPr="008A754B">
        <w:rPr>
          <w:rFonts w:eastAsia="Calibri"/>
          <w:lang w:eastAsia="en-US"/>
        </w:rPr>
        <w:t xml:space="preserve">(ред. от 12.01.2022) </w:t>
      </w:r>
      <w:r w:rsidRPr="008A754B">
        <w:rPr>
          <w:rFonts w:eastAsia="Calibri"/>
          <w:color w:val="000000" w:themeColor="text1"/>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228C81F8" w14:textId="77777777" w:rsidR="008A754B" w:rsidRPr="008A754B" w:rsidRDefault="008A754B" w:rsidP="008A754B">
      <w:pPr>
        <w:spacing w:line="360" w:lineRule="auto"/>
        <w:ind w:firstLine="709"/>
        <w:jc w:val="both"/>
        <w:rPr>
          <w:rFonts w:eastAsia="Calibri"/>
        </w:rPr>
      </w:pPr>
      <w:r w:rsidRPr="008A754B">
        <w:rPr>
          <w:rFonts w:eastAsia="Calibri"/>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8A754B">
        <w:rPr>
          <w:rFonts w:eastAsia="Calibri"/>
          <w:lang w:val="en-US"/>
        </w:rPr>
        <w:t> </w:t>
      </w:r>
      <w:r w:rsidRPr="008A754B">
        <w:rPr>
          <w:rFonts w:eastAsia="Calibri"/>
        </w:rPr>
        <w:t>52409 от 11 октября 2018 г.).</w:t>
      </w:r>
    </w:p>
    <w:p w14:paraId="0362D4A6" w14:textId="77777777" w:rsidR="008A754B" w:rsidRPr="008A754B" w:rsidRDefault="008A754B" w:rsidP="008A754B">
      <w:pPr>
        <w:spacing w:line="360" w:lineRule="auto"/>
        <w:ind w:firstLine="709"/>
        <w:jc w:val="both"/>
        <w:rPr>
          <w:rFonts w:eastAsia="Calibri"/>
        </w:rPr>
      </w:pPr>
      <w:r w:rsidRPr="008A754B">
        <w:rPr>
          <w:rFonts w:eastAsia="Calibri"/>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8A754B">
        <w:rPr>
          <w:rFonts w:eastAsia="Calibri"/>
          <w:lang w:val="en-US"/>
        </w:rPr>
        <w:t> </w:t>
      </w:r>
      <w:r w:rsidRPr="008A754B">
        <w:rPr>
          <w:rFonts w:eastAsia="Calibri"/>
        </w:rPr>
        <w:t>52726).</w:t>
      </w:r>
    </w:p>
    <w:p w14:paraId="79BBF13C" w14:textId="362BDC6B" w:rsidR="00591225" w:rsidRPr="00E63F31" w:rsidRDefault="00D3167F" w:rsidP="002F609C">
      <w:pPr>
        <w:spacing w:line="360" w:lineRule="auto"/>
        <w:ind w:left="-142"/>
        <w:jc w:val="both"/>
        <w:rPr>
          <w:b/>
          <w:bCs/>
          <w:sz w:val="28"/>
          <w:szCs w:val="28"/>
        </w:rPr>
      </w:pPr>
      <w:r>
        <w:rPr>
          <w:rFonts w:eastAsia="Calibri"/>
        </w:rPr>
        <w:t>Для</w:t>
      </w:r>
      <w:r w:rsidR="000C1D69" w:rsidRPr="00591225">
        <w:rPr>
          <w:rFonts w:eastAsia="Calibri"/>
        </w:rPr>
        <w:t xml:space="preserve"> разработки </w:t>
      </w:r>
      <w:r w:rsidR="008A754B" w:rsidRPr="00591225">
        <w:rPr>
          <w:rFonts w:eastAsia="Calibri"/>
        </w:rPr>
        <w:t xml:space="preserve">плана </w:t>
      </w:r>
      <w:r w:rsidR="008A754B" w:rsidRPr="00591225">
        <w:rPr>
          <w:bCs/>
        </w:rPr>
        <w:t>мероприятий</w:t>
      </w:r>
      <w:r w:rsidR="000C1D69" w:rsidRPr="00591225">
        <w:rPr>
          <w:bCs/>
        </w:rPr>
        <w:t xml:space="preserve"> по улучшению </w:t>
      </w:r>
      <w:r w:rsidR="000C1D69" w:rsidRPr="00E63F31">
        <w:rPr>
          <w:bCs/>
        </w:rPr>
        <w:t xml:space="preserve">качества </w:t>
      </w:r>
      <w:r w:rsidR="00E63F31">
        <w:rPr>
          <w:bCs/>
        </w:rPr>
        <w:t>условий</w:t>
      </w:r>
      <w:r w:rsidR="000C1D69" w:rsidRPr="00591225">
        <w:rPr>
          <w:bCs/>
        </w:rPr>
        <w:t xml:space="preserve"> </w:t>
      </w:r>
      <w:r w:rsidR="00E63F31" w:rsidRPr="0049230E">
        <w:rPr>
          <w:bCs/>
        </w:rPr>
        <w:t>осуществления образовательной деятельности</w:t>
      </w:r>
      <w:r w:rsidR="00E63F31" w:rsidRPr="00591225">
        <w:rPr>
          <w:bCs/>
        </w:rPr>
        <w:t xml:space="preserve"> </w:t>
      </w:r>
      <w:r w:rsidR="000C1D69" w:rsidRPr="00591225">
        <w:rPr>
          <w:bCs/>
        </w:rPr>
        <w:t>МБ</w:t>
      </w:r>
      <w:r w:rsidR="006B7279">
        <w:rPr>
          <w:bCs/>
        </w:rPr>
        <w:t>Д</w:t>
      </w:r>
      <w:r w:rsidR="000C1D69" w:rsidRPr="00591225">
        <w:rPr>
          <w:bCs/>
        </w:rPr>
        <w:t xml:space="preserve">ОУ </w:t>
      </w:r>
      <w:r w:rsidR="0049230E">
        <w:rPr>
          <w:bCs/>
        </w:rPr>
        <w:t>детского сада № 6 «Солнышко» Азовского района</w:t>
      </w:r>
      <w:r w:rsidR="000C1D69" w:rsidRPr="00591225">
        <w:rPr>
          <w:rFonts w:eastAsia="Calibri"/>
        </w:rPr>
        <w:t xml:space="preserve"> </w:t>
      </w:r>
      <w:r w:rsidR="000C1D69" w:rsidRPr="00591225">
        <w:rPr>
          <w:bCs/>
        </w:rPr>
        <w:t xml:space="preserve">на основе результатов независимой </w:t>
      </w:r>
      <w:r w:rsidR="000C1D69" w:rsidRPr="00E63F31">
        <w:rPr>
          <w:bCs/>
        </w:rPr>
        <w:t xml:space="preserve">оценки качества </w:t>
      </w:r>
      <w:r w:rsidR="00E63F31" w:rsidRPr="008A754B">
        <w:rPr>
          <w:sz w:val="28"/>
          <w:szCs w:val="28"/>
        </w:rPr>
        <w:t>(</w:t>
      </w:r>
      <w:r w:rsidR="00E63F31" w:rsidRPr="00E63F31">
        <w:rPr>
          <w:bCs/>
        </w:rPr>
        <w:t xml:space="preserve">НОКУ </w:t>
      </w:r>
      <w:r w:rsidR="008A754B" w:rsidRPr="00E63F31">
        <w:rPr>
          <w:bCs/>
        </w:rPr>
        <w:t>ООД)</w:t>
      </w:r>
      <w:r w:rsidR="008A754B" w:rsidRPr="008A754B">
        <w:rPr>
          <w:sz w:val="28"/>
          <w:szCs w:val="28"/>
        </w:rPr>
        <w:t xml:space="preserve"> на</w:t>
      </w:r>
      <w:r w:rsidR="001E0D05">
        <w:rPr>
          <w:bCs/>
        </w:rPr>
        <w:t xml:space="preserve"> 202</w:t>
      </w:r>
      <w:r w:rsidR="008A754B">
        <w:rPr>
          <w:bCs/>
        </w:rPr>
        <w:t>3</w:t>
      </w:r>
      <w:r w:rsidR="001E0D05">
        <w:rPr>
          <w:bCs/>
        </w:rPr>
        <w:t>-202</w:t>
      </w:r>
      <w:r w:rsidR="008A754B">
        <w:rPr>
          <w:bCs/>
        </w:rPr>
        <w:t>4</w:t>
      </w:r>
      <w:r w:rsidR="001E0D05">
        <w:rPr>
          <w:bCs/>
        </w:rPr>
        <w:t xml:space="preserve"> </w:t>
      </w:r>
      <w:r w:rsidR="008A754B">
        <w:rPr>
          <w:bCs/>
        </w:rPr>
        <w:t xml:space="preserve">годы </w:t>
      </w:r>
      <w:r w:rsidR="008A754B" w:rsidRPr="00591225">
        <w:rPr>
          <w:bCs/>
        </w:rPr>
        <w:t>был</w:t>
      </w:r>
      <w:r w:rsidR="000C1D69" w:rsidRPr="00591225">
        <w:rPr>
          <w:bCs/>
        </w:rPr>
        <w:t xml:space="preserve"> проведен </w:t>
      </w:r>
      <w:r w:rsidR="000C1D69" w:rsidRPr="0049230E">
        <w:rPr>
          <w:b/>
          <w:bCs/>
        </w:rPr>
        <w:t>анализ</w:t>
      </w:r>
      <w:r w:rsidR="000C1D69" w:rsidRPr="00591225">
        <w:rPr>
          <w:bCs/>
        </w:rPr>
        <w:t xml:space="preserve"> полученных результатов</w:t>
      </w:r>
      <w:r w:rsidR="001E0D05">
        <w:rPr>
          <w:bCs/>
        </w:rPr>
        <w:t xml:space="preserve"> НОК</w:t>
      </w:r>
      <w:r w:rsidR="00825C7D">
        <w:rPr>
          <w:bCs/>
        </w:rPr>
        <w:t>У ООД</w:t>
      </w:r>
      <w:r w:rsidR="000C1D69" w:rsidRPr="00591225">
        <w:rPr>
          <w:bCs/>
        </w:rPr>
        <w:t>, который выявил следующее:</w:t>
      </w:r>
    </w:p>
    <w:p w14:paraId="68625639" w14:textId="77777777" w:rsidR="008A754B" w:rsidRDefault="008A754B" w:rsidP="00927E2F">
      <w:pPr>
        <w:ind w:left="-709"/>
        <w:jc w:val="center"/>
        <w:rPr>
          <w:rFonts w:eastAsia="Calibri"/>
          <w:b/>
          <w:sz w:val="28"/>
          <w:szCs w:val="28"/>
          <w:lang w:eastAsia="en-US"/>
        </w:rPr>
      </w:pPr>
    </w:p>
    <w:p w14:paraId="66ECC54E" w14:textId="23F14A35" w:rsidR="00B060C1" w:rsidRDefault="00B060C1" w:rsidP="008A754B">
      <w:pPr>
        <w:ind w:left="-709"/>
        <w:jc w:val="center"/>
        <w:rPr>
          <w:rFonts w:eastAsia="Calibri"/>
        </w:rPr>
      </w:pPr>
      <w:r w:rsidRPr="000C1D69">
        <w:rPr>
          <w:rFonts w:eastAsia="Calibri"/>
          <w:b/>
          <w:sz w:val="28"/>
          <w:szCs w:val="28"/>
          <w:lang w:eastAsia="en-US"/>
        </w:rPr>
        <w:t xml:space="preserve">Итоги независимой оценки качества условий </w:t>
      </w:r>
      <w:r w:rsidRPr="000C1D69">
        <w:rPr>
          <w:b/>
          <w:sz w:val="28"/>
          <w:szCs w:val="28"/>
        </w:rPr>
        <w:t xml:space="preserve">осуществления образовательной деятельности </w:t>
      </w:r>
    </w:p>
    <w:p w14:paraId="245A38B3" w14:textId="49623751" w:rsidR="008752BC" w:rsidRDefault="008752BC" w:rsidP="00126786">
      <w:pPr>
        <w:jc w:val="both"/>
        <w:rPr>
          <w:bC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8A754B" w:rsidRPr="006541B6" w14:paraId="6E8B749F" w14:textId="77777777" w:rsidTr="003D1221">
        <w:trPr>
          <w:trHeight w:val="20"/>
          <w:tblHeader/>
        </w:trPr>
        <w:tc>
          <w:tcPr>
            <w:tcW w:w="708" w:type="dxa"/>
            <w:tcBorders>
              <w:bottom w:val="single" w:sz="4" w:space="0" w:color="auto"/>
            </w:tcBorders>
            <w:vAlign w:val="center"/>
          </w:tcPr>
          <w:p w14:paraId="0C8637D8" w14:textId="77777777" w:rsidR="008A754B" w:rsidRPr="006541B6" w:rsidRDefault="008A754B" w:rsidP="003D1221">
            <w:pPr>
              <w:jc w:val="center"/>
              <w:rPr>
                <w:rFonts w:eastAsiaTheme="minorEastAsia"/>
                <w:b/>
              </w:rPr>
            </w:pPr>
            <w:bookmarkStart w:id="1" w:name="_Hlk121736736"/>
            <w:r w:rsidRPr="006541B6">
              <w:rPr>
                <w:rFonts w:eastAsiaTheme="minorEastAsia"/>
                <w:b/>
              </w:rPr>
              <w:lastRenderedPageBreak/>
              <w:t>№</w:t>
            </w:r>
          </w:p>
        </w:tc>
        <w:tc>
          <w:tcPr>
            <w:tcW w:w="10327" w:type="dxa"/>
            <w:tcBorders>
              <w:bottom w:val="single" w:sz="4" w:space="0" w:color="auto"/>
            </w:tcBorders>
            <w:vAlign w:val="center"/>
          </w:tcPr>
          <w:p w14:paraId="14191976" w14:textId="77777777" w:rsidR="008A754B" w:rsidRPr="006541B6" w:rsidRDefault="008A754B" w:rsidP="003D1221">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14:paraId="21F27BFE" w14:textId="77777777" w:rsidR="008A754B" w:rsidRPr="006541B6" w:rsidRDefault="008A754B" w:rsidP="003D1221">
            <w:pPr>
              <w:jc w:val="center"/>
              <w:rPr>
                <w:rFonts w:eastAsiaTheme="minorEastAsia"/>
                <w:b/>
              </w:rPr>
            </w:pPr>
            <w:r>
              <w:rPr>
                <w:b/>
                <w:szCs w:val="28"/>
              </w:rPr>
              <w:t>МБДОУ детский сад № 6 «Солнышко» Азовского района</w:t>
            </w:r>
            <w:r w:rsidRPr="006541B6">
              <w:rPr>
                <w:b/>
                <w:szCs w:val="28"/>
              </w:rPr>
              <w:br/>
              <w:t>Ростовской области</w:t>
            </w:r>
          </w:p>
        </w:tc>
      </w:tr>
      <w:tr w:rsidR="008A754B" w:rsidRPr="006541B6" w14:paraId="57432E5D" w14:textId="77777777" w:rsidTr="003D1221">
        <w:trPr>
          <w:trHeight w:val="20"/>
        </w:trPr>
        <w:tc>
          <w:tcPr>
            <w:tcW w:w="708" w:type="dxa"/>
            <w:shd w:val="clear" w:color="auto" w:fill="F2F2F2" w:themeFill="background1" w:themeFillShade="F2"/>
          </w:tcPr>
          <w:p w14:paraId="7705DE30" w14:textId="77777777" w:rsidR="008A754B" w:rsidRPr="006541B6" w:rsidRDefault="008A754B" w:rsidP="003D1221">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14:paraId="3729BCF7" w14:textId="77777777" w:rsidR="008A754B" w:rsidRPr="006541B6" w:rsidRDefault="008A754B" w:rsidP="003D1221">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8A754B" w:rsidRPr="006541B6" w14:paraId="3758D482" w14:textId="77777777" w:rsidTr="003D1221">
        <w:trPr>
          <w:trHeight w:val="20"/>
        </w:trPr>
        <w:tc>
          <w:tcPr>
            <w:tcW w:w="708" w:type="dxa"/>
          </w:tcPr>
          <w:p w14:paraId="47568F6F" w14:textId="77777777" w:rsidR="008A754B" w:rsidRPr="006541B6" w:rsidRDefault="008A754B" w:rsidP="003D1221">
            <w:pPr>
              <w:jc w:val="center"/>
              <w:rPr>
                <w:rFonts w:eastAsiaTheme="minorEastAsia"/>
              </w:rPr>
            </w:pPr>
            <w:r w:rsidRPr="006541B6">
              <w:rPr>
                <w:rFonts w:eastAsiaTheme="minorEastAsia"/>
              </w:rPr>
              <w:t>1.1</w:t>
            </w:r>
          </w:p>
        </w:tc>
        <w:tc>
          <w:tcPr>
            <w:tcW w:w="10327" w:type="dxa"/>
          </w:tcPr>
          <w:p w14:paraId="5EC97382" w14:textId="77777777" w:rsidR="008A754B" w:rsidRPr="006541B6" w:rsidRDefault="008A754B" w:rsidP="003D1221">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14:paraId="7161286D" w14:textId="77777777" w:rsidR="008A754B" w:rsidRDefault="008A754B" w:rsidP="003D1221">
            <w:pPr>
              <w:jc w:val="center"/>
              <w:rPr>
                <w:color w:val="000000"/>
              </w:rPr>
            </w:pPr>
            <w:r>
              <w:rPr>
                <w:color w:val="000000"/>
              </w:rPr>
              <w:t>24,6</w:t>
            </w:r>
          </w:p>
        </w:tc>
      </w:tr>
      <w:tr w:rsidR="008A754B" w:rsidRPr="006541B6" w14:paraId="36A2DC96" w14:textId="77777777" w:rsidTr="003D1221">
        <w:trPr>
          <w:trHeight w:val="20"/>
        </w:trPr>
        <w:tc>
          <w:tcPr>
            <w:tcW w:w="708" w:type="dxa"/>
          </w:tcPr>
          <w:p w14:paraId="65DD6341" w14:textId="77777777" w:rsidR="008A754B" w:rsidRPr="006541B6" w:rsidRDefault="008A754B" w:rsidP="003D1221">
            <w:pPr>
              <w:jc w:val="center"/>
              <w:rPr>
                <w:rFonts w:eastAsiaTheme="minorEastAsia"/>
              </w:rPr>
            </w:pPr>
            <w:r w:rsidRPr="006541B6">
              <w:rPr>
                <w:rFonts w:eastAsiaTheme="minorEastAsia"/>
              </w:rPr>
              <w:t>1.2</w:t>
            </w:r>
          </w:p>
        </w:tc>
        <w:tc>
          <w:tcPr>
            <w:tcW w:w="10327" w:type="dxa"/>
          </w:tcPr>
          <w:p w14:paraId="7935A142" w14:textId="77777777" w:rsidR="008A754B" w:rsidRPr="006541B6" w:rsidRDefault="008A754B" w:rsidP="003D1221">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14:paraId="1978495B" w14:textId="77777777" w:rsidR="008A754B" w:rsidRDefault="008A754B" w:rsidP="003D1221">
            <w:pPr>
              <w:jc w:val="center"/>
              <w:rPr>
                <w:color w:val="000000"/>
              </w:rPr>
            </w:pPr>
            <w:r>
              <w:rPr>
                <w:color w:val="000000"/>
              </w:rPr>
              <w:t>30,0</w:t>
            </w:r>
          </w:p>
        </w:tc>
      </w:tr>
      <w:tr w:rsidR="008A754B" w:rsidRPr="006541B6" w14:paraId="2C096FDD" w14:textId="77777777" w:rsidTr="003D1221">
        <w:trPr>
          <w:trHeight w:val="20"/>
        </w:trPr>
        <w:tc>
          <w:tcPr>
            <w:tcW w:w="708" w:type="dxa"/>
            <w:tcBorders>
              <w:bottom w:val="single" w:sz="4" w:space="0" w:color="auto"/>
            </w:tcBorders>
          </w:tcPr>
          <w:p w14:paraId="20F526A2" w14:textId="77777777" w:rsidR="008A754B" w:rsidRPr="006541B6" w:rsidRDefault="008A754B" w:rsidP="003D1221">
            <w:pPr>
              <w:jc w:val="center"/>
              <w:rPr>
                <w:rFonts w:eastAsiaTheme="minorEastAsia"/>
              </w:rPr>
            </w:pPr>
            <w:r w:rsidRPr="006541B6">
              <w:rPr>
                <w:rFonts w:eastAsiaTheme="minorEastAsia"/>
              </w:rPr>
              <w:t>1.3</w:t>
            </w:r>
          </w:p>
        </w:tc>
        <w:tc>
          <w:tcPr>
            <w:tcW w:w="10327" w:type="dxa"/>
            <w:tcBorders>
              <w:bottom w:val="single" w:sz="4" w:space="0" w:color="auto"/>
            </w:tcBorders>
          </w:tcPr>
          <w:p w14:paraId="77D7DAE8"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14:paraId="2EF5F01E" w14:textId="77777777" w:rsidR="008A754B" w:rsidRDefault="008A754B" w:rsidP="003D1221">
            <w:pPr>
              <w:jc w:val="center"/>
              <w:rPr>
                <w:color w:val="000000"/>
              </w:rPr>
            </w:pPr>
            <w:r>
              <w:rPr>
                <w:color w:val="000000"/>
              </w:rPr>
              <w:t>40,0</w:t>
            </w:r>
          </w:p>
        </w:tc>
      </w:tr>
      <w:tr w:rsidR="008A754B" w:rsidRPr="006541B6" w14:paraId="7FA9B8FD" w14:textId="77777777" w:rsidTr="003D1221">
        <w:trPr>
          <w:trHeight w:val="20"/>
        </w:trPr>
        <w:tc>
          <w:tcPr>
            <w:tcW w:w="708" w:type="dxa"/>
            <w:tcBorders>
              <w:bottom w:val="single" w:sz="4" w:space="0" w:color="auto"/>
            </w:tcBorders>
            <w:shd w:val="clear" w:color="auto" w:fill="D9D9D9" w:themeFill="background1" w:themeFillShade="D9"/>
          </w:tcPr>
          <w:p w14:paraId="01153746" w14:textId="77777777" w:rsidR="008A754B" w:rsidRPr="006541B6" w:rsidRDefault="008A754B" w:rsidP="003D1221">
            <w:pPr>
              <w:jc w:val="center"/>
              <w:rPr>
                <w:rFonts w:eastAsiaTheme="minorEastAsia"/>
                <w:b/>
              </w:rPr>
            </w:pPr>
          </w:p>
        </w:tc>
        <w:tc>
          <w:tcPr>
            <w:tcW w:w="10327" w:type="dxa"/>
            <w:tcBorders>
              <w:bottom w:val="single" w:sz="4" w:space="0" w:color="auto"/>
            </w:tcBorders>
            <w:shd w:val="clear" w:color="auto" w:fill="D9D9D9" w:themeFill="background1" w:themeFillShade="D9"/>
          </w:tcPr>
          <w:p w14:paraId="25F61E92" w14:textId="77777777" w:rsidR="008A754B" w:rsidRPr="006541B6" w:rsidRDefault="008A754B" w:rsidP="003D1221">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14:paraId="6DFF8BF9" w14:textId="77777777" w:rsidR="008A754B" w:rsidRPr="006541B6" w:rsidRDefault="008A754B" w:rsidP="003D1221">
            <w:pPr>
              <w:jc w:val="center"/>
              <w:rPr>
                <w:b/>
                <w:bCs/>
                <w:color w:val="000000"/>
              </w:rPr>
            </w:pPr>
            <w:r>
              <w:rPr>
                <w:b/>
                <w:bCs/>
              </w:rPr>
              <w:t>95</w:t>
            </w:r>
          </w:p>
        </w:tc>
      </w:tr>
      <w:tr w:rsidR="008A754B" w:rsidRPr="006541B6" w14:paraId="12C50B46" w14:textId="77777777" w:rsidTr="003D1221">
        <w:trPr>
          <w:trHeight w:val="20"/>
        </w:trPr>
        <w:tc>
          <w:tcPr>
            <w:tcW w:w="708" w:type="dxa"/>
            <w:tcBorders>
              <w:bottom w:val="single" w:sz="4" w:space="0" w:color="auto"/>
            </w:tcBorders>
            <w:shd w:val="clear" w:color="auto" w:fill="F2F2F2" w:themeFill="background1" w:themeFillShade="F2"/>
          </w:tcPr>
          <w:p w14:paraId="2D2ACF4D" w14:textId="77777777" w:rsidR="008A754B" w:rsidRPr="006541B6" w:rsidRDefault="008A754B" w:rsidP="003D1221">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14:paraId="5E5F8D85" w14:textId="77777777" w:rsidR="008A754B" w:rsidRPr="006541B6" w:rsidRDefault="008A754B" w:rsidP="003D1221">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8A754B" w:rsidRPr="006541B6" w14:paraId="2E72EB2B" w14:textId="77777777" w:rsidTr="003D1221">
        <w:trPr>
          <w:trHeight w:val="20"/>
        </w:trPr>
        <w:tc>
          <w:tcPr>
            <w:tcW w:w="708" w:type="dxa"/>
          </w:tcPr>
          <w:p w14:paraId="2C4E3BBF" w14:textId="77777777" w:rsidR="008A754B" w:rsidRPr="006541B6" w:rsidRDefault="008A754B" w:rsidP="003D1221">
            <w:pPr>
              <w:jc w:val="center"/>
              <w:rPr>
                <w:rFonts w:eastAsiaTheme="minorEastAsia"/>
              </w:rPr>
            </w:pPr>
            <w:r w:rsidRPr="006541B6">
              <w:rPr>
                <w:rFonts w:eastAsiaTheme="minorEastAsia"/>
              </w:rPr>
              <w:t>2.1</w:t>
            </w:r>
          </w:p>
        </w:tc>
        <w:tc>
          <w:tcPr>
            <w:tcW w:w="10327" w:type="dxa"/>
          </w:tcPr>
          <w:p w14:paraId="5056D485" w14:textId="77777777" w:rsidR="008A754B" w:rsidRPr="006541B6" w:rsidRDefault="008A754B" w:rsidP="003D1221">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14:paraId="2E23CCC2" w14:textId="77777777" w:rsidR="008A754B" w:rsidRDefault="008A754B" w:rsidP="003D1221">
            <w:pPr>
              <w:jc w:val="center"/>
              <w:rPr>
                <w:color w:val="000000"/>
              </w:rPr>
            </w:pPr>
            <w:r>
              <w:rPr>
                <w:color w:val="000000"/>
              </w:rPr>
              <w:t>30,0</w:t>
            </w:r>
          </w:p>
        </w:tc>
      </w:tr>
      <w:tr w:rsidR="008A754B" w:rsidRPr="006541B6" w14:paraId="0CCF6D5E" w14:textId="77777777" w:rsidTr="003D1221">
        <w:trPr>
          <w:trHeight w:val="20"/>
        </w:trPr>
        <w:tc>
          <w:tcPr>
            <w:tcW w:w="708" w:type="dxa"/>
          </w:tcPr>
          <w:p w14:paraId="09B4AF69" w14:textId="77777777" w:rsidR="008A754B" w:rsidRPr="006541B6" w:rsidRDefault="008A754B" w:rsidP="003D1221">
            <w:pPr>
              <w:jc w:val="center"/>
              <w:rPr>
                <w:rFonts w:eastAsiaTheme="minorEastAsia"/>
              </w:rPr>
            </w:pPr>
            <w:r w:rsidRPr="006541B6">
              <w:rPr>
                <w:rFonts w:eastAsiaTheme="minorEastAsia"/>
              </w:rPr>
              <w:t>2.2</w:t>
            </w:r>
          </w:p>
        </w:tc>
        <w:tc>
          <w:tcPr>
            <w:tcW w:w="10327" w:type="dxa"/>
          </w:tcPr>
          <w:p w14:paraId="73B9FA00" w14:textId="77777777" w:rsidR="008A754B" w:rsidRPr="006541B6" w:rsidRDefault="008A754B" w:rsidP="003D1221">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14:paraId="40B8CE4E" w14:textId="77777777" w:rsidR="008A754B" w:rsidRDefault="008A754B" w:rsidP="003D1221">
            <w:pPr>
              <w:jc w:val="center"/>
              <w:rPr>
                <w:color w:val="000000"/>
              </w:rPr>
            </w:pPr>
            <w:r>
              <w:rPr>
                <w:color w:val="000000"/>
              </w:rPr>
              <w:t>40,0</w:t>
            </w:r>
          </w:p>
        </w:tc>
      </w:tr>
      <w:tr w:rsidR="008A754B" w:rsidRPr="006541B6" w14:paraId="6807FF61" w14:textId="77777777" w:rsidTr="003D1221">
        <w:trPr>
          <w:trHeight w:val="20"/>
        </w:trPr>
        <w:tc>
          <w:tcPr>
            <w:tcW w:w="708" w:type="dxa"/>
          </w:tcPr>
          <w:p w14:paraId="0CA35943" w14:textId="77777777" w:rsidR="008A754B" w:rsidRPr="006541B6" w:rsidRDefault="008A754B" w:rsidP="003D1221">
            <w:pPr>
              <w:jc w:val="center"/>
              <w:rPr>
                <w:rFonts w:eastAsiaTheme="minorEastAsia"/>
              </w:rPr>
            </w:pPr>
            <w:r w:rsidRPr="006541B6">
              <w:rPr>
                <w:rFonts w:eastAsiaTheme="minorEastAsia"/>
              </w:rPr>
              <w:t>2.3</w:t>
            </w:r>
          </w:p>
        </w:tc>
        <w:tc>
          <w:tcPr>
            <w:tcW w:w="10327" w:type="dxa"/>
          </w:tcPr>
          <w:p w14:paraId="71A415F6" w14:textId="77777777" w:rsidR="008A754B" w:rsidRPr="006541B6" w:rsidRDefault="008A754B" w:rsidP="003D1221">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14:paraId="3EEB682B" w14:textId="77777777" w:rsidR="008A754B" w:rsidRDefault="008A754B" w:rsidP="003D1221">
            <w:pPr>
              <w:jc w:val="center"/>
              <w:rPr>
                <w:color w:val="000000"/>
              </w:rPr>
            </w:pPr>
            <w:r>
              <w:rPr>
                <w:color w:val="000000"/>
              </w:rPr>
              <w:t>30,0</w:t>
            </w:r>
          </w:p>
        </w:tc>
      </w:tr>
      <w:tr w:rsidR="008A754B" w:rsidRPr="006541B6" w14:paraId="181F3525" w14:textId="77777777" w:rsidTr="003D1221">
        <w:trPr>
          <w:trHeight w:val="20"/>
        </w:trPr>
        <w:tc>
          <w:tcPr>
            <w:tcW w:w="708" w:type="dxa"/>
            <w:tcBorders>
              <w:bottom w:val="single" w:sz="4" w:space="0" w:color="auto"/>
            </w:tcBorders>
            <w:shd w:val="clear" w:color="auto" w:fill="D9D9D9" w:themeFill="background1" w:themeFillShade="D9"/>
          </w:tcPr>
          <w:p w14:paraId="15DD0A34" w14:textId="77777777" w:rsidR="008A754B" w:rsidRPr="006541B6" w:rsidRDefault="008A754B" w:rsidP="003D1221">
            <w:pPr>
              <w:jc w:val="center"/>
              <w:rPr>
                <w:rFonts w:eastAsiaTheme="minorEastAsia"/>
                <w:b/>
              </w:rPr>
            </w:pPr>
          </w:p>
        </w:tc>
        <w:tc>
          <w:tcPr>
            <w:tcW w:w="10327" w:type="dxa"/>
            <w:tcBorders>
              <w:bottom w:val="single" w:sz="4" w:space="0" w:color="auto"/>
            </w:tcBorders>
            <w:shd w:val="clear" w:color="auto" w:fill="D9D9D9" w:themeFill="background1" w:themeFillShade="D9"/>
          </w:tcPr>
          <w:p w14:paraId="5BDD17D3" w14:textId="77777777" w:rsidR="008A754B" w:rsidRPr="006541B6" w:rsidRDefault="008A754B" w:rsidP="003D1221">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14:paraId="4BE7D690" w14:textId="77777777" w:rsidR="008A754B" w:rsidRPr="006541B6" w:rsidRDefault="008A754B" w:rsidP="003D1221">
            <w:pPr>
              <w:jc w:val="center"/>
              <w:rPr>
                <w:b/>
                <w:bCs/>
                <w:color w:val="000000"/>
              </w:rPr>
            </w:pPr>
            <w:r>
              <w:rPr>
                <w:b/>
                <w:bCs/>
                <w:color w:val="000000"/>
              </w:rPr>
              <w:t>100</w:t>
            </w:r>
          </w:p>
        </w:tc>
      </w:tr>
      <w:tr w:rsidR="008A754B" w:rsidRPr="006541B6" w14:paraId="6D3228B1" w14:textId="77777777" w:rsidTr="003D1221">
        <w:trPr>
          <w:trHeight w:val="20"/>
        </w:trPr>
        <w:tc>
          <w:tcPr>
            <w:tcW w:w="708" w:type="dxa"/>
            <w:shd w:val="clear" w:color="auto" w:fill="F2F2F2" w:themeFill="background1" w:themeFillShade="F2"/>
          </w:tcPr>
          <w:p w14:paraId="00469653" w14:textId="77777777" w:rsidR="008A754B" w:rsidRPr="006541B6" w:rsidRDefault="008A754B" w:rsidP="003D1221">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14:paraId="2F01A560" w14:textId="77777777" w:rsidR="008A754B" w:rsidRPr="006541B6" w:rsidRDefault="008A754B" w:rsidP="003D1221">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8A754B" w:rsidRPr="006541B6" w14:paraId="5C7A7559" w14:textId="77777777" w:rsidTr="003D1221">
        <w:trPr>
          <w:trHeight w:val="20"/>
        </w:trPr>
        <w:tc>
          <w:tcPr>
            <w:tcW w:w="708" w:type="dxa"/>
          </w:tcPr>
          <w:p w14:paraId="38500E34" w14:textId="77777777" w:rsidR="008A754B" w:rsidRPr="006541B6" w:rsidRDefault="008A754B" w:rsidP="003D1221">
            <w:pPr>
              <w:jc w:val="center"/>
              <w:rPr>
                <w:rFonts w:eastAsiaTheme="minorEastAsia"/>
              </w:rPr>
            </w:pPr>
            <w:r w:rsidRPr="006541B6">
              <w:rPr>
                <w:rFonts w:eastAsiaTheme="minorEastAsia"/>
              </w:rPr>
              <w:t>3.1</w:t>
            </w:r>
          </w:p>
        </w:tc>
        <w:tc>
          <w:tcPr>
            <w:tcW w:w="10327" w:type="dxa"/>
          </w:tcPr>
          <w:p w14:paraId="723DBD20" w14:textId="77777777" w:rsidR="008A754B" w:rsidRPr="006541B6" w:rsidRDefault="008A754B" w:rsidP="003D1221">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14:paraId="458D6578" w14:textId="77777777" w:rsidR="008A754B" w:rsidRDefault="008A754B" w:rsidP="003D1221">
            <w:pPr>
              <w:jc w:val="center"/>
              <w:rPr>
                <w:color w:val="000000"/>
              </w:rPr>
            </w:pPr>
            <w:r>
              <w:rPr>
                <w:color w:val="000000"/>
              </w:rPr>
              <w:t>18,0</w:t>
            </w:r>
          </w:p>
        </w:tc>
      </w:tr>
      <w:tr w:rsidR="008A754B" w:rsidRPr="006541B6" w14:paraId="7292E82F" w14:textId="77777777" w:rsidTr="003D1221">
        <w:trPr>
          <w:trHeight w:val="20"/>
        </w:trPr>
        <w:tc>
          <w:tcPr>
            <w:tcW w:w="708" w:type="dxa"/>
            <w:tcBorders>
              <w:bottom w:val="single" w:sz="4" w:space="0" w:color="auto"/>
            </w:tcBorders>
          </w:tcPr>
          <w:p w14:paraId="60F4BF7B" w14:textId="77777777" w:rsidR="008A754B" w:rsidRPr="006541B6" w:rsidRDefault="008A754B" w:rsidP="003D1221">
            <w:pPr>
              <w:jc w:val="center"/>
              <w:rPr>
                <w:rFonts w:eastAsiaTheme="minorEastAsia"/>
              </w:rPr>
            </w:pPr>
            <w:r w:rsidRPr="006541B6">
              <w:rPr>
                <w:rFonts w:eastAsiaTheme="minorEastAsia"/>
              </w:rPr>
              <w:t>3.2</w:t>
            </w:r>
          </w:p>
        </w:tc>
        <w:tc>
          <w:tcPr>
            <w:tcW w:w="10327" w:type="dxa"/>
            <w:tcBorders>
              <w:bottom w:val="single" w:sz="4" w:space="0" w:color="auto"/>
            </w:tcBorders>
          </w:tcPr>
          <w:p w14:paraId="2862BDF5" w14:textId="77777777" w:rsidR="008A754B" w:rsidRPr="006541B6" w:rsidRDefault="008A754B" w:rsidP="003D1221">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14:paraId="6F1E2589" w14:textId="77777777" w:rsidR="008A754B" w:rsidRDefault="008A754B" w:rsidP="003D1221">
            <w:pPr>
              <w:jc w:val="center"/>
              <w:rPr>
                <w:color w:val="000000"/>
              </w:rPr>
            </w:pPr>
            <w:r>
              <w:rPr>
                <w:color w:val="000000"/>
              </w:rPr>
              <w:t>16,0</w:t>
            </w:r>
          </w:p>
        </w:tc>
      </w:tr>
      <w:tr w:rsidR="008A754B" w:rsidRPr="006541B6" w14:paraId="64F40892" w14:textId="77777777" w:rsidTr="003D1221">
        <w:trPr>
          <w:trHeight w:val="20"/>
        </w:trPr>
        <w:tc>
          <w:tcPr>
            <w:tcW w:w="708" w:type="dxa"/>
            <w:tcBorders>
              <w:bottom w:val="single" w:sz="4" w:space="0" w:color="auto"/>
            </w:tcBorders>
          </w:tcPr>
          <w:p w14:paraId="08E2572D" w14:textId="77777777" w:rsidR="008A754B" w:rsidRPr="006541B6" w:rsidRDefault="008A754B" w:rsidP="003D1221">
            <w:pPr>
              <w:jc w:val="center"/>
              <w:rPr>
                <w:rFonts w:eastAsiaTheme="minorEastAsia"/>
              </w:rPr>
            </w:pPr>
            <w:r w:rsidRPr="006541B6">
              <w:rPr>
                <w:rFonts w:eastAsiaTheme="minorEastAsia"/>
              </w:rPr>
              <w:t>3.3</w:t>
            </w:r>
          </w:p>
        </w:tc>
        <w:tc>
          <w:tcPr>
            <w:tcW w:w="10327" w:type="dxa"/>
            <w:tcBorders>
              <w:bottom w:val="single" w:sz="4" w:space="0" w:color="auto"/>
            </w:tcBorders>
          </w:tcPr>
          <w:p w14:paraId="6E3715D0"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14:paraId="524CBCCE" w14:textId="77777777" w:rsidR="008A754B" w:rsidRDefault="008A754B" w:rsidP="003D1221">
            <w:pPr>
              <w:jc w:val="center"/>
              <w:rPr>
                <w:color w:val="000000"/>
              </w:rPr>
            </w:pPr>
            <w:r>
              <w:rPr>
                <w:color w:val="000000"/>
              </w:rPr>
              <w:t>28,8</w:t>
            </w:r>
          </w:p>
        </w:tc>
      </w:tr>
      <w:tr w:rsidR="008A754B" w:rsidRPr="006541B6" w14:paraId="3639859F" w14:textId="77777777" w:rsidTr="003D1221">
        <w:trPr>
          <w:trHeight w:val="20"/>
        </w:trPr>
        <w:tc>
          <w:tcPr>
            <w:tcW w:w="708" w:type="dxa"/>
            <w:tcBorders>
              <w:bottom w:val="single" w:sz="4" w:space="0" w:color="auto"/>
            </w:tcBorders>
            <w:shd w:val="clear" w:color="auto" w:fill="D9D9D9" w:themeFill="background1" w:themeFillShade="D9"/>
          </w:tcPr>
          <w:p w14:paraId="00F9ABCC" w14:textId="77777777" w:rsidR="008A754B" w:rsidRPr="006541B6" w:rsidRDefault="008A754B" w:rsidP="003D1221">
            <w:pPr>
              <w:jc w:val="center"/>
              <w:rPr>
                <w:rFonts w:eastAsiaTheme="minorEastAsia"/>
                <w:b/>
              </w:rPr>
            </w:pPr>
          </w:p>
        </w:tc>
        <w:tc>
          <w:tcPr>
            <w:tcW w:w="10327" w:type="dxa"/>
            <w:tcBorders>
              <w:bottom w:val="single" w:sz="4" w:space="0" w:color="auto"/>
            </w:tcBorders>
            <w:shd w:val="clear" w:color="auto" w:fill="D9D9D9" w:themeFill="background1" w:themeFillShade="D9"/>
          </w:tcPr>
          <w:p w14:paraId="05407406" w14:textId="77777777" w:rsidR="008A754B" w:rsidRPr="006541B6" w:rsidRDefault="008A754B" w:rsidP="003D1221">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14:paraId="14AFC587" w14:textId="77777777" w:rsidR="008A754B" w:rsidRPr="006541B6" w:rsidRDefault="008A754B" w:rsidP="003D1221">
            <w:pPr>
              <w:jc w:val="center"/>
              <w:rPr>
                <w:b/>
                <w:bCs/>
                <w:color w:val="000000"/>
              </w:rPr>
            </w:pPr>
            <w:r>
              <w:rPr>
                <w:b/>
                <w:bCs/>
                <w:color w:val="000000"/>
              </w:rPr>
              <w:t>63</w:t>
            </w:r>
          </w:p>
        </w:tc>
      </w:tr>
      <w:tr w:rsidR="008A754B" w:rsidRPr="006541B6" w14:paraId="1307834D" w14:textId="77777777" w:rsidTr="003D1221">
        <w:trPr>
          <w:trHeight w:val="20"/>
        </w:trPr>
        <w:tc>
          <w:tcPr>
            <w:tcW w:w="708" w:type="dxa"/>
            <w:shd w:val="clear" w:color="auto" w:fill="F2F2F2" w:themeFill="background1" w:themeFillShade="F2"/>
          </w:tcPr>
          <w:p w14:paraId="57C7FA76" w14:textId="77777777" w:rsidR="008A754B" w:rsidRPr="006541B6" w:rsidRDefault="008A754B" w:rsidP="003D1221">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14:paraId="2DE05AC8" w14:textId="77777777" w:rsidR="008A754B" w:rsidRPr="006541B6" w:rsidRDefault="008A754B" w:rsidP="003D1221">
            <w:pPr>
              <w:jc w:val="both"/>
              <w:rPr>
                <w:rFonts w:eastAsiaTheme="minorEastAsia"/>
              </w:rPr>
            </w:pPr>
            <w:r w:rsidRPr="006541B6">
              <w:rPr>
                <w:rFonts w:eastAsiaTheme="minorEastAsia"/>
              </w:rPr>
              <w:t>Доброжелательность, вежливость работников организации, баллы</w:t>
            </w:r>
          </w:p>
        </w:tc>
      </w:tr>
      <w:tr w:rsidR="008A754B" w:rsidRPr="006541B6" w14:paraId="7D191D79" w14:textId="77777777" w:rsidTr="003D1221">
        <w:trPr>
          <w:trHeight w:val="20"/>
        </w:trPr>
        <w:tc>
          <w:tcPr>
            <w:tcW w:w="708" w:type="dxa"/>
          </w:tcPr>
          <w:p w14:paraId="2244CFE1" w14:textId="77777777" w:rsidR="008A754B" w:rsidRPr="006541B6" w:rsidRDefault="008A754B" w:rsidP="003D1221">
            <w:pPr>
              <w:jc w:val="center"/>
              <w:rPr>
                <w:rFonts w:eastAsiaTheme="minorEastAsia"/>
              </w:rPr>
            </w:pPr>
            <w:r w:rsidRPr="006541B6">
              <w:rPr>
                <w:rFonts w:eastAsiaTheme="minorEastAsia"/>
              </w:rPr>
              <w:t>4.1</w:t>
            </w:r>
          </w:p>
        </w:tc>
        <w:tc>
          <w:tcPr>
            <w:tcW w:w="10327" w:type="dxa"/>
          </w:tcPr>
          <w:p w14:paraId="44E7B957"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14:paraId="08BE06D7" w14:textId="77777777" w:rsidR="008A754B" w:rsidRDefault="008A754B" w:rsidP="003D1221">
            <w:pPr>
              <w:jc w:val="center"/>
              <w:rPr>
                <w:color w:val="000000"/>
              </w:rPr>
            </w:pPr>
            <w:r>
              <w:rPr>
                <w:color w:val="000000"/>
              </w:rPr>
              <w:t>40,0</w:t>
            </w:r>
          </w:p>
        </w:tc>
      </w:tr>
      <w:tr w:rsidR="008A754B" w:rsidRPr="006541B6" w14:paraId="0575B777" w14:textId="77777777" w:rsidTr="003D1221">
        <w:trPr>
          <w:trHeight w:val="20"/>
        </w:trPr>
        <w:tc>
          <w:tcPr>
            <w:tcW w:w="708" w:type="dxa"/>
            <w:tcBorders>
              <w:bottom w:val="single" w:sz="4" w:space="0" w:color="auto"/>
            </w:tcBorders>
          </w:tcPr>
          <w:p w14:paraId="478CB413" w14:textId="77777777" w:rsidR="008A754B" w:rsidRPr="006541B6" w:rsidRDefault="008A754B" w:rsidP="003D1221">
            <w:pPr>
              <w:jc w:val="center"/>
              <w:rPr>
                <w:rFonts w:eastAsiaTheme="minorEastAsia"/>
              </w:rPr>
            </w:pPr>
            <w:r w:rsidRPr="006541B6">
              <w:rPr>
                <w:rFonts w:eastAsiaTheme="minorEastAsia"/>
              </w:rPr>
              <w:lastRenderedPageBreak/>
              <w:t>4.2</w:t>
            </w:r>
          </w:p>
        </w:tc>
        <w:tc>
          <w:tcPr>
            <w:tcW w:w="10327" w:type="dxa"/>
            <w:tcBorders>
              <w:bottom w:val="single" w:sz="4" w:space="0" w:color="auto"/>
            </w:tcBorders>
          </w:tcPr>
          <w:p w14:paraId="7BE52653"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14:paraId="20FC2DCC" w14:textId="77777777" w:rsidR="008A754B" w:rsidRDefault="008A754B" w:rsidP="003D1221">
            <w:pPr>
              <w:jc w:val="center"/>
              <w:rPr>
                <w:color w:val="000000"/>
              </w:rPr>
            </w:pPr>
            <w:r>
              <w:rPr>
                <w:color w:val="000000"/>
              </w:rPr>
              <w:t>40,0</w:t>
            </w:r>
          </w:p>
        </w:tc>
      </w:tr>
      <w:tr w:rsidR="008A754B" w:rsidRPr="006541B6" w14:paraId="2E806FAB" w14:textId="77777777" w:rsidTr="003D1221">
        <w:trPr>
          <w:trHeight w:val="20"/>
        </w:trPr>
        <w:tc>
          <w:tcPr>
            <w:tcW w:w="708" w:type="dxa"/>
            <w:tcBorders>
              <w:bottom w:val="single" w:sz="4" w:space="0" w:color="auto"/>
            </w:tcBorders>
          </w:tcPr>
          <w:p w14:paraId="100C073B" w14:textId="77777777" w:rsidR="008A754B" w:rsidRPr="006541B6" w:rsidRDefault="008A754B" w:rsidP="003D1221">
            <w:pPr>
              <w:jc w:val="center"/>
              <w:rPr>
                <w:rFonts w:eastAsiaTheme="minorEastAsia"/>
              </w:rPr>
            </w:pPr>
            <w:r w:rsidRPr="006541B6">
              <w:rPr>
                <w:rFonts w:eastAsiaTheme="minorEastAsia"/>
              </w:rPr>
              <w:t>4.3</w:t>
            </w:r>
          </w:p>
        </w:tc>
        <w:tc>
          <w:tcPr>
            <w:tcW w:w="10327" w:type="dxa"/>
            <w:tcBorders>
              <w:bottom w:val="single" w:sz="4" w:space="0" w:color="auto"/>
            </w:tcBorders>
          </w:tcPr>
          <w:p w14:paraId="387E2259"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59F887D9" w14:textId="77777777" w:rsidR="008A754B" w:rsidRDefault="008A754B" w:rsidP="003D1221">
            <w:pPr>
              <w:jc w:val="center"/>
              <w:rPr>
                <w:color w:val="000000"/>
              </w:rPr>
            </w:pPr>
            <w:r>
              <w:rPr>
                <w:color w:val="000000"/>
              </w:rPr>
              <w:t>20,0</w:t>
            </w:r>
          </w:p>
        </w:tc>
      </w:tr>
      <w:tr w:rsidR="008A754B" w:rsidRPr="006541B6" w14:paraId="7F7215A3" w14:textId="77777777" w:rsidTr="003D1221">
        <w:trPr>
          <w:trHeight w:val="20"/>
        </w:trPr>
        <w:tc>
          <w:tcPr>
            <w:tcW w:w="708" w:type="dxa"/>
            <w:tcBorders>
              <w:bottom w:val="single" w:sz="4" w:space="0" w:color="auto"/>
            </w:tcBorders>
            <w:shd w:val="clear" w:color="auto" w:fill="D9D9D9" w:themeFill="background1" w:themeFillShade="D9"/>
          </w:tcPr>
          <w:p w14:paraId="1048B2D0" w14:textId="77777777" w:rsidR="008A754B" w:rsidRPr="006541B6" w:rsidRDefault="008A754B" w:rsidP="003D1221">
            <w:pPr>
              <w:jc w:val="center"/>
              <w:rPr>
                <w:rFonts w:eastAsiaTheme="minorEastAsia"/>
                <w:b/>
              </w:rPr>
            </w:pPr>
          </w:p>
        </w:tc>
        <w:tc>
          <w:tcPr>
            <w:tcW w:w="10327" w:type="dxa"/>
            <w:tcBorders>
              <w:bottom w:val="single" w:sz="4" w:space="0" w:color="auto"/>
            </w:tcBorders>
            <w:shd w:val="clear" w:color="auto" w:fill="D9D9D9" w:themeFill="background1" w:themeFillShade="D9"/>
          </w:tcPr>
          <w:p w14:paraId="5000982C" w14:textId="77777777" w:rsidR="008A754B" w:rsidRPr="006541B6" w:rsidRDefault="008A754B" w:rsidP="003D1221">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14:paraId="41DABC2E" w14:textId="77777777" w:rsidR="008A754B" w:rsidRPr="006541B6" w:rsidRDefault="008A754B" w:rsidP="003D1221">
            <w:pPr>
              <w:jc w:val="center"/>
              <w:rPr>
                <w:b/>
                <w:bCs/>
              </w:rPr>
            </w:pPr>
            <w:r>
              <w:rPr>
                <w:b/>
                <w:bCs/>
              </w:rPr>
              <w:t>100</w:t>
            </w:r>
          </w:p>
        </w:tc>
      </w:tr>
      <w:tr w:rsidR="008A754B" w:rsidRPr="006541B6" w14:paraId="2200B61B" w14:textId="77777777" w:rsidTr="003D1221">
        <w:trPr>
          <w:trHeight w:val="20"/>
        </w:trPr>
        <w:tc>
          <w:tcPr>
            <w:tcW w:w="708" w:type="dxa"/>
            <w:shd w:val="clear" w:color="auto" w:fill="F2F2F2" w:themeFill="background1" w:themeFillShade="F2"/>
          </w:tcPr>
          <w:p w14:paraId="56B501C1" w14:textId="77777777" w:rsidR="008A754B" w:rsidRPr="006541B6" w:rsidRDefault="008A754B" w:rsidP="003D1221">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14:paraId="7911268C" w14:textId="77777777" w:rsidR="008A754B" w:rsidRPr="006541B6" w:rsidRDefault="008A754B" w:rsidP="003D1221">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8A754B" w:rsidRPr="006541B6" w14:paraId="5781ACE2" w14:textId="77777777" w:rsidTr="003D1221">
        <w:trPr>
          <w:trHeight w:val="20"/>
        </w:trPr>
        <w:tc>
          <w:tcPr>
            <w:tcW w:w="708" w:type="dxa"/>
          </w:tcPr>
          <w:p w14:paraId="1056FD5B" w14:textId="77777777" w:rsidR="008A754B" w:rsidRPr="006541B6" w:rsidRDefault="008A754B" w:rsidP="003D1221">
            <w:pPr>
              <w:jc w:val="center"/>
              <w:rPr>
                <w:rFonts w:eastAsiaTheme="minorEastAsia"/>
              </w:rPr>
            </w:pPr>
            <w:r w:rsidRPr="006541B6">
              <w:rPr>
                <w:rFonts w:eastAsiaTheme="minorEastAsia"/>
              </w:rPr>
              <w:t>5.1</w:t>
            </w:r>
          </w:p>
        </w:tc>
        <w:tc>
          <w:tcPr>
            <w:tcW w:w="10327" w:type="dxa"/>
          </w:tcPr>
          <w:p w14:paraId="744253D6"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14:paraId="2F973965" w14:textId="77777777" w:rsidR="008A754B" w:rsidRDefault="008A754B" w:rsidP="003D1221">
            <w:pPr>
              <w:jc w:val="center"/>
              <w:rPr>
                <w:color w:val="000000"/>
              </w:rPr>
            </w:pPr>
            <w:r>
              <w:rPr>
                <w:color w:val="000000"/>
              </w:rPr>
              <w:t>30,0</w:t>
            </w:r>
          </w:p>
        </w:tc>
      </w:tr>
      <w:tr w:rsidR="008A754B" w:rsidRPr="006541B6" w14:paraId="59AFCDDA" w14:textId="77777777" w:rsidTr="003D1221">
        <w:trPr>
          <w:trHeight w:val="20"/>
        </w:trPr>
        <w:tc>
          <w:tcPr>
            <w:tcW w:w="708" w:type="dxa"/>
          </w:tcPr>
          <w:p w14:paraId="24D24819" w14:textId="77777777" w:rsidR="008A754B" w:rsidRPr="006541B6" w:rsidRDefault="008A754B" w:rsidP="003D1221">
            <w:pPr>
              <w:jc w:val="center"/>
              <w:rPr>
                <w:rFonts w:eastAsiaTheme="minorEastAsia"/>
              </w:rPr>
            </w:pPr>
            <w:r w:rsidRPr="006541B6">
              <w:rPr>
                <w:rFonts w:eastAsiaTheme="minorEastAsia"/>
              </w:rPr>
              <w:t>5.2</w:t>
            </w:r>
          </w:p>
        </w:tc>
        <w:tc>
          <w:tcPr>
            <w:tcW w:w="10327" w:type="dxa"/>
          </w:tcPr>
          <w:p w14:paraId="3224B36F"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14:paraId="450486AF" w14:textId="77777777" w:rsidR="008A754B" w:rsidRDefault="008A754B" w:rsidP="003D1221">
            <w:pPr>
              <w:jc w:val="center"/>
              <w:rPr>
                <w:color w:val="000000"/>
              </w:rPr>
            </w:pPr>
            <w:r>
              <w:rPr>
                <w:color w:val="000000"/>
              </w:rPr>
              <w:t>20,0</w:t>
            </w:r>
          </w:p>
        </w:tc>
      </w:tr>
      <w:tr w:rsidR="008A754B" w:rsidRPr="006541B6" w14:paraId="2E2E837E" w14:textId="77777777" w:rsidTr="003D1221">
        <w:trPr>
          <w:trHeight w:val="20"/>
        </w:trPr>
        <w:tc>
          <w:tcPr>
            <w:tcW w:w="708" w:type="dxa"/>
          </w:tcPr>
          <w:p w14:paraId="4878FBB6" w14:textId="77777777" w:rsidR="008A754B" w:rsidRPr="006541B6" w:rsidRDefault="008A754B" w:rsidP="003D1221">
            <w:pPr>
              <w:jc w:val="center"/>
              <w:rPr>
                <w:rFonts w:eastAsiaTheme="minorEastAsia"/>
              </w:rPr>
            </w:pPr>
            <w:r w:rsidRPr="006541B6">
              <w:rPr>
                <w:rFonts w:eastAsiaTheme="minorEastAsia"/>
              </w:rPr>
              <w:t>5.3</w:t>
            </w:r>
          </w:p>
        </w:tc>
        <w:tc>
          <w:tcPr>
            <w:tcW w:w="10327" w:type="dxa"/>
          </w:tcPr>
          <w:p w14:paraId="645D54F3" w14:textId="77777777" w:rsidR="008A754B" w:rsidRPr="006541B6" w:rsidRDefault="008A754B" w:rsidP="003D1221">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14:paraId="6B90D454" w14:textId="77777777" w:rsidR="008A754B" w:rsidRDefault="008A754B" w:rsidP="003D1221">
            <w:pPr>
              <w:jc w:val="center"/>
              <w:rPr>
                <w:color w:val="000000"/>
              </w:rPr>
            </w:pPr>
            <w:r>
              <w:rPr>
                <w:color w:val="000000"/>
              </w:rPr>
              <w:t>50,0</w:t>
            </w:r>
          </w:p>
        </w:tc>
      </w:tr>
      <w:tr w:rsidR="008A754B" w:rsidRPr="006541B6" w14:paraId="04282ACF" w14:textId="77777777" w:rsidTr="003D1221">
        <w:trPr>
          <w:trHeight w:val="20"/>
        </w:trPr>
        <w:tc>
          <w:tcPr>
            <w:tcW w:w="708" w:type="dxa"/>
            <w:tcBorders>
              <w:bottom w:val="single" w:sz="4" w:space="0" w:color="auto"/>
            </w:tcBorders>
            <w:shd w:val="clear" w:color="auto" w:fill="D9D9D9" w:themeFill="background1" w:themeFillShade="D9"/>
          </w:tcPr>
          <w:p w14:paraId="49773EAE" w14:textId="77777777" w:rsidR="008A754B" w:rsidRPr="006541B6" w:rsidRDefault="008A754B" w:rsidP="003D1221">
            <w:pPr>
              <w:jc w:val="center"/>
              <w:rPr>
                <w:rFonts w:eastAsiaTheme="minorEastAsia"/>
                <w:b/>
              </w:rPr>
            </w:pPr>
          </w:p>
        </w:tc>
        <w:tc>
          <w:tcPr>
            <w:tcW w:w="10327" w:type="dxa"/>
            <w:tcBorders>
              <w:bottom w:val="single" w:sz="4" w:space="0" w:color="auto"/>
            </w:tcBorders>
            <w:shd w:val="clear" w:color="auto" w:fill="D9D9D9" w:themeFill="background1" w:themeFillShade="D9"/>
          </w:tcPr>
          <w:p w14:paraId="7EAC851B" w14:textId="77777777" w:rsidR="008A754B" w:rsidRPr="006541B6" w:rsidRDefault="008A754B" w:rsidP="003D1221">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14:paraId="3B7B4C3A" w14:textId="77777777" w:rsidR="008A754B" w:rsidRPr="006541B6" w:rsidRDefault="008A754B" w:rsidP="003D1221">
            <w:pPr>
              <w:jc w:val="center"/>
              <w:rPr>
                <w:b/>
                <w:bCs/>
              </w:rPr>
            </w:pPr>
            <w:r>
              <w:rPr>
                <w:b/>
                <w:bCs/>
              </w:rPr>
              <w:t>100</w:t>
            </w:r>
          </w:p>
        </w:tc>
      </w:tr>
      <w:tr w:rsidR="008A754B" w:rsidRPr="006541B6" w14:paraId="2F0F911C" w14:textId="77777777" w:rsidTr="003D1221">
        <w:trPr>
          <w:trHeight w:val="20"/>
        </w:trPr>
        <w:tc>
          <w:tcPr>
            <w:tcW w:w="708" w:type="dxa"/>
            <w:shd w:val="clear" w:color="auto" w:fill="BFBFBF" w:themeFill="background1" w:themeFillShade="BF"/>
          </w:tcPr>
          <w:p w14:paraId="13FF0398" w14:textId="77777777" w:rsidR="008A754B" w:rsidRPr="006541B6" w:rsidRDefault="008A754B" w:rsidP="003D1221">
            <w:pPr>
              <w:jc w:val="center"/>
              <w:rPr>
                <w:rFonts w:eastAsiaTheme="minorEastAsia"/>
                <w:b/>
                <w:i/>
              </w:rPr>
            </w:pPr>
          </w:p>
        </w:tc>
        <w:tc>
          <w:tcPr>
            <w:tcW w:w="10327" w:type="dxa"/>
            <w:shd w:val="clear" w:color="auto" w:fill="BFBFBF" w:themeFill="background1" w:themeFillShade="BF"/>
          </w:tcPr>
          <w:p w14:paraId="3939A121" w14:textId="77777777" w:rsidR="008A754B" w:rsidRPr="006541B6" w:rsidRDefault="008A754B" w:rsidP="003D1221">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14:paraId="72E750B1" w14:textId="77777777" w:rsidR="008A754B" w:rsidRPr="006541B6" w:rsidRDefault="008A754B" w:rsidP="003D1221">
            <w:pPr>
              <w:jc w:val="center"/>
              <w:rPr>
                <w:b/>
                <w:bCs/>
              </w:rPr>
            </w:pPr>
            <w:r>
              <w:rPr>
                <w:b/>
                <w:bCs/>
              </w:rPr>
              <w:t>458</w:t>
            </w:r>
          </w:p>
        </w:tc>
      </w:tr>
      <w:tr w:rsidR="008A754B" w:rsidRPr="006541B6" w14:paraId="204BE9A8" w14:textId="77777777" w:rsidTr="003D1221">
        <w:trPr>
          <w:trHeight w:val="20"/>
        </w:trPr>
        <w:tc>
          <w:tcPr>
            <w:tcW w:w="708" w:type="dxa"/>
            <w:shd w:val="clear" w:color="auto" w:fill="BFBFBF" w:themeFill="background1" w:themeFillShade="BF"/>
          </w:tcPr>
          <w:p w14:paraId="033EADED" w14:textId="77777777" w:rsidR="008A754B" w:rsidRPr="006541B6" w:rsidRDefault="008A754B" w:rsidP="003D1221">
            <w:pPr>
              <w:jc w:val="center"/>
              <w:rPr>
                <w:rFonts w:eastAsiaTheme="minorEastAsia"/>
                <w:b/>
                <w:i/>
              </w:rPr>
            </w:pPr>
          </w:p>
        </w:tc>
        <w:tc>
          <w:tcPr>
            <w:tcW w:w="10327" w:type="dxa"/>
            <w:shd w:val="clear" w:color="auto" w:fill="BFBFBF" w:themeFill="background1" w:themeFillShade="BF"/>
            <w:vAlign w:val="bottom"/>
          </w:tcPr>
          <w:p w14:paraId="16A30CE8" w14:textId="77777777" w:rsidR="008A754B" w:rsidRPr="006541B6" w:rsidRDefault="008A754B" w:rsidP="003D1221">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0832CF6B" w14:textId="77777777" w:rsidR="008A754B" w:rsidRPr="006541B6" w:rsidRDefault="008A754B" w:rsidP="003D1221">
            <w:pPr>
              <w:jc w:val="center"/>
              <w:rPr>
                <w:b/>
                <w:bCs/>
                <w:i/>
              </w:rPr>
            </w:pPr>
            <w:r>
              <w:rPr>
                <w:b/>
                <w:bCs/>
                <w:i/>
              </w:rPr>
              <w:t>92</w:t>
            </w:r>
          </w:p>
        </w:tc>
      </w:tr>
      <w:bookmarkEnd w:id="1"/>
    </w:tbl>
    <w:p w14:paraId="196984A3" w14:textId="77777777" w:rsidR="008A754B" w:rsidRPr="00591225" w:rsidRDefault="008A754B" w:rsidP="00126786">
      <w:pPr>
        <w:jc w:val="both"/>
        <w:rPr>
          <w:bCs/>
        </w:rPr>
      </w:pPr>
    </w:p>
    <w:p w14:paraId="343DEC11" w14:textId="77777777" w:rsidR="00927E2F" w:rsidRDefault="00927E2F" w:rsidP="000835C1">
      <w:pPr>
        <w:spacing w:line="360" w:lineRule="auto"/>
        <w:rPr>
          <w:b/>
          <w:bCs/>
          <w:sz w:val="28"/>
          <w:szCs w:val="28"/>
        </w:rPr>
      </w:pPr>
    </w:p>
    <w:p w14:paraId="07478A31" w14:textId="1C378456" w:rsidR="008A754B" w:rsidRDefault="008A754B" w:rsidP="008A754B">
      <w:pPr>
        <w:spacing w:line="360" w:lineRule="auto"/>
        <w:jc w:val="both"/>
        <w:rPr>
          <w:bCs/>
        </w:rPr>
      </w:pPr>
      <w:r w:rsidRPr="00591225">
        <w:rPr>
          <w:rFonts w:eastAsia="Calibri"/>
        </w:rPr>
        <w:t xml:space="preserve">На основании итогов проведенного анализа </w:t>
      </w:r>
      <w:r w:rsidRPr="00591225">
        <w:rPr>
          <w:bCs/>
        </w:rPr>
        <w:t xml:space="preserve">результатов </w:t>
      </w:r>
      <w:r w:rsidRPr="00927E2F">
        <w:rPr>
          <w:bCs/>
        </w:rPr>
        <w:t>НОКУ ООД</w:t>
      </w:r>
      <w:r>
        <w:rPr>
          <w:b/>
          <w:bCs/>
          <w:sz w:val="28"/>
          <w:szCs w:val="28"/>
        </w:rPr>
        <w:t xml:space="preserve"> </w:t>
      </w:r>
      <w:r w:rsidRPr="00591225">
        <w:rPr>
          <w:bCs/>
        </w:rPr>
        <w:t>в 20</w:t>
      </w:r>
      <w:r>
        <w:rPr>
          <w:bCs/>
        </w:rPr>
        <w:t>22</w:t>
      </w:r>
      <w:r w:rsidRPr="00591225">
        <w:rPr>
          <w:bCs/>
        </w:rPr>
        <w:t xml:space="preserve"> году</w:t>
      </w:r>
      <w:r>
        <w:rPr>
          <w:bCs/>
        </w:rPr>
        <w:t xml:space="preserve"> </w:t>
      </w:r>
      <w:r w:rsidRPr="00591225">
        <w:rPr>
          <w:bCs/>
        </w:rPr>
        <w:t xml:space="preserve">разработан план мероприятий по улучшению </w:t>
      </w:r>
      <w:r w:rsidRPr="00E63F31">
        <w:rPr>
          <w:bCs/>
        </w:rPr>
        <w:t xml:space="preserve">качества </w:t>
      </w:r>
      <w:r>
        <w:rPr>
          <w:bCs/>
        </w:rPr>
        <w:t>условий</w:t>
      </w:r>
      <w:r w:rsidRPr="00591225">
        <w:rPr>
          <w:bCs/>
        </w:rPr>
        <w:t xml:space="preserve"> МБ</w:t>
      </w:r>
      <w:r>
        <w:rPr>
          <w:bCs/>
        </w:rPr>
        <w:t>Д</w:t>
      </w:r>
      <w:r w:rsidRPr="00591225">
        <w:rPr>
          <w:bCs/>
        </w:rPr>
        <w:t xml:space="preserve">ОУ </w:t>
      </w:r>
      <w:r>
        <w:rPr>
          <w:bCs/>
        </w:rPr>
        <w:t xml:space="preserve">детский сад № 6» Солнышко» Азовского района </w:t>
      </w:r>
      <w:r w:rsidRPr="00591225">
        <w:rPr>
          <w:bCs/>
        </w:rPr>
        <w:t xml:space="preserve">на основе результатов </w:t>
      </w:r>
      <w:r w:rsidRPr="00927E2F">
        <w:rPr>
          <w:bCs/>
        </w:rPr>
        <w:t>НОКУ ООД</w:t>
      </w:r>
      <w:r>
        <w:rPr>
          <w:b/>
          <w:bCs/>
          <w:sz w:val="28"/>
          <w:szCs w:val="28"/>
        </w:rPr>
        <w:t xml:space="preserve"> </w:t>
      </w:r>
      <w:r>
        <w:rPr>
          <w:bCs/>
        </w:rPr>
        <w:t>на 202</w:t>
      </w:r>
      <w:r>
        <w:rPr>
          <w:bCs/>
        </w:rPr>
        <w:t>3</w:t>
      </w:r>
      <w:r>
        <w:rPr>
          <w:bCs/>
        </w:rPr>
        <w:t>-202</w:t>
      </w:r>
      <w:r>
        <w:rPr>
          <w:bCs/>
        </w:rPr>
        <w:t>4</w:t>
      </w:r>
      <w:r>
        <w:rPr>
          <w:bCs/>
        </w:rPr>
        <w:t xml:space="preserve"> годы.</w:t>
      </w:r>
    </w:p>
    <w:p w14:paraId="46961521" w14:textId="52A7B7EB" w:rsidR="009A4B4D" w:rsidRDefault="009A4B4D" w:rsidP="009A4B4D">
      <w:pPr>
        <w:spacing w:line="360" w:lineRule="auto"/>
        <w:jc w:val="center"/>
        <w:rPr>
          <w:b/>
          <w:bCs/>
          <w:sz w:val="28"/>
          <w:szCs w:val="28"/>
        </w:rPr>
      </w:pPr>
      <w:r>
        <w:rPr>
          <w:b/>
          <w:bCs/>
          <w:sz w:val="28"/>
          <w:szCs w:val="28"/>
        </w:rPr>
        <w:t xml:space="preserve">План </w:t>
      </w:r>
    </w:p>
    <w:p w14:paraId="06B55B5F" w14:textId="77777777" w:rsidR="009A4B4D" w:rsidRDefault="009A4B4D" w:rsidP="009A4B4D">
      <w:pPr>
        <w:spacing w:line="360" w:lineRule="auto"/>
        <w:jc w:val="center"/>
        <w:rPr>
          <w:b/>
          <w:bCs/>
          <w:sz w:val="28"/>
          <w:szCs w:val="28"/>
        </w:rPr>
      </w:pPr>
      <w:r>
        <w:rPr>
          <w:b/>
          <w:bCs/>
          <w:sz w:val="28"/>
          <w:szCs w:val="28"/>
        </w:rPr>
        <w:t>мероприятий по улучшению качества условий осуществления образовательной деятельности</w:t>
      </w:r>
    </w:p>
    <w:p w14:paraId="767F10D1" w14:textId="6AE40E5F" w:rsidR="009A4B4D" w:rsidRDefault="009A4B4D" w:rsidP="009A4B4D">
      <w:pPr>
        <w:spacing w:line="360" w:lineRule="auto"/>
        <w:jc w:val="center"/>
        <w:rPr>
          <w:b/>
          <w:bCs/>
          <w:sz w:val="28"/>
          <w:szCs w:val="28"/>
        </w:rPr>
      </w:pPr>
      <w:r>
        <w:rPr>
          <w:b/>
          <w:bCs/>
          <w:sz w:val="28"/>
          <w:szCs w:val="28"/>
        </w:rPr>
        <w:t xml:space="preserve"> МБ</w:t>
      </w:r>
      <w:r w:rsidR="000125DE">
        <w:rPr>
          <w:b/>
          <w:bCs/>
          <w:sz w:val="28"/>
          <w:szCs w:val="28"/>
        </w:rPr>
        <w:t>Д</w:t>
      </w:r>
      <w:r>
        <w:rPr>
          <w:b/>
          <w:bCs/>
          <w:sz w:val="28"/>
          <w:szCs w:val="28"/>
        </w:rPr>
        <w:t xml:space="preserve">ОУ </w:t>
      </w:r>
      <w:r w:rsidR="000A7B82" w:rsidRPr="000A7B82">
        <w:rPr>
          <w:b/>
          <w:bCs/>
          <w:sz w:val="28"/>
          <w:szCs w:val="28"/>
          <w:u w:val="single"/>
        </w:rPr>
        <w:t>детский сад № 6 «Солнышко» Азовского района</w:t>
      </w:r>
      <w:r>
        <w:rPr>
          <w:b/>
          <w:bCs/>
          <w:sz w:val="28"/>
          <w:szCs w:val="28"/>
        </w:rPr>
        <w:t xml:space="preserve"> </w:t>
      </w:r>
      <w:r w:rsidR="00126786">
        <w:rPr>
          <w:b/>
          <w:bCs/>
          <w:sz w:val="28"/>
          <w:szCs w:val="28"/>
        </w:rPr>
        <w:t>на 202</w:t>
      </w:r>
      <w:r w:rsidR="008A754B">
        <w:rPr>
          <w:b/>
          <w:bCs/>
          <w:sz w:val="28"/>
          <w:szCs w:val="28"/>
        </w:rPr>
        <w:t>3</w:t>
      </w:r>
      <w:r w:rsidR="00126786">
        <w:rPr>
          <w:b/>
          <w:bCs/>
          <w:sz w:val="28"/>
          <w:szCs w:val="28"/>
        </w:rPr>
        <w:t>-202</w:t>
      </w:r>
      <w:r w:rsidR="008A754B">
        <w:rPr>
          <w:b/>
          <w:bCs/>
          <w:sz w:val="28"/>
          <w:szCs w:val="28"/>
        </w:rPr>
        <w:t>4</w:t>
      </w:r>
      <w:r w:rsidR="00126786">
        <w:rPr>
          <w:b/>
          <w:bCs/>
          <w:sz w:val="28"/>
          <w:szCs w:val="28"/>
        </w:rPr>
        <w:t xml:space="preserve"> годы</w:t>
      </w:r>
    </w:p>
    <w:p w14:paraId="03B522CE" w14:textId="3BEEDE41" w:rsidR="00AB40F5" w:rsidRDefault="009A4B4D" w:rsidP="009A4B4D">
      <w:pPr>
        <w:spacing w:line="360" w:lineRule="auto"/>
        <w:jc w:val="center"/>
        <w:rPr>
          <w:b/>
          <w:bCs/>
          <w:sz w:val="28"/>
          <w:szCs w:val="28"/>
        </w:rPr>
      </w:pPr>
      <w:r>
        <w:rPr>
          <w:b/>
          <w:bCs/>
          <w:sz w:val="28"/>
          <w:szCs w:val="28"/>
        </w:rPr>
        <w:t>на основе результатов НОКУ ООД</w:t>
      </w:r>
      <w:r w:rsidR="00126786">
        <w:rPr>
          <w:b/>
          <w:bCs/>
          <w:sz w:val="28"/>
          <w:szCs w:val="28"/>
        </w:rPr>
        <w:t xml:space="preserve"> 20</w:t>
      </w:r>
      <w:r w:rsidR="008A754B">
        <w:rPr>
          <w:b/>
          <w:bCs/>
          <w:sz w:val="28"/>
          <w:szCs w:val="28"/>
        </w:rPr>
        <w:t>22</w:t>
      </w:r>
      <w:r w:rsidR="00126786">
        <w:rPr>
          <w:b/>
          <w:bCs/>
          <w:sz w:val="28"/>
          <w:szCs w:val="28"/>
        </w:rPr>
        <w:t xml:space="preserve"> года</w:t>
      </w:r>
    </w:p>
    <w:p w14:paraId="5704FC7F" w14:textId="77777777" w:rsidR="00AB40F5" w:rsidRPr="00AB40F5" w:rsidRDefault="00AB40F5" w:rsidP="00AB40F5">
      <w:pPr>
        <w:spacing w:line="259" w:lineRule="auto"/>
        <w:ind w:left="8"/>
        <w:jc w:val="center"/>
        <w:rPr>
          <w:rFonts w:ascii="Calibri" w:eastAsia="Calibri" w:hAnsi="Calibri" w:cs="Calibri"/>
          <w:color w:val="000000"/>
          <w:sz w:val="22"/>
          <w:szCs w:val="22"/>
        </w:rPr>
      </w:pPr>
    </w:p>
    <w:tbl>
      <w:tblPr>
        <w:tblStyle w:val="TableGrid"/>
        <w:tblW w:w="15721" w:type="dxa"/>
        <w:tblInd w:w="-572" w:type="dxa"/>
        <w:tblCellMar>
          <w:top w:w="7" w:type="dxa"/>
        </w:tblCellMar>
        <w:tblLook w:val="04A0" w:firstRow="1" w:lastRow="0" w:firstColumn="1" w:lastColumn="0" w:noHBand="0" w:noVBand="1"/>
      </w:tblPr>
      <w:tblGrid>
        <w:gridCol w:w="4820"/>
        <w:gridCol w:w="3969"/>
        <w:gridCol w:w="1559"/>
        <w:gridCol w:w="2268"/>
        <w:gridCol w:w="1701"/>
        <w:gridCol w:w="1404"/>
      </w:tblGrid>
      <w:tr w:rsidR="00AB40F5" w:rsidRPr="00AB40F5" w14:paraId="13EF6777" w14:textId="77777777" w:rsidTr="008A754B">
        <w:trPr>
          <w:trHeight w:val="286"/>
        </w:trPr>
        <w:tc>
          <w:tcPr>
            <w:tcW w:w="4820" w:type="dxa"/>
            <w:vMerge w:val="restart"/>
            <w:tcBorders>
              <w:top w:val="single" w:sz="4" w:space="0" w:color="000000"/>
              <w:left w:val="single" w:sz="4" w:space="0" w:color="000000"/>
              <w:bottom w:val="single" w:sz="4" w:space="0" w:color="000000"/>
              <w:right w:val="single" w:sz="4" w:space="0" w:color="000000"/>
            </w:tcBorders>
          </w:tcPr>
          <w:p w14:paraId="75576ECC"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Недостатки, выявленные в ходе независимой оценки качества условий оказания услуг организацией </w:t>
            </w:r>
          </w:p>
        </w:tc>
        <w:tc>
          <w:tcPr>
            <w:tcW w:w="3969" w:type="dxa"/>
            <w:vMerge w:val="restart"/>
            <w:tcBorders>
              <w:top w:val="single" w:sz="4" w:space="0" w:color="000000"/>
              <w:left w:val="single" w:sz="4" w:space="0" w:color="000000"/>
              <w:bottom w:val="single" w:sz="4" w:space="0" w:color="000000"/>
              <w:right w:val="single" w:sz="4" w:space="0" w:color="000000"/>
            </w:tcBorders>
          </w:tcPr>
          <w:p w14:paraId="36428012" w14:textId="77777777" w:rsidR="00AB40F5" w:rsidRPr="00AB40F5" w:rsidRDefault="00AB40F5" w:rsidP="00AB40F5">
            <w:pPr>
              <w:spacing w:line="278" w:lineRule="auto"/>
              <w:ind w:left="74" w:right="15"/>
              <w:jc w:val="center"/>
              <w:rPr>
                <w:rFonts w:ascii="Calibri" w:eastAsia="Calibri" w:hAnsi="Calibri" w:cs="Calibri"/>
                <w:color w:val="000000"/>
                <w:sz w:val="22"/>
                <w:szCs w:val="22"/>
              </w:rPr>
            </w:pPr>
            <w:r w:rsidRPr="00AB40F5">
              <w:rPr>
                <w:color w:val="000000"/>
                <w:szCs w:val="22"/>
              </w:rPr>
              <w:t xml:space="preserve">Наименование мероприятия по </w:t>
            </w:r>
          </w:p>
          <w:p w14:paraId="30380509" w14:textId="77777777" w:rsidR="00AB40F5" w:rsidRPr="00AB40F5" w:rsidRDefault="00AB40F5" w:rsidP="00AB40F5">
            <w:pPr>
              <w:spacing w:line="238" w:lineRule="auto"/>
              <w:jc w:val="center"/>
              <w:rPr>
                <w:rFonts w:ascii="Calibri" w:eastAsia="Calibri" w:hAnsi="Calibri" w:cs="Calibri"/>
                <w:color w:val="000000"/>
                <w:sz w:val="22"/>
                <w:szCs w:val="22"/>
              </w:rPr>
            </w:pPr>
            <w:r w:rsidRPr="00AB40F5">
              <w:rPr>
                <w:color w:val="000000"/>
                <w:szCs w:val="22"/>
              </w:rPr>
              <w:t xml:space="preserve">устранению недостатков, выявленных в ходе </w:t>
            </w:r>
          </w:p>
          <w:p w14:paraId="70260395" w14:textId="77777777" w:rsidR="00AB40F5" w:rsidRPr="00AB40F5" w:rsidRDefault="00AB40F5" w:rsidP="00AB40F5">
            <w:pPr>
              <w:ind w:right="5"/>
              <w:jc w:val="center"/>
              <w:rPr>
                <w:rFonts w:ascii="Calibri" w:eastAsia="Calibri" w:hAnsi="Calibri" w:cs="Calibri"/>
                <w:color w:val="000000"/>
                <w:sz w:val="22"/>
                <w:szCs w:val="22"/>
              </w:rPr>
            </w:pPr>
            <w:r w:rsidRPr="00AB40F5">
              <w:rPr>
                <w:color w:val="000000"/>
                <w:szCs w:val="22"/>
              </w:rPr>
              <w:t xml:space="preserve">независимой оценки </w:t>
            </w:r>
          </w:p>
          <w:p w14:paraId="7D6458BF"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качества условий оказания услуг организацией </w:t>
            </w:r>
          </w:p>
        </w:tc>
        <w:tc>
          <w:tcPr>
            <w:tcW w:w="1559" w:type="dxa"/>
            <w:vMerge w:val="restart"/>
            <w:tcBorders>
              <w:top w:val="single" w:sz="4" w:space="0" w:color="000000"/>
              <w:left w:val="single" w:sz="4" w:space="0" w:color="000000"/>
              <w:bottom w:val="single" w:sz="4" w:space="0" w:color="000000"/>
              <w:right w:val="single" w:sz="4" w:space="0" w:color="000000"/>
            </w:tcBorders>
          </w:tcPr>
          <w:p w14:paraId="0DAD8DB4" w14:textId="77777777" w:rsidR="00AB40F5" w:rsidRPr="00AB40F5" w:rsidRDefault="00AB40F5" w:rsidP="00AB40F5">
            <w:pPr>
              <w:ind w:left="4" w:hanging="4"/>
              <w:jc w:val="center"/>
              <w:rPr>
                <w:rFonts w:ascii="Calibri" w:eastAsia="Calibri" w:hAnsi="Calibri" w:cs="Calibri"/>
                <w:color w:val="000000"/>
                <w:sz w:val="22"/>
                <w:szCs w:val="22"/>
              </w:rPr>
            </w:pPr>
            <w:r w:rsidRPr="00AB40F5">
              <w:rPr>
                <w:color w:val="000000"/>
                <w:szCs w:val="22"/>
              </w:rPr>
              <w:t xml:space="preserve">Плановый срок реализации мероприятий </w:t>
            </w:r>
          </w:p>
        </w:tc>
        <w:tc>
          <w:tcPr>
            <w:tcW w:w="2268" w:type="dxa"/>
            <w:vMerge w:val="restart"/>
            <w:tcBorders>
              <w:top w:val="single" w:sz="4" w:space="0" w:color="000000"/>
              <w:left w:val="single" w:sz="4" w:space="0" w:color="000000"/>
              <w:bottom w:val="single" w:sz="4" w:space="0" w:color="000000"/>
              <w:right w:val="single" w:sz="4" w:space="0" w:color="000000"/>
            </w:tcBorders>
          </w:tcPr>
          <w:p w14:paraId="5621DEAC" w14:textId="77777777" w:rsidR="00AB40F5" w:rsidRPr="00AB40F5" w:rsidRDefault="00AB40F5" w:rsidP="00AB40F5">
            <w:pPr>
              <w:spacing w:line="277" w:lineRule="auto"/>
              <w:jc w:val="center"/>
              <w:rPr>
                <w:rFonts w:ascii="Calibri" w:eastAsia="Calibri" w:hAnsi="Calibri" w:cs="Calibri"/>
                <w:color w:val="000000"/>
                <w:sz w:val="22"/>
                <w:szCs w:val="22"/>
              </w:rPr>
            </w:pPr>
            <w:r w:rsidRPr="00AB40F5">
              <w:rPr>
                <w:color w:val="000000"/>
                <w:szCs w:val="22"/>
              </w:rPr>
              <w:t xml:space="preserve">Ответственный исполнитель  </w:t>
            </w:r>
          </w:p>
          <w:p w14:paraId="6C6853BC" w14:textId="77777777" w:rsidR="00AB40F5" w:rsidRPr="00260819" w:rsidRDefault="00AB40F5" w:rsidP="00AB40F5">
            <w:pPr>
              <w:ind w:right="1"/>
              <w:jc w:val="center"/>
              <w:rPr>
                <w:rFonts w:ascii="Calibri" w:eastAsia="Calibri" w:hAnsi="Calibri" w:cs="Calibri"/>
                <w:color w:val="000000"/>
                <w:sz w:val="20"/>
                <w:szCs w:val="20"/>
              </w:rPr>
            </w:pPr>
            <w:r w:rsidRPr="00260819">
              <w:rPr>
                <w:color w:val="000000"/>
                <w:sz w:val="20"/>
                <w:szCs w:val="20"/>
              </w:rPr>
              <w:t xml:space="preserve">(с указанием </w:t>
            </w:r>
          </w:p>
          <w:p w14:paraId="796138AC" w14:textId="77777777" w:rsidR="00AB40F5" w:rsidRPr="00AB40F5" w:rsidRDefault="00AB40F5" w:rsidP="00AB40F5">
            <w:pPr>
              <w:jc w:val="center"/>
              <w:rPr>
                <w:rFonts w:ascii="Calibri" w:eastAsia="Calibri" w:hAnsi="Calibri" w:cs="Calibri"/>
                <w:color w:val="000000"/>
                <w:sz w:val="22"/>
                <w:szCs w:val="22"/>
              </w:rPr>
            </w:pPr>
            <w:r w:rsidRPr="00260819">
              <w:rPr>
                <w:color w:val="000000"/>
                <w:sz w:val="20"/>
                <w:szCs w:val="20"/>
              </w:rPr>
              <w:t>Ф.И.О., должности)</w:t>
            </w:r>
            <w:r w:rsidRPr="00AB40F5">
              <w:rPr>
                <w:color w:val="000000"/>
                <w:szCs w:val="22"/>
              </w:rPr>
              <w:t xml:space="preserve">  </w:t>
            </w:r>
          </w:p>
        </w:tc>
        <w:tc>
          <w:tcPr>
            <w:tcW w:w="3105" w:type="dxa"/>
            <w:gridSpan w:val="2"/>
            <w:tcBorders>
              <w:top w:val="single" w:sz="4" w:space="0" w:color="000000"/>
              <w:left w:val="single" w:sz="4" w:space="0" w:color="000000"/>
              <w:bottom w:val="single" w:sz="4" w:space="0" w:color="000000"/>
              <w:right w:val="single" w:sz="4" w:space="0" w:color="000000"/>
            </w:tcBorders>
          </w:tcPr>
          <w:p w14:paraId="21C8158C" w14:textId="77777777" w:rsidR="00AB40F5" w:rsidRPr="00AB40F5" w:rsidRDefault="00AB40F5" w:rsidP="00AB40F5">
            <w:pPr>
              <w:ind w:left="199"/>
              <w:rPr>
                <w:rFonts w:ascii="Calibri" w:eastAsia="Calibri" w:hAnsi="Calibri" w:cs="Calibri"/>
                <w:color w:val="000000"/>
                <w:sz w:val="22"/>
                <w:szCs w:val="22"/>
              </w:rPr>
            </w:pPr>
            <w:r w:rsidRPr="00AB40F5">
              <w:rPr>
                <w:color w:val="000000"/>
                <w:szCs w:val="22"/>
              </w:rPr>
              <w:t xml:space="preserve">Сведения о ходе реализации мероприятий </w:t>
            </w:r>
          </w:p>
        </w:tc>
      </w:tr>
      <w:tr w:rsidR="00AB40F5" w:rsidRPr="00AB40F5" w14:paraId="30C4BAB3" w14:textId="77777777" w:rsidTr="008A754B">
        <w:trPr>
          <w:trHeight w:val="1656"/>
        </w:trPr>
        <w:tc>
          <w:tcPr>
            <w:tcW w:w="4820" w:type="dxa"/>
            <w:vMerge/>
            <w:tcBorders>
              <w:top w:val="nil"/>
              <w:left w:val="single" w:sz="4" w:space="0" w:color="000000"/>
              <w:bottom w:val="single" w:sz="4" w:space="0" w:color="000000"/>
              <w:right w:val="single" w:sz="4" w:space="0" w:color="000000"/>
            </w:tcBorders>
          </w:tcPr>
          <w:p w14:paraId="6260FE45" w14:textId="77777777" w:rsidR="00AB40F5" w:rsidRPr="00AB40F5" w:rsidRDefault="00AB40F5" w:rsidP="00AB40F5">
            <w:pPr>
              <w:rPr>
                <w:rFonts w:ascii="Calibri" w:eastAsia="Calibri" w:hAnsi="Calibri" w:cs="Calibri"/>
                <w:color w:val="000000"/>
                <w:sz w:val="22"/>
                <w:szCs w:val="22"/>
              </w:rPr>
            </w:pPr>
          </w:p>
        </w:tc>
        <w:tc>
          <w:tcPr>
            <w:tcW w:w="3969" w:type="dxa"/>
            <w:vMerge/>
            <w:tcBorders>
              <w:top w:val="nil"/>
              <w:left w:val="single" w:sz="4" w:space="0" w:color="000000"/>
              <w:bottom w:val="single" w:sz="4" w:space="0" w:color="000000"/>
              <w:right w:val="single" w:sz="4" w:space="0" w:color="000000"/>
            </w:tcBorders>
          </w:tcPr>
          <w:p w14:paraId="3E078631" w14:textId="77777777" w:rsidR="00AB40F5" w:rsidRPr="00AB40F5" w:rsidRDefault="00AB40F5" w:rsidP="00AB40F5">
            <w:pPr>
              <w:rPr>
                <w:rFonts w:ascii="Calibri" w:eastAsia="Calibri" w:hAnsi="Calibri" w:cs="Calibri"/>
                <w:color w:val="000000"/>
                <w:sz w:val="22"/>
                <w:szCs w:val="22"/>
              </w:rPr>
            </w:pPr>
          </w:p>
        </w:tc>
        <w:tc>
          <w:tcPr>
            <w:tcW w:w="1559" w:type="dxa"/>
            <w:vMerge/>
            <w:tcBorders>
              <w:top w:val="nil"/>
              <w:left w:val="single" w:sz="4" w:space="0" w:color="000000"/>
              <w:bottom w:val="single" w:sz="4" w:space="0" w:color="000000"/>
              <w:right w:val="single" w:sz="4" w:space="0" w:color="000000"/>
            </w:tcBorders>
          </w:tcPr>
          <w:p w14:paraId="41B3D992" w14:textId="77777777" w:rsidR="00AB40F5" w:rsidRPr="00AB40F5" w:rsidRDefault="00AB40F5" w:rsidP="00AB40F5">
            <w:pPr>
              <w:rPr>
                <w:rFonts w:ascii="Calibri" w:eastAsia="Calibri" w:hAnsi="Calibri" w:cs="Calibri"/>
                <w:color w:val="000000"/>
                <w:sz w:val="22"/>
                <w:szCs w:val="22"/>
              </w:rPr>
            </w:pPr>
          </w:p>
        </w:tc>
        <w:tc>
          <w:tcPr>
            <w:tcW w:w="2268" w:type="dxa"/>
            <w:vMerge/>
            <w:tcBorders>
              <w:top w:val="nil"/>
              <w:left w:val="single" w:sz="4" w:space="0" w:color="000000"/>
              <w:bottom w:val="single" w:sz="4" w:space="0" w:color="000000"/>
              <w:right w:val="single" w:sz="4" w:space="0" w:color="000000"/>
            </w:tcBorders>
          </w:tcPr>
          <w:p w14:paraId="2BAE92BA" w14:textId="77777777" w:rsidR="00AB40F5" w:rsidRPr="00AB40F5" w:rsidRDefault="00AB40F5" w:rsidP="00AB40F5">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33FB77E" w14:textId="77777777" w:rsidR="00AB40F5" w:rsidRPr="00AB40F5" w:rsidRDefault="00AB40F5" w:rsidP="00AB40F5">
            <w:pPr>
              <w:ind w:left="90" w:hanging="90"/>
              <w:jc w:val="center"/>
              <w:rPr>
                <w:rFonts w:ascii="Calibri" w:eastAsia="Calibri" w:hAnsi="Calibri" w:cs="Calibri"/>
                <w:color w:val="000000"/>
                <w:sz w:val="22"/>
                <w:szCs w:val="22"/>
              </w:rPr>
            </w:pPr>
            <w:r w:rsidRPr="00AB40F5">
              <w:rPr>
                <w:color w:val="000000"/>
                <w:szCs w:val="22"/>
              </w:rPr>
              <w:t xml:space="preserve">Реализованные меры по устранению выявленных недостатков </w:t>
            </w:r>
          </w:p>
        </w:tc>
        <w:tc>
          <w:tcPr>
            <w:tcW w:w="1404" w:type="dxa"/>
            <w:tcBorders>
              <w:top w:val="single" w:sz="4" w:space="0" w:color="000000"/>
              <w:left w:val="single" w:sz="4" w:space="0" w:color="000000"/>
              <w:bottom w:val="single" w:sz="4" w:space="0" w:color="000000"/>
              <w:right w:val="single" w:sz="4" w:space="0" w:color="000000"/>
            </w:tcBorders>
          </w:tcPr>
          <w:p w14:paraId="1E6F5962" w14:textId="77777777" w:rsidR="00AB40F5" w:rsidRPr="00AB40F5" w:rsidRDefault="00AB40F5" w:rsidP="00AB40F5">
            <w:pPr>
              <w:jc w:val="center"/>
              <w:rPr>
                <w:rFonts w:ascii="Calibri" w:eastAsia="Calibri" w:hAnsi="Calibri" w:cs="Calibri"/>
                <w:color w:val="000000"/>
                <w:sz w:val="22"/>
                <w:szCs w:val="22"/>
              </w:rPr>
            </w:pPr>
            <w:r w:rsidRPr="00AB40F5">
              <w:rPr>
                <w:color w:val="000000"/>
                <w:szCs w:val="22"/>
              </w:rPr>
              <w:t xml:space="preserve">Фактический срок реализации </w:t>
            </w:r>
          </w:p>
        </w:tc>
      </w:tr>
      <w:tr w:rsidR="000125DE" w:rsidRPr="00AB40F5" w14:paraId="2ABC52C0" w14:textId="77777777" w:rsidTr="00260819">
        <w:trPr>
          <w:trHeight w:val="499"/>
        </w:trPr>
        <w:tc>
          <w:tcPr>
            <w:tcW w:w="15721" w:type="dxa"/>
            <w:gridSpan w:val="6"/>
            <w:tcBorders>
              <w:top w:val="nil"/>
              <w:left w:val="single" w:sz="4" w:space="0" w:color="000000"/>
              <w:bottom w:val="single" w:sz="4" w:space="0" w:color="000000"/>
              <w:right w:val="single" w:sz="4" w:space="0" w:color="000000"/>
            </w:tcBorders>
          </w:tcPr>
          <w:p w14:paraId="063B446A" w14:textId="5CBC072A" w:rsidR="000125DE" w:rsidRPr="00AB40F5" w:rsidRDefault="000125DE" w:rsidP="00AB40F5">
            <w:pPr>
              <w:jc w:val="center"/>
              <w:rPr>
                <w:color w:val="000000"/>
                <w:szCs w:val="22"/>
              </w:rPr>
            </w:pPr>
            <w:r w:rsidRPr="00AB40F5">
              <w:rPr>
                <w:b/>
                <w:color w:val="000000"/>
                <w:szCs w:val="22"/>
              </w:rPr>
              <w:t>1.</w:t>
            </w:r>
            <w:r w:rsidRPr="00AB40F5">
              <w:rPr>
                <w:rFonts w:ascii="Arial" w:eastAsia="Arial" w:hAnsi="Arial" w:cs="Arial"/>
                <w:b/>
                <w:color w:val="000000"/>
                <w:szCs w:val="22"/>
              </w:rPr>
              <w:t xml:space="preserve"> </w:t>
            </w:r>
            <w:r w:rsidRPr="00AB40F5">
              <w:rPr>
                <w:b/>
                <w:color w:val="000000"/>
                <w:szCs w:val="22"/>
              </w:rPr>
              <w:t>Открытость и доступность информации об организации</w:t>
            </w:r>
            <w:r w:rsidR="00260819">
              <w:rPr>
                <w:b/>
                <w:color w:val="000000"/>
                <w:szCs w:val="22"/>
              </w:rPr>
              <w:t xml:space="preserve"> </w:t>
            </w:r>
          </w:p>
        </w:tc>
      </w:tr>
      <w:tr w:rsidR="000125DE" w:rsidRPr="00AB40F5" w14:paraId="21AD5B49" w14:textId="77777777" w:rsidTr="008A754B">
        <w:trPr>
          <w:trHeight w:val="670"/>
        </w:trPr>
        <w:tc>
          <w:tcPr>
            <w:tcW w:w="4820" w:type="dxa"/>
            <w:tcBorders>
              <w:top w:val="nil"/>
              <w:left w:val="single" w:sz="4" w:space="0" w:color="000000"/>
              <w:bottom w:val="single" w:sz="4" w:space="0" w:color="000000"/>
              <w:right w:val="single" w:sz="4" w:space="0" w:color="000000"/>
            </w:tcBorders>
          </w:tcPr>
          <w:p w14:paraId="242B1C1C" w14:textId="603B77AE" w:rsidR="008A754B" w:rsidRPr="008A754B" w:rsidRDefault="008A754B" w:rsidP="008A754B">
            <w:pPr>
              <w:ind w:firstLine="144"/>
              <w:jc w:val="both"/>
              <w:rPr>
                <w:rFonts w:eastAsia="Calibri"/>
                <w:lang w:eastAsia="en-US"/>
              </w:rPr>
            </w:pPr>
            <w:r w:rsidRPr="008A754B">
              <w:rPr>
                <w:rFonts w:eastAsia="Calibri"/>
                <w:lang w:eastAsia="en-US"/>
              </w:rPr>
              <w:t>1. 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24E21552" w14:textId="1F4C4AF3" w:rsidR="008A754B" w:rsidRPr="008A754B" w:rsidRDefault="008A754B" w:rsidP="008A754B">
            <w:pPr>
              <w:ind w:firstLine="144"/>
              <w:jc w:val="both"/>
              <w:rPr>
                <w:rFonts w:eastAsia="Calibri"/>
                <w:lang w:eastAsia="en-US"/>
              </w:rPr>
            </w:pPr>
            <w:r w:rsidRPr="008A754B">
              <w:rPr>
                <w:rFonts w:eastAsia="Calibri"/>
                <w:lang w:eastAsia="en-US"/>
              </w:rPr>
              <w:t>2</w:t>
            </w:r>
            <w:r>
              <w:rPr>
                <w:rFonts w:eastAsia="Calibri"/>
                <w:lang w:eastAsia="en-US"/>
              </w:rPr>
              <w:t>.</w:t>
            </w:r>
            <w:r w:rsidRPr="008A754B">
              <w:rPr>
                <w:rFonts w:eastAsia="Calibri"/>
                <w:lang w:eastAsia="en-US"/>
              </w:rPr>
              <w:t> 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1058B8A5" w14:textId="202D1066" w:rsidR="008A754B" w:rsidRPr="008A754B" w:rsidRDefault="008A754B" w:rsidP="008A754B">
            <w:pPr>
              <w:ind w:firstLine="144"/>
              <w:jc w:val="both"/>
              <w:rPr>
                <w:rFonts w:eastAsia="Calibri"/>
                <w:lang w:eastAsia="en-US"/>
              </w:rPr>
            </w:pPr>
            <w:r w:rsidRPr="008A754B">
              <w:rPr>
                <w:rFonts w:eastAsia="Calibri"/>
                <w:lang w:eastAsia="en-US"/>
              </w:rPr>
              <w:t>- Электронные сервисы (получение консультации по оказываемым услугам и пр.).</w:t>
            </w:r>
          </w:p>
          <w:p w14:paraId="0BC34DAB" w14:textId="77777777" w:rsidR="0094276A" w:rsidRDefault="0094276A" w:rsidP="008A754B">
            <w:pPr>
              <w:ind w:firstLine="144"/>
              <w:jc w:val="both"/>
              <w:rPr>
                <w:rFonts w:eastAsiaTheme="minorHAnsi"/>
                <w:lang w:eastAsia="en-US"/>
              </w:rPr>
            </w:pPr>
          </w:p>
          <w:p w14:paraId="7BDAECBF" w14:textId="77777777" w:rsidR="008A754B" w:rsidRPr="008A754B" w:rsidRDefault="008A754B" w:rsidP="008A754B">
            <w:pPr>
              <w:ind w:firstLine="144"/>
              <w:jc w:val="both"/>
              <w:rPr>
                <w:rFonts w:eastAsia="Calibri"/>
                <w:lang w:eastAsia="en-US"/>
              </w:rPr>
            </w:pPr>
          </w:p>
          <w:p w14:paraId="15BF6B17" w14:textId="56D0D292" w:rsidR="000125DE" w:rsidRPr="00AB40F5" w:rsidRDefault="000125DE" w:rsidP="008A754B">
            <w:pPr>
              <w:ind w:firstLine="144"/>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0E166492" w14:textId="77777777" w:rsidR="000125DE" w:rsidRDefault="00260819" w:rsidP="00094FFD">
            <w:pPr>
              <w:rPr>
                <w:rFonts w:eastAsiaTheme="minorHAnsi"/>
                <w:lang w:eastAsia="en-US"/>
              </w:rPr>
            </w:pPr>
            <w:r>
              <w:rPr>
                <w:rFonts w:ascii="Calibri" w:eastAsia="Calibri" w:hAnsi="Calibri" w:cs="Calibri"/>
                <w:color w:val="000000"/>
                <w:sz w:val="22"/>
                <w:szCs w:val="22"/>
              </w:rPr>
              <w:t xml:space="preserve">   1)</w:t>
            </w:r>
            <w:r>
              <w:rPr>
                <w:rFonts w:eastAsia="Calibri"/>
                <w:color w:val="000000"/>
              </w:rPr>
              <w:t>Р</w:t>
            </w:r>
            <w:r w:rsidRPr="00DE0243">
              <w:rPr>
                <w:rFonts w:eastAsiaTheme="minorHAnsi"/>
                <w:lang w:eastAsia="en-US"/>
              </w:rPr>
              <w:t>азмещен</w:t>
            </w:r>
            <w:r>
              <w:rPr>
                <w:rFonts w:eastAsiaTheme="minorHAnsi"/>
                <w:lang w:eastAsia="en-US"/>
              </w:rPr>
              <w:t>ие</w:t>
            </w:r>
            <w:r w:rsidRPr="00DE0243">
              <w:rPr>
                <w:rFonts w:eastAsiaTheme="minorHAnsi"/>
                <w:lang w:eastAsia="en-US"/>
              </w:rPr>
              <w:t xml:space="preserve"> сведени</w:t>
            </w:r>
            <w:r>
              <w:rPr>
                <w:rFonts w:eastAsiaTheme="minorHAnsi"/>
                <w:lang w:eastAsia="en-US"/>
              </w:rPr>
              <w:t>й</w:t>
            </w:r>
            <w:r w:rsidRPr="00DE0243">
              <w:rPr>
                <w:rFonts w:eastAsiaTheme="minorHAnsi"/>
                <w:lang w:eastAsia="en-US"/>
              </w:rPr>
              <w:t xml:space="preserve"> об учредителе образовательной организации</w:t>
            </w:r>
          </w:p>
          <w:p w14:paraId="656C5787" w14:textId="77777777" w:rsidR="008A754B" w:rsidRDefault="00094FFD" w:rsidP="00094FFD">
            <w:pPr>
              <w:tabs>
                <w:tab w:val="left" w:pos="250"/>
                <w:tab w:val="left" w:pos="298"/>
              </w:tabs>
              <w:rPr>
                <w:rFonts w:eastAsia="Calibri"/>
                <w:sz w:val="22"/>
                <w:szCs w:val="22"/>
              </w:rPr>
            </w:pPr>
            <w:r w:rsidRPr="00094FFD">
              <w:rPr>
                <w:rFonts w:eastAsia="Calibri"/>
                <w:sz w:val="22"/>
                <w:szCs w:val="22"/>
              </w:rPr>
              <w:t xml:space="preserve">  </w:t>
            </w:r>
          </w:p>
          <w:p w14:paraId="6A9AF30D" w14:textId="77777777" w:rsidR="008A754B" w:rsidRDefault="008A754B" w:rsidP="00094FFD">
            <w:pPr>
              <w:tabs>
                <w:tab w:val="left" w:pos="250"/>
                <w:tab w:val="left" w:pos="298"/>
              </w:tabs>
              <w:rPr>
                <w:rFonts w:eastAsia="Calibri"/>
                <w:sz w:val="22"/>
                <w:szCs w:val="22"/>
              </w:rPr>
            </w:pPr>
          </w:p>
          <w:p w14:paraId="09DCD5D7" w14:textId="77777777" w:rsidR="008A754B" w:rsidRDefault="008A754B" w:rsidP="00094FFD">
            <w:pPr>
              <w:tabs>
                <w:tab w:val="left" w:pos="250"/>
                <w:tab w:val="left" w:pos="298"/>
              </w:tabs>
              <w:rPr>
                <w:rFonts w:eastAsia="Calibri"/>
                <w:sz w:val="22"/>
                <w:szCs w:val="22"/>
              </w:rPr>
            </w:pPr>
          </w:p>
          <w:p w14:paraId="569931B5" w14:textId="77777777" w:rsidR="008A754B" w:rsidRDefault="008A754B" w:rsidP="00094FFD">
            <w:pPr>
              <w:tabs>
                <w:tab w:val="left" w:pos="250"/>
                <w:tab w:val="left" w:pos="298"/>
              </w:tabs>
              <w:rPr>
                <w:rFonts w:eastAsia="Calibri"/>
                <w:sz w:val="22"/>
                <w:szCs w:val="22"/>
              </w:rPr>
            </w:pPr>
          </w:p>
          <w:p w14:paraId="0F3E7972" w14:textId="77777777" w:rsidR="008A754B" w:rsidRDefault="008A754B" w:rsidP="00094FFD">
            <w:pPr>
              <w:tabs>
                <w:tab w:val="left" w:pos="250"/>
                <w:tab w:val="left" w:pos="298"/>
              </w:tabs>
              <w:rPr>
                <w:rFonts w:eastAsia="Calibri"/>
                <w:sz w:val="22"/>
                <w:szCs w:val="22"/>
              </w:rPr>
            </w:pPr>
          </w:p>
          <w:p w14:paraId="694144FD" w14:textId="30B19BF3" w:rsidR="008A754B" w:rsidRPr="008A754B" w:rsidRDefault="00094FFD" w:rsidP="008A754B">
            <w:pPr>
              <w:ind w:firstLine="144"/>
              <w:jc w:val="both"/>
              <w:rPr>
                <w:rFonts w:eastAsia="Calibri"/>
                <w:lang w:eastAsia="en-US"/>
              </w:rPr>
            </w:pPr>
            <w:r w:rsidRPr="00094FFD">
              <w:rPr>
                <w:rFonts w:eastAsia="Calibri"/>
                <w:sz w:val="22"/>
                <w:szCs w:val="22"/>
              </w:rPr>
              <w:t xml:space="preserve"> 2)</w:t>
            </w:r>
            <w:r w:rsidR="008A754B">
              <w:rPr>
                <w:rFonts w:eastAsia="Calibri"/>
              </w:rPr>
              <w:t>О</w:t>
            </w:r>
            <w:r w:rsidR="008A754B" w:rsidRPr="008A754B">
              <w:rPr>
                <w:rFonts w:eastAsia="Calibri"/>
                <w:lang w:eastAsia="en-US"/>
              </w:rPr>
              <w:t>рганиз</w:t>
            </w:r>
            <w:r w:rsidR="008A754B">
              <w:rPr>
                <w:rFonts w:eastAsia="Calibri"/>
                <w:lang w:eastAsia="en-US"/>
              </w:rPr>
              <w:t>овать</w:t>
            </w:r>
            <w:r w:rsidR="008A754B" w:rsidRPr="008A754B">
              <w:rPr>
                <w:rFonts w:eastAsia="Calibri"/>
                <w:lang w:eastAsia="en-US"/>
              </w:rPr>
              <w:t xml:space="preserve"> отдельные способы осуществления дистанционной обратной связи и взаимодействия с получателями услуг</w:t>
            </w:r>
            <w:r w:rsidR="0094276A">
              <w:rPr>
                <w:rFonts w:eastAsia="Calibri"/>
                <w:lang w:eastAsia="en-US"/>
              </w:rPr>
              <w:t xml:space="preserve"> (э</w:t>
            </w:r>
            <w:r w:rsidR="008A754B" w:rsidRPr="008A754B">
              <w:rPr>
                <w:rFonts w:eastAsia="Calibri"/>
                <w:lang w:eastAsia="en-US"/>
              </w:rPr>
              <w:t>лектронные сервисы</w:t>
            </w:r>
            <w:r w:rsidR="0094276A">
              <w:rPr>
                <w:rFonts w:eastAsia="Calibri"/>
                <w:lang w:eastAsia="en-US"/>
              </w:rPr>
              <w:t>:</w:t>
            </w:r>
            <w:r w:rsidR="008A754B" w:rsidRPr="008A754B">
              <w:rPr>
                <w:rFonts w:eastAsia="Calibri"/>
                <w:lang w:eastAsia="en-US"/>
              </w:rPr>
              <w:t>получение консультации по оказываемым услугам и пр.).</w:t>
            </w:r>
          </w:p>
          <w:p w14:paraId="07981B00" w14:textId="77777777" w:rsidR="0094276A" w:rsidRDefault="0094276A" w:rsidP="00094FFD">
            <w:pPr>
              <w:tabs>
                <w:tab w:val="left" w:pos="250"/>
                <w:tab w:val="left" w:pos="298"/>
              </w:tabs>
              <w:rPr>
                <w:rFonts w:eastAsia="Calibri"/>
                <w:sz w:val="22"/>
                <w:szCs w:val="22"/>
              </w:rPr>
            </w:pPr>
          </w:p>
          <w:p w14:paraId="6B7C14F0" w14:textId="00157D08" w:rsidR="0094276A" w:rsidRPr="002722A0" w:rsidRDefault="0094276A" w:rsidP="002722A0">
            <w:pPr>
              <w:tabs>
                <w:tab w:val="left" w:pos="250"/>
                <w:tab w:val="left" w:pos="298"/>
              </w:tabs>
              <w:rPr>
                <w:rFonts w:eastAsiaTheme="minorHAnsi"/>
                <w:lang w:eastAsia="en-US"/>
              </w:rPr>
            </w:pPr>
          </w:p>
        </w:tc>
        <w:tc>
          <w:tcPr>
            <w:tcW w:w="1559" w:type="dxa"/>
            <w:tcBorders>
              <w:top w:val="nil"/>
              <w:left w:val="single" w:sz="4" w:space="0" w:color="000000"/>
              <w:bottom w:val="single" w:sz="4" w:space="0" w:color="000000"/>
              <w:right w:val="single" w:sz="4" w:space="0" w:color="000000"/>
            </w:tcBorders>
          </w:tcPr>
          <w:p w14:paraId="70D00A04" w14:textId="648085AB" w:rsidR="000125DE" w:rsidRDefault="00094FFD" w:rsidP="00260819">
            <w:pPr>
              <w:jc w:val="center"/>
              <w:rPr>
                <w:rFonts w:eastAsia="Calibri"/>
                <w:color w:val="000000"/>
                <w:sz w:val="22"/>
                <w:szCs w:val="22"/>
              </w:rPr>
            </w:pPr>
            <w:r>
              <w:rPr>
                <w:rFonts w:eastAsia="Calibri"/>
                <w:color w:val="000000"/>
                <w:sz w:val="22"/>
                <w:szCs w:val="22"/>
              </w:rPr>
              <w:t>Март</w:t>
            </w:r>
            <w:r w:rsidR="00260819" w:rsidRPr="00260819">
              <w:rPr>
                <w:rFonts w:eastAsia="Calibri"/>
                <w:color w:val="000000"/>
                <w:sz w:val="22"/>
                <w:szCs w:val="22"/>
              </w:rPr>
              <w:t xml:space="preserve"> 202</w:t>
            </w:r>
            <w:r w:rsidR="0094276A">
              <w:rPr>
                <w:rFonts w:eastAsia="Calibri"/>
                <w:color w:val="000000"/>
                <w:sz w:val="22"/>
                <w:szCs w:val="22"/>
              </w:rPr>
              <w:t>3</w:t>
            </w:r>
            <w:r w:rsidR="00260819" w:rsidRPr="00260819">
              <w:rPr>
                <w:rFonts w:eastAsia="Calibri"/>
                <w:color w:val="000000"/>
                <w:sz w:val="22"/>
                <w:szCs w:val="22"/>
              </w:rPr>
              <w:t xml:space="preserve"> г.</w:t>
            </w:r>
          </w:p>
          <w:p w14:paraId="134A3C02" w14:textId="77777777" w:rsidR="00094FFD" w:rsidRDefault="00094FFD" w:rsidP="00094FFD">
            <w:pPr>
              <w:rPr>
                <w:rFonts w:eastAsia="Calibri"/>
                <w:color w:val="000000"/>
                <w:sz w:val="22"/>
                <w:szCs w:val="22"/>
              </w:rPr>
            </w:pPr>
          </w:p>
          <w:p w14:paraId="39261865" w14:textId="77777777" w:rsidR="0094276A" w:rsidRDefault="0094276A" w:rsidP="00094FFD">
            <w:pPr>
              <w:rPr>
                <w:rFonts w:eastAsia="Calibri"/>
                <w:sz w:val="22"/>
                <w:szCs w:val="22"/>
              </w:rPr>
            </w:pPr>
          </w:p>
          <w:p w14:paraId="01F89B38" w14:textId="77777777" w:rsidR="0094276A" w:rsidRDefault="0094276A" w:rsidP="00094FFD">
            <w:pPr>
              <w:rPr>
                <w:rFonts w:eastAsia="Calibri"/>
                <w:sz w:val="22"/>
                <w:szCs w:val="22"/>
              </w:rPr>
            </w:pPr>
          </w:p>
          <w:p w14:paraId="5152FBC5" w14:textId="77777777" w:rsidR="0094276A" w:rsidRDefault="0094276A" w:rsidP="00094FFD">
            <w:pPr>
              <w:rPr>
                <w:rFonts w:eastAsia="Calibri"/>
                <w:sz w:val="22"/>
                <w:szCs w:val="22"/>
              </w:rPr>
            </w:pPr>
          </w:p>
          <w:p w14:paraId="270B1234" w14:textId="77777777" w:rsidR="0094276A" w:rsidRDefault="0094276A" w:rsidP="00094FFD">
            <w:pPr>
              <w:rPr>
                <w:rFonts w:eastAsia="Calibri"/>
                <w:sz w:val="22"/>
                <w:szCs w:val="22"/>
              </w:rPr>
            </w:pPr>
          </w:p>
          <w:p w14:paraId="41F06525" w14:textId="77777777" w:rsidR="0094276A" w:rsidRDefault="0094276A" w:rsidP="00094FFD">
            <w:pPr>
              <w:rPr>
                <w:rFonts w:eastAsia="Calibri"/>
                <w:sz w:val="22"/>
                <w:szCs w:val="22"/>
              </w:rPr>
            </w:pPr>
          </w:p>
          <w:p w14:paraId="446E3859" w14:textId="77777777" w:rsidR="0094276A" w:rsidRDefault="0094276A" w:rsidP="00094FFD">
            <w:pPr>
              <w:rPr>
                <w:rFonts w:eastAsia="Calibri"/>
                <w:sz w:val="22"/>
                <w:szCs w:val="22"/>
              </w:rPr>
            </w:pPr>
          </w:p>
          <w:p w14:paraId="3A8CFB27" w14:textId="77777777" w:rsidR="0094276A" w:rsidRDefault="0094276A" w:rsidP="00094FFD">
            <w:pPr>
              <w:rPr>
                <w:rFonts w:eastAsia="Calibri"/>
                <w:sz w:val="22"/>
                <w:szCs w:val="22"/>
              </w:rPr>
            </w:pPr>
          </w:p>
          <w:p w14:paraId="0FC98023" w14:textId="412755BF" w:rsidR="00094FFD" w:rsidRDefault="00094FFD" w:rsidP="00094FFD">
            <w:pPr>
              <w:rPr>
                <w:rFonts w:eastAsia="Calibri"/>
                <w:sz w:val="22"/>
                <w:szCs w:val="22"/>
              </w:rPr>
            </w:pPr>
            <w:r>
              <w:rPr>
                <w:rFonts w:eastAsia="Calibri"/>
                <w:sz w:val="22"/>
                <w:szCs w:val="22"/>
              </w:rPr>
              <w:t>Декабрь 202</w:t>
            </w:r>
            <w:r w:rsidR="0094276A">
              <w:rPr>
                <w:rFonts w:eastAsia="Calibri"/>
                <w:sz w:val="22"/>
                <w:szCs w:val="22"/>
              </w:rPr>
              <w:t>3</w:t>
            </w:r>
            <w:r>
              <w:rPr>
                <w:rFonts w:eastAsia="Calibri"/>
                <w:sz w:val="22"/>
                <w:szCs w:val="22"/>
              </w:rPr>
              <w:t xml:space="preserve"> г.</w:t>
            </w:r>
          </w:p>
          <w:p w14:paraId="437410E3" w14:textId="77777777" w:rsidR="00094FFD" w:rsidRPr="00094FFD" w:rsidRDefault="00094FFD" w:rsidP="00094FFD">
            <w:pPr>
              <w:rPr>
                <w:rFonts w:eastAsia="Calibri"/>
                <w:sz w:val="22"/>
                <w:szCs w:val="22"/>
              </w:rPr>
            </w:pPr>
          </w:p>
          <w:p w14:paraId="0518029E" w14:textId="77777777" w:rsidR="00094FFD" w:rsidRPr="00094FFD" w:rsidRDefault="00094FFD" w:rsidP="00094FFD">
            <w:pPr>
              <w:rPr>
                <w:rFonts w:eastAsia="Calibri"/>
                <w:sz w:val="22"/>
                <w:szCs w:val="22"/>
              </w:rPr>
            </w:pPr>
          </w:p>
          <w:p w14:paraId="13CDE280" w14:textId="77777777" w:rsidR="00094FFD" w:rsidRPr="00094FFD" w:rsidRDefault="00094FFD" w:rsidP="00094FFD">
            <w:pPr>
              <w:rPr>
                <w:rFonts w:eastAsia="Calibri"/>
                <w:sz w:val="22"/>
                <w:szCs w:val="22"/>
              </w:rPr>
            </w:pPr>
          </w:p>
          <w:p w14:paraId="5C992CE3" w14:textId="77777777" w:rsidR="00094FFD" w:rsidRPr="00094FFD" w:rsidRDefault="00094FFD" w:rsidP="00094FFD">
            <w:pPr>
              <w:rPr>
                <w:rFonts w:eastAsia="Calibri"/>
                <w:sz w:val="22"/>
                <w:szCs w:val="22"/>
              </w:rPr>
            </w:pPr>
          </w:p>
          <w:p w14:paraId="0EDB281D" w14:textId="77777777" w:rsidR="00094FFD" w:rsidRPr="00094FFD" w:rsidRDefault="00094FFD" w:rsidP="00094FFD">
            <w:pPr>
              <w:rPr>
                <w:rFonts w:eastAsia="Calibri"/>
                <w:sz w:val="22"/>
                <w:szCs w:val="22"/>
              </w:rPr>
            </w:pPr>
          </w:p>
          <w:p w14:paraId="47420185" w14:textId="77777777" w:rsidR="00094FFD" w:rsidRDefault="00094FFD" w:rsidP="00094FFD">
            <w:pPr>
              <w:rPr>
                <w:rFonts w:eastAsia="Calibri"/>
                <w:sz w:val="22"/>
                <w:szCs w:val="22"/>
              </w:rPr>
            </w:pPr>
          </w:p>
          <w:p w14:paraId="123C3540" w14:textId="7FB4A212" w:rsidR="00094FFD" w:rsidRPr="00094FFD" w:rsidRDefault="00094FFD" w:rsidP="002722A0">
            <w:pPr>
              <w:jc w:val="center"/>
              <w:rPr>
                <w:rFonts w:eastAsia="Calibri"/>
                <w:sz w:val="22"/>
                <w:szCs w:val="22"/>
              </w:rPr>
            </w:pPr>
          </w:p>
        </w:tc>
        <w:tc>
          <w:tcPr>
            <w:tcW w:w="2268" w:type="dxa"/>
            <w:tcBorders>
              <w:top w:val="nil"/>
              <w:left w:val="single" w:sz="4" w:space="0" w:color="000000"/>
              <w:bottom w:val="single" w:sz="4" w:space="0" w:color="000000"/>
              <w:right w:val="single" w:sz="4" w:space="0" w:color="000000"/>
            </w:tcBorders>
          </w:tcPr>
          <w:p w14:paraId="22AB6C90" w14:textId="77777777" w:rsidR="000125DE" w:rsidRDefault="00260819" w:rsidP="00AB40F5">
            <w:pPr>
              <w:rPr>
                <w:rFonts w:eastAsia="Calibri"/>
                <w:color w:val="000000"/>
              </w:rPr>
            </w:pPr>
            <w:r w:rsidRPr="00260819">
              <w:rPr>
                <w:rFonts w:ascii="Calibri" w:eastAsia="Calibri" w:hAnsi="Calibri" w:cs="Calibri"/>
                <w:color w:val="000000"/>
              </w:rPr>
              <w:t xml:space="preserve"> </w:t>
            </w:r>
            <w:r w:rsidRPr="00260819">
              <w:rPr>
                <w:rFonts w:eastAsia="Calibri"/>
                <w:color w:val="000000"/>
              </w:rPr>
              <w:t>Мирошникова Т. И., старший воспитатель</w:t>
            </w:r>
          </w:p>
          <w:p w14:paraId="0BF8C7BF" w14:textId="77777777" w:rsidR="0094276A" w:rsidRDefault="0094276A" w:rsidP="00094FFD">
            <w:pPr>
              <w:rPr>
                <w:rFonts w:eastAsia="Calibri"/>
                <w:color w:val="000000"/>
              </w:rPr>
            </w:pPr>
          </w:p>
          <w:p w14:paraId="23A7CF76" w14:textId="77777777" w:rsidR="0094276A" w:rsidRDefault="0094276A" w:rsidP="00094FFD">
            <w:pPr>
              <w:rPr>
                <w:rFonts w:eastAsia="Calibri"/>
                <w:color w:val="000000"/>
              </w:rPr>
            </w:pPr>
          </w:p>
          <w:p w14:paraId="4F2C75A2" w14:textId="77777777" w:rsidR="0094276A" w:rsidRDefault="0094276A" w:rsidP="00094FFD">
            <w:pPr>
              <w:rPr>
                <w:rFonts w:eastAsia="Calibri"/>
                <w:color w:val="000000"/>
              </w:rPr>
            </w:pPr>
          </w:p>
          <w:p w14:paraId="452DAC9F" w14:textId="77777777" w:rsidR="0094276A" w:rsidRDefault="0094276A" w:rsidP="00094FFD">
            <w:pPr>
              <w:rPr>
                <w:rFonts w:eastAsia="Calibri"/>
                <w:color w:val="000000"/>
              </w:rPr>
            </w:pPr>
          </w:p>
          <w:p w14:paraId="48BA2B10" w14:textId="77777777" w:rsidR="0094276A" w:rsidRDefault="0094276A" w:rsidP="00094FFD">
            <w:pPr>
              <w:rPr>
                <w:rFonts w:eastAsia="Calibri"/>
                <w:color w:val="000000"/>
              </w:rPr>
            </w:pPr>
          </w:p>
          <w:p w14:paraId="52ACCD15" w14:textId="77777777" w:rsidR="0094276A" w:rsidRDefault="0094276A" w:rsidP="00094FFD">
            <w:pPr>
              <w:rPr>
                <w:rFonts w:eastAsia="Calibri"/>
                <w:color w:val="000000"/>
              </w:rPr>
            </w:pPr>
          </w:p>
          <w:p w14:paraId="54703719" w14:textId="2912D61D" w:rsidR="00094FFD" w:rsidRDefault="00094FFD" w:rsidP="00094FFD">
            <w:pPr>
              <w:rPr>
                <w:rFonts w:eastAsia="Calibri"/>
                <w:color w:val="000000"/>
              </w:rPr>
            </w:pPr>
            <w:r w:rsidRPr="00260819">
              <w:rPr>
                <w:rFonts w:eastAsia="Calibri"/>
                <w:color w:val="000000"/>
              </w:rPr>
              <w:t>Мирошникова Т. И., старший воспитатель</w:t>
            </w:r>
          </w:p>
          <w:p w14:paraId="17B0D18D" w14:textId="77777777" w:rsidR="00094FFD" w:rsidRPr="00094FFD" w:rsidRDefault="00094FFD" w:rsidP="00094FFD">
            <w:pPr>
              <w:rPr>
                <w:rFonts w:eastAsia="Calibri"/>
              </w:rPr>
            </w:pPr>
          </w:p>
          <w:p w14:paraId="1132A8DF" w14:textId="77777777" w:rsidR="00094FFD" w:rsidRPr="00094FFD" w:rsidRDefault="00094FFD" w:rsidP="00094FFD">
            <w:pPr>
              <w:rPr>
                <w:rFonts w:eastAsia="Calibri"/>
              </w:rPr>
            </w:pPr>
          </w:p>
          <w:p w14:paraId="143EC2C6" w14:textId="77777777" w:rsidR="00094FFD" w:rsidRPr="00094FFD" w:rsidRDefault="00094FFD" w:rsidP="00094FFD">
            <w:pPr>
              <w:rPr>
                <w:rFonts w:eastAsia="Calibri"/>
              </w:rPr>
            </w:pPr>
          </w:p>
          <w:p w14:paraId="3AEA8A2A" w14:textId="77777777" w:rsidR="00094FFD" w:rsidRDefault="00094FFD" w:rsidP="00094FFD">
            <w:pPr>
              <w:rPr>
                <w:rFonts w:eastAsia="Calibri"/>
                <w:color w:val="000000"/>
              </w:rPr>
            </w:pPr>
          </w:p>
          <w:p w14:paraId="2AD387AE" w14:textId="2A77B1EF" w:rsidR="00094FFD" w:rsidRPr="00094FFD" w:rsidRDefault="00094FFD" w:rsidP="00094FFD">
            <w:pPr>
              <w:rPr>
                <w:rFonts w:eastAsia="Calibri"/>
              </w:rPr>
            </w:pPr>
          </w:p>
        </w:tc>
        <w:tc>
          <w:tcPr>
            <w:tcW w:w="1701" w:type="dxa"/>
            <w:tcBorders>
              <w:top w:val="single" w:sz="4" w:space="0" w:color="000000"/>
              <w:left w:val="single" w:sz="4" w:space="0" w:color="000000"/>
              <w:bottom w:val="single" w:sz="4" w:space="0" w:color="000000"/>
              <w:right w:val="single" w:sz="4" w:space="0" w:color="000000"/>
            </w:tcBorders>
          </w:tcPr>
          <w:p w14:paraId="1008F73B" w14:textId="77777777" w:rsidR="000125DE" w:rsidRPr="00AB40F5" w:rsidRDefault="000125DE" w:rsidP="00AB40F5">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43013DD1" w14:textId="77777777" w:rsidR="000125DE" w:rsidRPr="00AB40F5" w:rsidRDefault="000125DE" w:rsidP="00AB40F5">
            <w:pPr>
              <w:jc w:val="center"/>
              <w:rPr>
                <w:color w:val="000000"/>
                <w:szCs w:val="22"/>
              </w:rPr>
            </w:pPr>
          </w:p>
        </w:tc>
      </w:tr>
      <w:tr w:rsidR="000125DE" w:rsidRPr="00AB40F5" w14:paraId="4AAACB40" w14:textId="77777777" w:rsidTr="00260819">
        <w:trPr>
          <w:trHeight w:val="550"/>
        </w:trPr>
        <w:tc>
          <w:tcPr>
            <w:tcW w:w="15721" w:type="dxa"/>
            <w:gridSpan w:val="6"/>
            <w:tcBorders>
              <w:top w:val="nil"/>
              <w:left w:val="single" w:sz="4" w:space="0" w:color="000000"/>
              <w:bottom w:val="single" w:sz="4" w:space="0" w:color="000000"/>
              <w:right w:val="single" w:sz="4" w:space="0" w:color="000000"/>
            </w:tcBorders>
          </w:tcPr>
          <w:p w14:paraId="1293C9A0" w14:textId="77777777" w:rsidR="000125DE" w:rsidRPr="00AB40F5" w:rsidRDefault="000125DE" w:rsidP="008A754B">
            <w:pPr>
              <w:ind w:firstLine="144"/>
              <w:jc w:val="center"/>
              <w:rPr>
                <w:color w:val="000000"/>
                <w:szCs w:val="22"/>
              </w:rPr>
            </w:pPr>
            <w:r>
              <w:rPr>
                <w:b/>
                <w:color w:val="000000"/>
              </w:rPr>
              <w:t>2. Доступность образовательной деятельности для инвалидов</w:t>
            </w:r>
          </w:p>
        </w:tc>
      </w:tr>
      <w:tr w:rsidR="00260819" w:rsidRPr="00AB40F5" w14:paraId="187FE5F2" w14:textId="77777777" w:rsidTr="008A754B">
        <w:trPr>
          <w:trHeight w:val="551"/>
        </w:trPr>
        <w:tc>
          <w:tcPr>
            <w:tcW w:w="4820" w:type="dxa"/>
            <w:tcBorders>
              <w:top w:val="nil"/>
              <w:left w:val="single" w:sz="4" w:space="0" w:color="000000"/>
              <w:right w:val="single" w:sz="4" w:space="0" w:color="000000"/>
            </w:tcBorders>
          </w:tcPr>
          <w:p w14:paraId="52FD8877" w14:textId="0188FB17" w:rsidR="0094276A" w:rsidRPr="008A754B" w:rsidRDefault="0094276A" w:rsidP="0094276A">
            <w:pPr>
              <w:ind w:firstLine="144"/>
              <w:jc w:val="both"/>
              <w:rPr>
                <w:rFonts w:eastAsiaTheme="minorHAnsi"/>
                <w:lang w:eastAsia="en-US"/>
              </w:rPr>
            </w:pPr>
            <w:r>
              <w:rPr>
                <w:rFonts w:eastAsiaTheme="minorHAnsi"/>
                <w:lang w:eastAsia="en-US"/>
              </w:rPr>
              <w:t>1</w:t>
            </w:r>
            <w:r>
              <w:rPr>
                <w:rFonts w:eastAsiaTheme="minorHAnsi"/>
                <w:lang w:eastAsia="en-US"/>
              </w:rPr>
              <w:t>.</w:t>
            </w:r>
            <w:r w:rsidRPr="008A754B">
              <w:rPr>
                <w:rFonts w:eastAsiaTheme="minorHAnsi"/>
                <w:lang w:eastAsia="en-US"/>
              </w:rPr>
              <w:t>Отсутствие сменных кресел-колясок.</w:t>
            </w:r>
          </w:p>
          <w:p w14:paraId="63691B7D" w14:textId="77777777" w:rsidR="0094276A" w:rsidRDefault="0094276A" w:rsidP="0094276A">
            <w:pPr>
              <w:ind w:firstLine="144"/>
              <w:jc w:val="both"/>
              <w:rPr>
                <w:rFonts w:eastAsiaTheme="minorHAnsi"/>
                <w:lang w:eastAsia="en-US"/>
              </w:rPr>
            </w:pPr>
          </w:p>
          <w:p w14:paraId="52507794" w14:textId="713337BD" w:rsidR="0094276A" w:rsidRPr="008A754B" w:rsidRDefault="0094276A" w:rsidP="0094276A">
            <w:pPr>
              <w:ind w:firstLine="144"/>
              <w:jc w:val="both"/>
              <w:rPr>
                <w:rFonts w:eastAsiaTheme="minorHAnsi"/>
                <w:lang w:eastAsia="en-US"/>
              </w:rPr>
            </w:pPr>
            <w:r>
              <w:rPr>
                <w:rFonts w:eastAsiaTheme="minorHAnsi"/>
                <w:lang w:eastAsia="en-US"/>
              </w:rPr>
              <w:lastRenderedPageBreak/>
              <w:t>2</w:t>
            </w:r>
            <w:r>
              <w:rPr>
                <w:rFonts w:eastAsiaTheme="minorHAnsi"/>
                <w:lang w:eastAsia="en-US"/>
              </w:rPr>
              <w:t>.</w:t>
            </w:r>
            <w:r w:rsidRPr="008A754B">
              <w:rPr>
                <w:rFonts w:eastAsiaTheme="minorHAnsi"/>
                <w:lang w:eastAsia="en-US"/>
              </w:rPr>
              <w:t>Отсутствие специально оборудованных санитарно-гигиенических помещений в организации</w:t>
            </w:r>
          </w:p>
          <w:p w14:paraId="7785B700" w14:textId="77777777" w:rsidR="002722A0" w:rsidRDefault="002722A0" w:rsidP="0094276A">
            <w:pPr>
              <w:ind w:firstLine="144"/>
              <w:jc w:val="both"/>
              <w:rPr>
                <w:rFonts w:eastAsiaTheme="minorHAnsi"/>
                <w:lang w:eastAsia="en-US"/>
              </w:rPr>
            </w:pPr>
          </w:p>
          <w:p w14:paraId="74085B8E" w14:textId="03588F7F" w:rsidR="0094276A" w:rsidRPr="008A754B" w:rsidRDefault="0094276A" w:rsidP="0094276A">
            <w:pPr>
              <w:ind w:firstLine="144"/>
              <w:jc w:val="both"/>
              <w:rPr>
                <w:rFonts w:eastAsiaTheme="minorHAnsi"/>
                <w:lang w:eastAsia="en-US"/>
              </w:rPr>
            </w:pPr>
            <w:r>
              <w:rPr>
                <w:rFonts w:eastAsiaTheme="minorHAnsi"/>
                <w:lang w:eastAsia="en-US"/>
              </w:rPr>
              <w:t>3</w:t>
            </w:r>
            <w:r>
              <w:rPr>
                <w:rFonts w:eastAsiaTheme="minorHAnsi"/>
                <w:lang w:eastAsia="en-US"/>
              </w:rPr>
              <w:t>.</w:t>
            </w:r>
            <w:r w:rsidRPr="008A754B">
              <w:rPr>
                <w:rFonts w:eastAsiaTheme="minorHAnsi"/>
                <w:lang w:eastAsia="en-US"/>
              </w:rPr>
              <w:t>Отсутствие дублирования для инвалидов по слуху и зрению звуковой и зрительной информации.</w:t>
            </w:r>
          </w:p>
          <w:p w14:paraId="7FAD3AE9" w14:textId="77777777" w:rsidR="0094276A" w:rsidRDefault="0094276A" w:rsidP="0094276A">
            <w:pPr>
              <w:ind w:firstLine="144"/>
              <w:jc w:val="both"/>
              <w:rPr>
                <w:rFonts w:eastAsiaTheme="minorHAnsi"/>
                <w:lang w:eastAsia="en-US"/>
              </w:rPr>
            </w:pPr>
          </w:p>
          <w:p w14:paraId="33BA053D" w14:textId="331F6494" w:rsidR="0094276A" w:rsidRDefault="0094276A" w:rsidP="0094276A">
            <w:pPr>
              <w:ind w:firstLine="144"/>
              <w:jc w:val="both"/>
              <w:rPr>
                <w:rFonts w:eastAsiaTheme="minorHAnsi"/>
                <w:lang w:eastAsia="en-US"/>
              </w:rPr>
            </w:pPr>
            <w:r>
              <w:rPr>
                <w:rFonts w:eastAsiaTheme="minorHAnsi"/>
                <w:lang w:eastAsia="en-US"/>
              </w:rPr>
              <w:t>4</w:t>
            </w:r>
            <w:r>
              <w:rPr>
                <w:rFonts w:eastAsiaTheme="minorHAnsi"/>
                <w:lang w:eastAsia="en-US"/>
              </w:rPr>
              <w:t>.</w:t>
            </w:r>
            <w:r w:rsidRPr="008A754B">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14:paraId="0267D419" w14:textId="77777777" w:rsidR="0094276A" w:rsidRDefault="0094276A" w:rsidP="0094276A">
            <w:pPr>
              <w:ind w:firstLine="144"/>
              <w:jc w:val="both"/>
              <w:rPr>
                <w:rFonts w:eastAsiaTheme="minorHAnsi"/>
                <w:lang w:eastAsia="en-US"/>
              </w:rPr>
            </w:pPr>
          </w:p>
          <w:p w14:paraId="64407BE0" w14:textId="77777777" w:rsidR="0094276A" w:rsidRPr="008A754B" w:rsidRDefault="0094276A" w:rsidP="0094276A">
            <w:pPr>
              <w:ind w:firstLine="144"/>
              <w:jc w:val="both"/>
              <w:rPr>
                <w:rFonts w:eastAsiaTheme="minorHAnsi"/>
                <w:lang w:eastAsia="en-US"/>
              </w:rPr>
            </w:pPr>
          </w:p>
          <w:p w14:paraId="18DD3472" w14:textId="13EB974E" w:rsidR="0094276A" w:rsidRPr="008A754B" w:rsidRDefault="0094276A" w:rsidP="0094276A">
            <w:pPr>
              <w:ind w:firstLine="144"/>
              <w:jc w:val="both"/>
              <w:rPr>
                <w:rFonts w:eastAsiaTheme="minorHAnsi"/>
                <w:lang w:eastAsia="en-US"/>
              </w:rPr>
            </w:pPr>
            <w:r>
              <w:rPr>
                <w:rFonts w:eastAsiaTheme="minorHAnsi"/>
                <w:lang w:eastAsia="en-US"/>
              </w:rPr>
              <w:t>5</w:t>
            </w:r>
            <w:r>
              <w:rPr>
                <w:rFonts w:eastAsiaTheme="minorHAnsi"/>
                <w:lang w:eastAsia="en-US"/>
              </w:rPr>
              <w:t>.</w:t>
            </w:r>
            <w:r w:rsidRPr="008A754B">
              <w:rPr>
                <w:rFonts w:eastAsiaTheme="minorHAnsi"/>
                <w:lang w:eastAsia="en-US"/>
              </w:rPr>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14:paraId="15444512" w14:textId="0235F6EF" w:rsidR="00260819" w:rsidRPr="00AB40F5" w:rsidRDefault="00260819" w:rsidP="008A754B">
            <w:pPr>
              <w:ind w:firstLine="144"/>
              <w:rPr>
                <w:rFonts w:ascii="Calibri" w:eastAsia="Calibri" w:hAnsi="Calibri" w:cs="Calibri"/>
                <w:color w:val="000000"/>
                <w:sz w:val="22"/>
                <w:szCs w:val="22"/>
              </w:rPr>
            </w:pPr>
          </w:p>
        </w:tc>
        <w:tc>
          <w:tcPr>
            <w:tcW w:w="3969" w:type="dxa"/>
            <w:tcBorders>
              <w:top w:val="nil"/>
              <w:left w:val="single" w:sz="4" w:space="0" w:color="000000"/>
              <w:right w:val="single" w:sz="4" w:space="0" w:color="000000"/>
            </w:tcBorders>
          </w:tcPr>
          <w:p w14:paraId="6C03A2E7" w14:textId="4E459672" w:rsidR="0094276A" w:rsidRPr="00094FFD" w:rsidRDefault="0064119D" w:rsidP="0094276A">
            <w:pPr>
              <w:tabs>
                <w:tab w:val="left" w:pos="250"/>
                <w:tab w:val="left" w:pos="298"/>
              </w:tabs>
              <w:rPr>
                <w:rFonts w:eastAsiaTheme="minorHAnsi"/>
                <w:lang w:eastAsia="en-US"/>
              </w:rPr>
            </w:pPr>
            <w:r>
              <w:rPr>
                <w:rFonts w:eastAsiaTheme="minorHAnsi"/>
                <w:lang w:eastAsia="en-US"/>
              </w:rPr>
              <w:lastRenderedPageBreak/>
              <w:t xml:space="preserve">  </w:t>
            </w:r>
            <w:r w:rsidR="002722A0">
              <w:rPr>
                <w:rFonts w:eastAsiaTheme="minorHAnsi"/>
                <w:lang w:eastAsia="en-US"/>
              </w:rPr>
              <w:t>1</w:t>
            </w:r>
            <w:r w:rsidR="0094276A">
              <w:rPr>
                <w:rFonts w:eastAsia="Calibri"/>
                <w:sz w:val="22"/>
                <w:szCs w:val="22"/>
              </w:rPr>
              <w:t>)</w:t>
            </w:r>
            <w:r w:rsidR="0094276A">
              <w:rPr>
                <w:rFonts w:eastAsiaTheme="minorHAnsi"/>
                <w:lang w:eastAsia="en-US"/>
              </w:rPr>
              <w:t>Приобретение сменного кресла-коляски.</w:t>
            </w:r>
          </w:p>
          <w:p w14:paraId="628D63BD" w14:textId="27F8E3F2" w:rsidR="0094276A" w:rsidRDefault="0094276A" w:rsidP="0094276A">
            <w:pPr>
              <w:pStyle w:val="af"/>
              <w:ind w:left="0"/>
              <w:jc w:val="both"/>
              <w:rPr>
                <w:rFonts w:eastAsiaTheme="minorHAnsi"/>
                <w:lang w:eastAsia="en-US"/>
              </w:rPr>
            </w:pPr>
            <w:r>
              <w:rPr>
                <w:rFonts w:eastAsiaTheme="minorHAnsi"/>
                <w:lang w:eastAsia="en-US"/>
              </w:rPr>
              <w:lastRenderedPageBreak/>
              <w:t xml:space="preserve">  </w:t>
            </w:r>
            <w:r w:rsidR="002722A0">
              <w:rPr>
                <w:rFonts w:eastAsiaTheme="minorHAnsi"/>
                <w:lang w:eastAsia="en-US"/>
              </w:rPr>
              <w:t>2</w:t>
            </w:r>
            <w:r w:rsidRPr="00DE0243">
              <w:rPr>
                <w:rFonts w:eastAsiaTheme="minorHAnsi"/>
                <w:lang w:eastAsia="en-US"/>
              </w:rPr>
              <w:t>)</w:t>
            </w:r>
            <w:r w:rsidRPr="008A754B">
              <w:rPr>
                <w:rFonts w:eastAsiaTheme="minorHAnsi"/>
                <w:lang w:eastAsia="en-US"/>
              </w:rPr>
              <w:t>О</w:t>
            </w:r>
            <w:r>
              <w:rPr>
                <w:rFonts w:eastAsiaTheme="minorHAnsi"/>
                <w:lang w:eastAsia="en-US"/>
              </w:rPr>
              <w:t>рганизация</w:t>
            </w:r>
            <w:r w:rsidRPr="008A754B">
              <w:rPr>
                <w:rFonts w:eastAsiaTheme="minorHAnsi"/>
                <w:lang w:eastAsia="en-US"/>
              </w:rPr>
              <w:t xml:space="preserve"> специально оборудованных санитарно-гигиенических помещений в организации</w:t>
            </w:r>
            <w:r>
              <w:rPr>
                <w:rFonts w:eastAsiaTheme="minorHAnsi"/>
                <w:lang w:eastAsia="en-US"/>
              </w:rPr>
              <w:t>.</w:t>
            </w:r>
          </w:p>
          <w:p w14:paraId="6538322F" w14:textId="442E2ED9" w:rsidR="0094276A" w:rsidRPr="00DE0243" w:rsidRDefault="0094276A" w:rsidP="0094276A">
            <w:pPr>
              <w:pStyle w:val="af"/>
              <w:ind w:left="0"/>
              <w:jc w:val="both"/>
              <w:rPr>
                <w:rFonts w:eastAsiaTheme="minorHAnsi"/>
                <w:lang w:eastAsia="en-US"/>
              </w:rPr>
            </w:pPr>
            <w:r>
              <w:rPr>
                <w:rFonts w:eastAsiaTheme="minorHAnsi"/>
                <w:lang w:eastAsia="en-US"/>
              </w:rPr>
              <w:t xml:space="preserve">   </w:t>
            </w:r>
            <w:r w:rsidR="002722A0">
              <w:rPr>
                <w:rFonts w:eastAsiaTheme="minorHAnsi"/>
                <w:lang w:eastAsia="en-US"/>
              </w:rPr>
              <w:t>3</w:t>
            </w:r>
            <w:r w:rsidRPr="00DE0243">
              <w:rPr>
                <w:rFonts w:eastAsiaTheme="minorHAnsi"/>
                <w:lang w:eastAsia="en-US"/>
              </w:rPr>
              <w:t>)</w:t>
            </w:r>
            <w:r w:rsidRPr="008A754B">
              <w:rPr>
                <w:rFonts w:eastAsiaTheme="minorHAnsi"/>
                <w:lang w:eastAsia="en-US"/>
              </w:rPr>
              <w:t xml:space="preserve"> </w:t>
            </w:r>
            <w:r>
              <w:rPr>
                <w:rFonts w:eastAsiaTheme="minorHAnsi"/>
                <w:lang w:eastAsia="en-US"/>
              </w:rPr>
              <w:t xml:space="preserve">Приобретение табличек </w:t>
            </w:r>
            <w:r w:rsidRPr="008A754B">
              <w:rPr>
                <w:rFonts w:eastAsiaTheme="minorHAnsi"/>
                <w:lang w:eastAsia="en-US"/>
              </w:rPr>
              <w:t>дублирования для инвалидов по слуху и зрению звуковой и зрительной информации.</w:t>
            </w:r>
          </w:p>
          <w:p w14:paraId="37EA1DD3" w14:textId="27DF46E4" w:rsidR="0094276A" w:rsidRDefault="0094276A" w:rsidP="0094276A">
            <w:pPr>
              <w:rPr>
                <w:rFonts w:eastAsiaTheme="minorHAnsi"/>
                <w:lang w:eastAsia="en-US"/>
              </w:rPr>
            </w:pPr>
            <w:r>
              <w:rPr>
                <w:rFonts w:eastAsia="Calibri"/>
                <w:sz w:val="22"/>
                <w:szCs w:val="22"/>
              </w:rPr>
              <w:t xml:space="preserve">   </w:t>
            </w:r>
            <w:r w:rsidR="002722A0">
              <w:rPr>
                <w:rFonts w:eastAsiaTheme="minorHAnsi"/>
                <w:lang w:eastAsia="en-US"/>
              </w:rPr>
              <w:t>4</w:t>
            </w:r>
            <w:r w:rsidRPr="00DE0243">
              <w:rPr>
                <w:rFonts w:eastAsiaTheme="minorHAnsi"/>
                <w:lang w:eastAsia="en-US"/>
              </w:rPr>
              <w:t xml:space="preserve">) </w:t>
            </w:r>
            <w:r w:rsidRPr="008A754B">
              <w:rPr>
                <w:rFonts w:eastAsiaTheme="minorHAnsi"/>
                <w:lang w:eastAsia="en-US"/>
              </w:rPr>
              <w:t>О</w:t>
            </w:r>
            <w:r>
              <w:rPr>
                <w:rFonts w:eastAsiaTheme="minorHAnsi"/>
                <w:lang w:eastAsia="en-US"/>
              </w:rPr>
              <w:t>рганизация</w:t>
            </w:r>
            <w:r w:rsidRPr="008A754B">
              <w:rPr>
                <w:rFonts w:eastAsiaTheme="minorHAnsi"/>
                <w:lang w:eastAsia="en-US"/>
              </w:rPr>
              <w:t xml:space="preserve"> возможности предоставления инвалидам по слуху (слуху и зрению) услуг</w:t>
            </w:r>
            <w:r>
              <w:rPr>
                <w:rFonts w:eastAsiaTheme="minorHAnsi"/>
                <w:lang w:eastAsia="en-US"/>
              </w:rPr>
              <w:t xml:space="preserve"> </w:t>
            </w:r>
            <w:r w:rsidRPr="008A754B">
              <w:rPr>
                <w:rFonts w:eastAsiaTheme="minorHAnsi"/>
                <w:lang w:eastAsia="en-US"/>
              </w:rPr>
              <w:t>сурдопереводчика (тифлосурдопереводчика).</w:t>
            </w:r>
          </w:p>
          <w:p w14:paraId="771A8FD0" w14:textId="5A558F78" w:rsidR="00260819" w:rsidRPr="00AB40F5" w:rsidRDefault="002722A0" w:rsidP="002722A0">
            <w:pPr>
              <w:tabs>
                <w:tab w:val="left" w:pos="295"/>
              </w:tabs>
              <w:jc w:val="both"/>
              <w:rPr>
                <w:rFonts w:ascii="Calibri" w:eastAsia="Calibri" w:hAnsi="Calibri" w:cs="Calibri"/>
                <w:color w:val="000000"/>
                <w:sz w:val="22"/>
                <w:szCs w:val="22"/>
              </w:rPr>
            </w:pPr>
            <w:r>
              <w:rPr>
                <w:rFonts w:eastAsiaTheme="minorHAnsi"/>
                <w:lang w:eastAsia="en-US"/>
              </w:rPr>
              <w:t>5</w:t>
            </w:r>
            <w:r w:rsidR="0094276A">
              <w:rPr>
                <w:rFonts w:eastAsiaTheme="minorHAnsi"/>
                <w:lang w:eastAsia="en-US"/>
              </w:rPr>
              <w:t>)</w:t>
            </w:r>
            <w:r w:rsidR="0094276A" w:rsidRPr="008A754B">
              <w:rPr>
                <w:rFonts w:eastAsiaTheme="minorHAnsi"/>
                <w:lang w:eastAsia="en-US"/>
              </w:rPr>
              <w:t>О</w:t>
            </w:r>
            <w:r w:rsidR="0094276A">
              <w:rPr>
                <w:rFonts w:eastAsiaTheme="minorHAnsi"/>
                <w:lang w:eastAsia="en-US"/>
              </w:rPr>
              <w:t>рганизация</w:t>
            </w:r>
            <w:r w:rsidR="0094276A" w:rsidRPr="008A754B">
              <w:rPr>
                <w:rFonts w:eastAsiaTheme="minorHAnsi"/>
                <w:lang w:eastAsia="en-US"/>
              </w:rPr>
              <w:t xml:space="preserve">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r>
              <w:rPr>
                <w:rFonts w:eastAsiaTheme="minorHAnsi"/>
                <w:lang w:eastAsia="en-US"/>
              </w:rPr>
              <w:t>.</w:t>
            </w:r>
          </w:p>
        </w:tc>
        <w:tc>
          <w:tcPr>
            <w:tcW w:w="1559" w:type="dxa"/>
            <w:tcBorders>
              <w:top w:val="nil"/>
              <w:left w:val="single" w:sz="4" w:space="0" w:color="000000"/>
              <w:right w:val="single" w:sz="4" w:space="0" w:color="000000"/>
            </w:tcBorders>
          </w:tcPr>
          <w:p w14:paraId="059E7107" w14:textId="77777777" w:rsidR="002722A0" w:rsidRDefault="002722A0" w:rsidP="002722A0">
            <w:pPr>
              <w:jc w:val="center"/>
              <w:rPr>
                <w:rFonts w:eastAsia="Calibri"/>
                <w:color w:val="000000"/>
                <w:sz w:val="22"/>
                <w:szCs w:val="22"/>
              </w:rPr>
            </w:pPr>
            <w:r>
              <w:rPr>
                <w:rFonts w:eastAsia="Calibri"/>
                <w:color w:val="000000"/>
                <w:sz w:val="22"/>
                <w:szCs w:val="22"/>
              </w:rPr>
              <w:lastRenderedPageBreak/>
              <w:t>Декабрь</w:t>
            </w:r>
            <w:r w:rsidRPr="00260819">
              <w:rPr>
                <w:rFonts w:eastAsia="Calibri"/>
                <w:color w:val="000000"/>
                <w:sz w:val="22"/>
                <w:szCs w:val="22"/>
              </w:rPr>
              <w:t xml:space="preserve"> 202</w:t>
            </w:r>
            <w:r>
              <w:rPr>
                <w:rFonts w:eastAsia="Calibri"/>
                <w:color w:val="000000"/>
                <w:sz w:val="22"/>
                <w:szCs w:val="22"/>
              </w:rPr>
              <w:t>4</w:t>
            </w:r>
            <w:r w:rsidRPr="00260819">
              <w:rPr>
                <w:rFonts w:eastAsia="Calibri"/>
                <w:color w:val="000000"/>
                <w:sz w:val="22"/>
                <w:szCs w:val="22"/>
              </w:rPr>
              <w:t xml:space="preserve"> г.</w:t>
            </w:r>
          </w:p>
          <w:p w14:paraId="2A62C78D" w14:textId="77777777" w:rsidR="002722A0" w:rsidRDefault="002722A0" w:rsidP="002722A0">
            <w:pPr>
              <w:rPr>
                <w:rFonts w:eastAsia="Calibri"/>
                <w:sz w:val="22"/>
                <w:szCs w:val="22"/>
              </w:rPr>
            </w:pPr>
          </w:p>
          <w:p w14:paraId="2A8E33EE" w14:textId="77777777" w:rsidR="002722A0" w:rsidRDefault="002722A0" w:rsidP="002722A0">
            <w:pPr>
              <w:rPr>
                <w:rFonts w:eastAsia="Calibri"/>
                <w:sz w:val="22"/>
                <w:szCs w:val="22"/>
              </w:rPr>
            </w:pPr>
            <w:r>
              <w:rPr>
                <w:rFonts w:eastAsia="Calibri"/>
                <w:color w:val="000000"/>
                <w:sz w:val="22"/>
                <w:szCs w:val="22"/>
              </w:rPr>
              <w:lastRenderedPageBreak/>
              <w:t>Декабрь</w:t>
            </w:r>
            <w:r w:rsidRPr="00260819">
              <w:rPr>
                <w:rFonts w:eastAsia="Calibri"/>
                <w:color w:val="000000"/>
                <w:sz w:val="22"/>
                <w:szCs w:val="22"/>
              </w:rPr>
              <w:t xml:space="preserve"> 202</w:t>
            </w:r>
            <w:r>
              <w:rPr>
                <w:rFonts w:eastAsia="Calibri"/>
                <w:color w:val="000000"/>
                <w:sz w:val="22"/>
                <w:szCs w:val="22"/>
              </w:rPr>
              <w:t>4</w:t>
            </w:r>
            <w:r w:rsidRPr="00260819">
              <w:rPr>
                <w:rFonts w:eastAsia="Calibri"/>
                <w:color w:val="000000"/>
                <w:sz w:val="22"/>
                <w:szCs w:val="22"/>
              </w:rPr>
              <w:t xml:space="preserve"> г</w:t>
            </w:r>
            <w:r>
              <w:rPr>
                <w:rFonts w:eastAsia="Calibri"/>
                <w:color w:val="000000"/>
                <w:sz w:val="22"/>
                <w:szCs w:val="22"/>
              </w:rPr>
              <w:t>.</w:t>
            </w:r>
          </w:p>
          <w:p w14:paraId="2C6B04C8" w14:textId="77777777" w:rsidR="002722A0" w:rsidRDefault="002722A0" w:rsidP="002722A0">
            <w:pPr>
              <w:rPr>
                <w:rFonts w:eastAsia="Calibri"/>
                <w:sz w:val="22"/>
                <w:szCs w:val="22"/>
              </w:rPr>
            </w:pPr>
          </w:p>
          <w:p w14:paraId="20A345E6" w14:textId="77777777" w:rsidR="002722A0" w:rsidRDefault="002722A0" w:rsidP="002722A0">
            <w:pPr>
              <w:rPr>
                <w:rFonts w:eastAsia="Calibri"/>
                <w:sz w:val="22"/>
                <w:szCs w:val="22"/>
              </w:rPr>
            </w:pPr>
          </w:p>
          <w:p w14:paraId="32BD48D8" w14:textId="77777777" w:rsidR="002722A0" w:rsidRDefault="002722A0" w:rsidP="002722A0">
            <w:pPr>
              <w:rPr>
                <w:rFonts w:eastAsia="Calibri"/>
                <w:sz w:val="22"/>
                <w:szCs w:val="22"/>
              </w:rPr>
            </w:pPr>
          </w:p>
          <w:p w14:paraId="22A05A77" w14:textId="77777777" w:rsidR="002722A0" w:rsidRDefault="002722A0" w:rsidP="002722A0">
            <w:pPr>
              <w:rPr>
                <w:rFonts w:eastAsia="Calibri"/>
                <w:sz w:val="22"/>
                <w:szCs w:val="22"/>
              </w:rPr>
            </w:pPr>
          </w:p>
          <w:p w14:paraId="7CBB5275" w14:textId="77777777" w:rsidR="002722A0" w:rsidRDefault="002722A0" w:rsidP="002722A0">
            <w:pPr>
              <w:jc w:val="center"/>
              <w:rPr>
                <w:rFonts w:eastAsia="Calibri"/>
                <w:color w:val="000000"/>
                <w:sz w:val="22"/>
                <w:szCs w:val="22"/>
              </w:rPr>
            </w:pPr>
            <w:r>
              <w:rPr>
                <w:rFonts w:eastAsia="Calibri"/>
                <w:color w:val="000000"/>
                <w:sz w:val="22"/>
                <w:szCs w:val="22"/>
              </w:rPr>
              <w:t>Декабрь</w:t>
            </w:r>
            <w:r w:rsidRPr="00260819">
              <w:rPr>
                <w:rFonts w:eastAsia="Calibri"/>
                <w:color w:val="000000"/>
                <w:sz w:val="22"/>
                <w:szCs w:val="22"/>
              </w:rPr>
              <w:t xml:space="preserve"> 202</w:t>
            </w:r>
            <w:r>
              <w:rPr>
                <w:rFonts w:eastAsia="Calibri"/>
                <w:color w:val="000000"/>
                <w:sz w:val="22"/>
                <w:szCs w:val="22"/>
              </w:rPr>
              <w:t>4</w:t>
            </w:r>
            <w:r w:rsidRPr="00260819">
              <w:rPr>
                <w:rFonts w:eastAsia="Calibri"/>
                <w:color w:val="000000"/>
                <w:sz w:val="22"/>
                <w:szCs w:val="22"/>
              </w:rPr>
              <w:t xml:space="preserve"> г.</w:t>
            </w:r>
          </w:p>
          <w:p w14:paraId="39573A6E" w14:textId="77777777" w:rsidR="002722A0" w:rsidRDefault="002722A0" w:rsidP="002722A0">
            <w:pPr>
              <w:rPr>
                <w:rFonts w:eastAsia="Calibri"/>
                <w:sz w:val="22"/>
                <w:szCs w:val="22"/>
              </w:rPr>
            </w:pPr>
          </w:p>
          <w:p w14:paraId="62696567" w14:textId="77777777" w:rsidR="002722A0" w:rsidRPr="00094FFD" w:rsidRDefault="002722A0" w:rsidP="002722A0">
            <w:pPr>
              <w:rPr>
                <w:rFonts w:eastAsia="Calibri"/>
                <w:sz w:val="22"/>
                <w:szCs w:val="22"/>
              </w:rPr>
            </w:pPr>
          </w:p>
          <w:p w14:paraId="0063F94A" w14:textId="77777777" w:rsidR="002722A0" w:rsidRPr="00094FFD" w:rsidRDefault="002722A0" w:rsidP="002722A0">
            <w:pPr>
              <w:rPr>
                <w:rFonts w:eastAsia="Calibri"/>
                <w:sz w:val="22"/>
                <w:szCs w:val="22"/>
              </w:rPr>
            </w:pPr>
          </w:p>
          <w:p w14:paraId="165F2955" w14:textId="77777777" w:rsidR="002722A0" w:rsidRDefault="002722A0" w:rsidP="002722A0">
            <w:pPr>
              <w:jc w:val="center"/>
              <w:rPr>
                <w:rFonts w:eastAsia="Calibri"/>
                <w:color w:val="000000"/>
                <w:sz w:val="22"/>
                <w:szCs w:val="22"/>
              </w:rPr>
            </w:pPr>
            <w:r>
              <w:rPr>
                <w:rFonts w:eastAsia="Calibri"/>
                <w:color w:val="000000"/>
                <w:sz w:val="22"/>
                <w:szCs w:val="22"/>
              </w:rPr>
              <w:t>Декабрь</w:t>
            </w:r>
            <w:r w:rsidRPr="00260819">
              <w:rPr>
                <w:rFonts w:eastAsia="Calibri"/>
                <w:color w:val="000000"/>
                <w:sz w:val="22"/>
                <w:szCs w:val="22"/>
              </w:rPr>
              <w:t xml:space="preserve"> 202</w:t>
            </w:r>
            <w:r>
              <w:rPr>
                <w:rFonts w:eastAsia="Calibri"/>
                <w:color w:val="000000"/>
                <w:sz w:val="22"/>
                <w:szCs w:val="22"/>
              </w:rPr>
              <w:t>4</w:t>
            </w:r>
            <w:r w:rsidRPr="00260819">
              <w:rPr>
                <w:rFonts w:eastAsia="Calibri"/>
                <w:color w:val="000000"/>
                <w:sz w:val="22"/>
                <w:szCs w:val="22"/>
              </w:rPr>
              <w:t xml:space="preserve"> г.</w:t>
            </w:r>
          </w:p>
          <w:p w14:paraId="5BC1641E" w14:textId="77777777" w:rsidR="002722A0" w:rsidRDefault="002722A0" w:rsidP="002722A0">
            <w:pPr>
              <w:jc w:val="center"/>
              <w:rPr>
                <w:rFonts w:eastAsia="Calibri"/>
                <w:color w:val="000000"/>
                <w:sz w:val="22"/>
                <w:szCs w:val="22"/>
              </w:rPr>
            </w:pPr>
          </w:p>
          <w:p w14:paraId="252AAA9F" w14:textId="77777777" w:rsidR="002722A0" w:rsidRDefault="002722A0" w:rsidP="002722A0">
            <w:pPr>
              <w:jc w:val="center"/>
              <w:rPr>
                <w:rFonts w:eastAsia="Calibri"/>
                <w:color w:val="000000"/>
                <w:sz w:val="22"/>
                <w:szCs w:val="22"/>
              </w:rPr>
            </w:pPr>
          </w:p>
          <w:p w14:paraId="70E06C00" w14:textId="77777777" w:rsidR="002722A0" w:rsidRDefault="002722A0" w:rsidP="002722A0">
            <w:pPr>
              <w:jc w:val="center"/>
              <w:rPr>
                <w:rFonts w:eastAsia="Calibri"/>
                <w:color w:val="000000"/>
                <w:sz w:val="22"/>
                <w:szCs w:val="22"/>
              </w:rPr>
            </w:pPr>
          </w:p>
          <w:p w14:paraId="6C9C3ED3" w14:textId="77777777" w:rsidR="002722A0" w:rsidRDefault="002722A0" w:rsidP="002722A0">
            <w:pPr>
              <w:jc w:val="center"/>
              <w:rPr>
                <w:rFonts w:eastAsia="Calibri"/>
                <w:color w:val="000000"/>
                <w:sz w:val="22"/>
                <w:szCs w:val="22"/>
              </w:rPr>
            </w:pPr>
          </w:p>
          <w:p w14:paraId="41230430" w14:textId="77777777" w:rsidR="002722A0" w:rsidRDefault="002722A0" w:rsidP="002722A0">
            <w:pPr>
              <w:jc w:val="center"/>
              <w:rPr>
                <w:rFonts w:eastAsia="Calibri"/>
                <w:color w:val="000000"/>
                <w:sz w:val="22"/>
                <w:szCs w:val="22"/>
              </w:rPr>
            </w:pPr>
          </w:p>
          <w:p w14:paraId="77646FB0" w14:textId="77777777" w:rsidR="002722A0" w:rsidRDefault="002722A0" w:rsidP="002722A0">
            <w:pPr>
              <w:jc w:val="center"/>
              <w:rPr>
                <w:rFonts w:eastAsia="Calibri"/>
                <w:color w:val="000000"/>
                <w:sz w:val="22"/>
                <w:szCs w:val="22"/>
              </w:rPr>
            </w:pPr>
            <w:r>
              <w:rPr>
                <w:rFonts w:eastAsia="Calibri"/>
                <w:color w:val="000000"/>
                <w:sz w:val="22"/>
                <w:szCs w:val="22"/>
              </w:rPr>
              <w:t>Декабрь</w:t>
            </w:r>
            <w:r w:rsidRPr="00260819">
              <w:rPr>
                <w:rFonts w:eastAsia="Calibri"/>
                <w:color w:val="000000"/>
                <w:sz w:val="22"/>
                <w:szCs w:val="22"/>
              </w:rPr>
              <w:t xml:space="preserve"> 202</w:t>
            </w:r>
            <w:r>
              <w:rPr>
                <w:rFonts w:eastAsia="Calibri"/>
                <w:color w:val="000000"/>
                <w:sz w:val="22"/>
                <w:szCs w:val="22"/>
              </w:rPr>
              <w:t>4</w:t>
            </w:r>
            <w:r w:rsidRPr="00260819">
              <w:rPr>
                <w:rFonts w:eastAsia="Calibri"/>
                <w:color w:val="000000"/>
                <w:sz w:val="22"/>
                <w:szCs w:val="22"/>
              </w:rPr>
              <w:t xml:space="preserve"> г.</w:t>
            </w:r>
          </w:p>
          <w:p w14:paraId="3BE94982" w14:textId="77777777" w:rsidR="0064119D" w:rsidRDefault="0064119D" w:rsidP="0064119D">
            <w:pPr>
              <w:rPr>
                <w:rFonts w:eastAsia="Calibri"/>
                <w:color w:val="000000"/>
                <w:sz w:val="22"/>
                <w:szCs w:val="22"/>
              </w:rPr>
            </w:pPr>
          </w:p>
          <w:p w14:paraId="7FB5D6D7" w14:textId="64B0F312" w:rsidR="0064119D" w:rsidRDefault="0064119D" w:rsidP="0064119D">
            <w:pPr>
              <w:rPr>
                <w:rFonts w:eastAsia="Calibri"/>
                <w:color w:val="000000"/>
                <w:sz w:val="22"/>
                <w:szCs w:val="22"/>
              </w:rPr>
            </w:pPr>
          </w:p>
          <w:p w14:paraId="7369ED1D" w14:textId="41BA6586" w:rsidR="00DD019D" w:rsidRDefault="00DD019D" w:rsidP="0064119D">
            <w:pPr>
              <w:rPr>
                <w:rFonts w:eastAsia="Calibri"/>
                <w:color w:val="000000"/>
                <w:sz w:val="22"/>
                <w:szCs w:val="22"/>
              </w:rPr>
            </w:pPr>
          </w:p>
          <w:p w14:paraId="26D5A66A" w14:textId="77777777" w:rsidR="00DD019D" w:rsidRDefault="00DD019D" w:rsidP="0064119D">
            <w:pPr>
              <w:rPr>
                <w:rFonts w:eastAsia="Calibri"/>
                <w:color w:val="000000"/>
                <w:sz w:val="22"/>
                <w:szCs w:val="22"/>
              </w:rPr>
            </w:pPr>
          </w:p>
          <w:p w14:paraId="510C1B51" w14:textId="01B1638C" w:rsidR="0064119D" w:rsidRPr="0064119D" w:rsidRDefault="0064119D" w:rsidP="002722A0">
            <w:pPr>
              <w:rPr>
                <w:rFonts w:eastAsia="Calibri"/>
                <w:sz w:val="22"/>
                <w:szCs w:val="22"/>
              </w:rPr>
            </w:pPr>
          </w:p>
        </w:tc>
        <w:tc>
          <w:tcPr>
            <w:tcW w:w="2268" w:type="dxa"/>
            <w:tcBorders>
              <w:top w:val="nil"/>
              <w:left w:val="single" w:sz="4" w:space="0" w:color="000000"/>
              <w:right w:val="single" w:sz="4" w:space="0" w:color="000000"/>
            </w:tcBorders>
          </w:tcPr>
          <w:p w14:paraId="68CDFF58" w14:textId="77777777" w:rsidR="00260819" w:rsidRDefault="0064119D" w:rsidP="00260819">
            <w:pPr>
              <w:rPr>
                <w:rFonts w:eastAsia="Calibri"/>
                <w:color w:val="000000"/>
              </w:rPr>
            </w:pPr>
            <w:r w:rsidRPr="0064119D">
              <w:rPr>
                <w:rFonts w:eastAsia="Calibri"/>
                <w:color w:val="000000"/>
              </w:rPr>
              <w:lastRenderedPageBreak/>
              <w:t>Мухонько Н. Н., заведующий</w:t>
            </w:r>
          </w:p>
          <w:p w14:paraId="669C66C8" w14:textId="0297DE00" w:rsidR="0064119D" w:rsidRDefault="0064119D" w:rsidP="00260819">
            <w:pPr>
              <w:rPr>
                <w:rFonts w:eastAsia="Calibri"/>
                <w:color w:val="000000"/>
              </w:rPr>
            </w:pPr>
            <w:r w:rsidRPr="0064119D">
              <w:rPr>
                <w:rFonts w:eastAsia="Calibri"/>
                <w:color w:val="000000"/>
              </w:rPr>
              <w:lastRenderedPageBreak/>
              <w:t>Мухонько Н. Н., заведующий</w:t>
            </w:r>
          </w:p>
          <w:p w14:paraId="172C5C07" w14:textId="77777777" w:rsidR="0064119D" w:rsidRDefault="0064119D" w:rsidP="00260819">
            <w:pPr>
              <w:rPr>
                <w:rFonts w:eastAsia="Calibri"/>
                <w:color w:val="000000"/>
              </w:rPr>
            </w:pPr>
          </w:p>
          <w:p w14:paraId="662CDA04" w14:textId="0E2E0F4E" w:rsidR="0064119D" w:rsidRDefault="0064119D" w:rsidP="00260819">
            <w:pPr>
              <w:rPr>
                <w:rFonts w:eastAsia="Calibri"/>
                <w:color w:val="000000"/>
              </w:rPr>
            </w:pPr>
            <w:r w:rsidRPr="0064119D">
              <w:rPr>
                <w:rFonts w:eastAsia="Calibri"/>
                <w:color w:val="000000"/>
              </w:rPr>
              <w:t>Мухонько Н. Н., заведующий</w:t>
            </w:r>
          </w:p>
          <w:p w14:paraId="180DD4CB" w14:textId="77777777" w:rsidR="0064119D" w:rsidRDefault="0064119D" w:rsidP="00260819">
            <w:pPr>
              <w:rPr>
                <w:rFonts w:eastAsia="Calibri"/>
                <w:color w:val="000000"/>
              </w:rPr>
            </w:pPr>
          </w:p>
          <w:p w14:paraId="404F465C" w14:textId="77777777" w:rsidR="0064119D" w:rsidRDefault="0064119D" w:rsidP="00260819">
            <w:pPr>
              <w:rPr>
                <w:rFonts w:eastAsia="Calibri"/>
                <w:color w:val="000000"/>
              </w:rPr>
            </w:pPr>
            <w:r w:rsidRPr="0064119D">
              <w:rPr>
                <w:rFonts w:eastAsia="Calibri"/>
                <w:color w:val="000000"/>
              </w:rPr>
              <w:t>Мухонько Н. Н., заведующий</w:t>
            </w:r>
          </w:p>
          <w:p w14:paraId="1F96F349" w14:textId="14D63C5E" w:rsidR="0064119D" w:rsidRDefault="0064119D" w:rsidP="00260819">
            <w:pPr>
              <w:rPr>
                <w:rFonts w:eastAsia="Calibri"/>
                <w:color w:val="000000"/>
              </w:rPr>
            </w:pPr>
            <w:r w:rsidRPr="0064119D">
              <w:rPr>
                <w:rFonts w:eastAsia="Calibri"/>
                <w:color w:val="000000"/>
              </w:rPr>
              <w:t>Мухонько Н. Н., заведующий</w:t>
            </w:r>
          </w:p>
          <w:p w14:paraId="79D6B0D2" w14:textId="3C4A5DDA" w:rsidR="0064119D" w:rsidRDefault="0064119D" w:rsidP="00260819">
            <w:pPr>
              <w:rPr>
                <w:rFonts w:eastAsia="Calibri"/>
                <w:color w:val="000000"/>
              </w:rPr>
            </w:pPr>
          </w:p>
          <w:p w14:paraId="0BFF4DE3" w14:textId="5C5BC133" w:rsidR="0064119D" w:rsidRDefault="0064119D" w:rsidP="00260819">
            <w:pPr>
              <w:rPr>
                <w:rFonts w:eastAsia="Calibri"/>
                <w:color w:val="000000"/>
              </w:rPr>
            </w:pPr>
          </w:p>
          <w:p w14:paraId="470FA329" w14:textId="3DF3295F" w:rsidR="0064119D" w:rsidRDefault="0064119D" w:rsidP="00260819">
            <w:pPr>
              <w:rPr>
                <w:rFonts w:eastAsia="Calibri"/>
                <w:color w:val="000000"/>
              </w:rPr>
            </w:pPr>
          </w:p>
          <w:p w14:paraId="7E57014B" w14:textId="77777777" w:rsidR="0064119D" w:rsidRDefault="0064119D" w:rsidP="0064119D">
            <w:pPr>
              <w:rPr>
                <w:rFonts w:eastAsia="Calibri"/>
                <w:color w:val="000000"/>
              </w:rPr>
            </w:pPr>
            <w:r w:rsidRPr="0064119D">
              <w:rPr>
                <w:rFonts w:eastAsia="Calibri"/>
                <w:color w:val="000000"/>
              </w:rPr>
              <w:t>Мухонько Н. Н., заведующий</w:t>
            </w:r>
          </w:p>
          <w:p w14:paraId="6AD9A47D" w14:textId="6D5DF716" w:rsidR="0064119D" w:rsidRDefault="0064119D" w:rsidP="0064119D">
            <w:pPr>
              <w:rPr>
                <w:rFonts w:eastAsia="Calibri"/>
                <w:color w:val="000000"/>
              </w:rPr>
            </w:pPr>
          </w:p>
          <w:p w14:paraId="54DA5319" w14:textId="77777777" w:rsidR="00DD019D" w:rsidRDefault="00DD019D" w:rsidP="0064119D">
            <w:pPr>
              <w:rPr>
                <w:rFonts w:eastAsia="Calibri"/>
                <w:color w:val="000000"/>
              </w:rPr>
            </w:pPr>
          </w:p>
          <w:p w14:paraId="5880DCE6" w14:textId="0D44A8B6" w:rsidR="0064119D" w:rsidRPr="0064119D" w:rsidRDefault="0064119D" w:rsidP="00DD019D">
            <w:pPr>
              <w:rPr>
                <w:rFonts w:eastAsia="Calibri"/>
                <w:color w:val="000000"/>
              </w:rPr>
            </w:pPr>
          </w:p>
        </w:tc>
        <w:tc>
          <w:tcPr>
            <w:tcW w:w="1701" w:type="dxa"/>
            <w:vMerge w:val="restart"/>
            <w:tcBorders>
              <w:top w:val="single" w:sz="4" w:space="0" w:color="000000"/>
              <w:left w:val="single" w:sz="4" w:space="0" w:color="000000"/>
              <w:right w:val="single" w:sz="4" w:space="0" w:color="000000"/>
            </w:tcBorders>
          </w:tcPr>
          <w:p w14:paraId="62A741AA" w14:textId="77777777" w:rsidR="00260819" w:rsidRPr="00AB40F5" w:rsidRDefault="00260819" w:rsidP="00260819">
            <w:pPr>
              <w:ind w:left="90" w:hanging="90"/>
              <w:jc w:val="center"/>
              <w:rPr>
                <w:color w:val="000000"/>
                <w:szCs w:val="22"/>
              </w:rPr>
            </w:pPr>
          </w:p>
        </w:tc>
        <w:tc>
          <w:tcPr>
            <w:tcW w:w="1404" w:type="dxa"/>
            <w:vMerge w:val="restart"/>
            <w:tcBorders>
              <w:top w:val="single" w:sz="4" w:space="0" w:color="000000"/>
              <w:left w:val="single" w:sz="4" w:space="0" w:color="000000"/>
              <w:right w:val="single" w:sz="4" w:space="0" w:color="000000"/>
            </w:tcBorders>
          </w:tcPr>
          <w:p w14:paraId="458EF5FE" w14:textId="77777777" w:rsidR="00260819" w:rsidRPr="00AB40F5" w:rsidRDefault="00260819" w:rsidP="00260819">
            <w:pPr>
              <w:jc w:val="center"/>
              <w:rPr>
                <w:color w:val="000000"/>
                <w:szCs w:val="22"/>
              </w:rPr>
            </w:pPr>
          </w:p>
        </w:tc>
      </w:tr>
      <w:tr w:rsidR="00260819" w:rsidRPr="00AB40F5" w14:paraId="51B54663" w14:textId="77777777" w:rsidTr="008A754B">
        <w:trPr>
          <w:trHeight w:val="551"/>
        </w:trPr>
        <w:tc>
          <w:tcPr>
            <w:tcW w:w="4820" w:type="dxa"/>
            <w:tcBorders>
              <w:top w:val="nil"/>
              <w:left w:val="single" w:sz="4" w:space="0" w:color="000000"/>
              <w:bottom w:val="single" w:sz="4" w:space="0" w:color="000000"/>
              <w:right w:val="single" w:sz="4" w:space="0" w:color="000000"/>
            </w:tcBorders>
          </w:tcPr>
          <w:p w14:paraId="7DA53221"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45810530"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01B0DD2E"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7921DFE9" w14:textId="77777777" w:rsidR="00260819" w:rsidRPr="00AB40F5" w:rsidRDefault="00260819" w:rsidP="00260819">
            <w:pPr>
              <w:rPr>
                <w:rFonts w:ascii="Calibri" w:eastAsia="Calibri" w:hAnsi="Calibri" w:cs="Calibri"/>
                <w:color w:val="000000"/>
                <w:sz w:val="22"/>
                <w:szCs w:val="22"/>
              </w:rPr>
            </w:pPr>
          </w:p>
        </w:tc>
        <w:tc>
          <w:tcPr>
            <w:tcW w:w="1701" w:type="dxa"/>
            <w:vMerge/>
            <w:tcBorders>
              <w:left w:val="single" w:sz="4" w:space="0" w:color="000000"/>
              <w:bottom w:val="single" w:sz="4" w:space="0" w:color="000000"/>
              <w:right w:val="single" w:sz="4" w:space="0" w:color="000000"/>
            </w:tcBorders>
          </w:tcPr>
          <w:p w14:paraId="2397E250" w14:textId="77777777" w:rsidR="00260819" w:rsidRPr="00AB40F5" w:rsidRDefault="00260819" w:rsidP="00260819">
            <w:pPr>
              <w:ind w:left="90" w:hanging="90"/>
              <w:jc w:val="center"/>
              <w:rPr>
                <w:color w:val="000000"/>
                <w:szCs w:val="22"/>
              </w:rPr>
            </w:pPr>
          </w:p>
        </w:tc>
        <w:tc>
          <w:tcPr>
            <w:tcW w:w="1404" w:type="dxa"/>
            <w:vMerge/>
            <w:tcBorders>
              <w:left w:val="single" w:sz="4" w:space="0" w:color="000000"/>
              <w:bottom w:val="single" w:sz="4" w:space="0" w:color="000000"/>
              <w:right w:val="single" w:sz="4" w:space="0" w:color="000000"/>
            </w:tcBorders>
          </w:tcPr>
          <w:p w14:paraId="14D1DA6D" w14:textId="77777777" w:rsidR="00260819" w:rsidRPr="00AB40F5" w:rsidRDefault="00260819" w:rsidP="00260819">
            <w:pPr>
              <w:jc w:val="center"/>
              <w:rPr>
                <w:color w:val="000000"/>
                <w:szCs w:val="22"/>
              </w:rPr>
            </w:pPr>
          </w:p>
        </w:tc>
      </w:tr>
      <w:tr w:rsidR="00260819" w:rsidRPr="00AB40F5" w14:paraId="0B8A8998" w14:textId="77777777" w:rsidTr="00260819">
        <w:trPr>
          <w:trHeight w:val="410"/>
        </w:trPr>
        <w:tc>
          <w:tcPr>
            <w:tcW w:w="15721" w:type="dxa"/>
            <w:gridSpan w:val="6"/>
            <w:tcBorders>
              <w:top w:val="nil"/>
              <w:left w:val="single" w:sz="4" w:space="0" w:color="000000"/>
              <w:bottom w:val="single" w:sz="4" w:space="0" w:color="000000"/>
              <w:right w:val="single" w:sz="4" w:space="0" w:color="000000"/>
            </w:tcBorders>
          </w:tcPr>
          <w:p w14:paraId="325A260C" w14:textId="77777777" w:rsidR="00260819" w:rsidRDefault="00260819" w:rsidP="00260819">
            <w:pPr>
              <w:jc w:val="center"/>
              <w:rPr>
                <w:b/>
              </w:rPr>
            </w:pPr>
          </w:p>
          <w:p w14:paraId="47726B48" w14:textId="77777777" w:rsidR="00260819" w:rsidRPr="00AB40F5" w:rsidRDefault="00260819" w:rsidP="00260819">
            <w:pPr>
              <w:jc w:val="center"/>
              <w:rPr>
                <w:color w:val="000000"/>
                <w:szCs w:val="22"/>
              </w:rPr>
            </w:pPr>
            <w:r>
              <w:rPr>
                <w:b/>
              </w:rPr>
              <w:t xml:space="preserve">3. </w:t>
            </w:r>
            <w:r w:rsidRPr="000125DE">
              <w:rPr>
                <w:b/>
              </w:rPr>
              <w:t>Комфортность условий, в которых осуществляется образовательная деятельность</w:t>
            </w:r>
          </w:p>
        </w:tc>
      </w:tr>
      <w:tr w:rsidR="00260819" w:rsidRPr="00AB40F5" w14:paraId="5A472CE0"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5CCD36ED"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47C11078" w14:textId="77777777" w:rsidR="00260819" w:rsidRDefault="00260819" w:rsidP="00260819">
            <w:pPr>
              <w:rPr>
                <w:rFonts w:ascii="Calibri" w:eastAsia="Calibri" w:hAnsi="Calibri" w:cs="Calibri"/>
                <w:color w:val="000000"/>
                <w:sz w:val="22"/>
                <w:szCs w:val="22"/>
              </w:rPr>
            </w:pPr>
          </w:p>
          <w:p w14:paraId="54A1946C"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55C7E25A"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70437ED8"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6610BD"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2E9D0EA2" w14:textId="77777777" w:rsidR="00260819" w:rsidRPr="00AB40F5" w:rsidRDefault="00260819" w:rsidP="00260819">
            <w:pPr>
              <w:jc w:val="center"/>
              <w:rPr>
                <w:color w:val="000000"/>
                <w:szCs w:val="22"/>
              </w:rPr>
            </w:pPr>
          </w:p>
        </w:tc>
      </w:tr>
      <w:tr w:rsidR="00260819" w:rsidRPr="00AB40F5" w14:paraId="5D5E1071"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779166E9"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2025FB2C" w14:textId="77777777" w:rsidR="00260819" w:rsidRDefault="00260819" w:rsidP="00260819">
            <w:pPr>
              <w:rPr>
                <w:rFonts w:ascii="Calibri" w:eastAsia="Calibri" w:hAnsi="Calibri" w:cs="Calibri"/>
                <w:color w:val="000000"/>
                <w:sz w:val="22"/>
                <w:szCs w:val="22"/>
              </w:rPr>
            </w:pPr>
          </w:p>
          <w:p w14:paraId="6C218AA4"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5DD0B69A"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2AFA2A0F"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2C3B71"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6DF14E84" w14:textId="77777777" w:rsidR="00260819" w:rsidRPr="00AB40F5" w:rsidRDefault="00260819" w:rsidP="00260819">
            <w:pPr>
              <w:jc w:val="center"/>
              <w:rPr>
                <w:color w:val="000000"/>
                <w:szCs w:val="22"/>
              </w:rPr>
            </w:pPr>
          </w:p>
        </w:tc>
      </w:tr>
      <w:tr w:rsidR="00260819" w:rsidRPr="00AB40F5" w14:paraId="0FFDBD6E" w14:textId="77777777" w:rsidTr="00260819">
        <w:trPr>
          <w:trHeight w:val="63"/>
        </w:trPr>
        <w:tc>
          <w:tcPr>
            <w:tcW w:w="15721" w:type="dxa"/>
            <w:gridSpan w:val="6"/>
            <w:tcBorders>
              <w:top w:val="nil"/>
              <w:left w:val="single" w:sz="4" w:space="0" w:color="000000"/>
              <w:bottom w:val="single" w:sz="4" w:space="0" w:color="000000"/>
              <w:right w:val="single" w:sz="4" w:space="0" w:color="000000"/>
            </w:tcBorders>
          </w:tcPr>
          <w:p w14:paraId="7CA9ADDE" w14:textId="77777777" w:rsidR="00260819" w:rsidRDefault="00260819" w:rsidP="00260819">
            <w:pPr>
              <w:jc w:val="center"/>
              <w:rPr>
                <w:b/>
              </w:rPr>
            </w:pPr>
          </w:p>
          <w:p w14:paraId="1480104B" w14:textId="77777777" w:rsidR="00260819" w:rsidRPr="000125DE" w:rsidRDefault="00260819" w:rsidP="00260819">
            <w:pPr>
              <w:jc w:val="center"/>
              <w:rPr>
                <w:color w:val="000000"/>
              </w:rPr>
            </w:pPr>
          </w:p>
        </w:tc>
      </w:tr>
      <w:tr w:rsidR="00260819" w:rsidRPr="00AB40F5" w14:paraId="2E463FF1" w14:textId="77777777" w:rsidTr="00260819">
        <w:trPr>
          <w:trHeight w:val="63"/>
        </w:trPr>
        <w:tc>
          <w:tcPr>
            <w:tcW w:w="15721" w:type="dxa"/>
            <w:gridSpan w:val="6"/>
            <w:tcBorders>
              <w:top w:val="nil"/>
              <w:left w:val="single" w:sz="4" w:space="0" w:color="000000"/>
              <w:bottom w:val="single" w:sz="4" w:space="0" w:color="000000"/>
              <w:right w:val="single" w:sz="4" w:space="0" w:color="000000"/>
            </w:tcBorders>
          </w:tcPr>
          <w:p w14:paraId="1458D092" w14:textId="77777777" w:rsidR="00260819" w:rsidRPr="00AB40F5" w:rsidRDefault="00260819" w:rsidP="00260819">
            <w:pPr>
              <w:jc w:val="center"/>
              <w:rPr>
                <w:color w:val="000000"/>
                <w:szCs w:val="22"/>
              </w:rPr>
            </w:pPr>
            <w:r w:rsidRPr="000125DE">
              <w:rPr>
                <w:b/>
              </w:rPr>
              <w:t>3. Доброжелательность, вежливость работников организации</w:t>
            </w:r>
          </w:p>
        </w:tc>
      </w:tr>
      <w:tr w:rsidR="00260819" w:rsidRPr="00AB40F5" w14:paraId="46ED542F"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580FBE4A" w14:textId="77777777" w:rsidR="00260819" w:rsidRDefault="00260819" w:rsidP="00260819">
            <w:pPr>
              <w:rPr>
                <w:rFonts w:ascii="Calibri" w:eastAsia="Calibri" w:hAnsi="Calibri" w:cs="Calibri"/>
                <w:color w:val="000000"/>
                <w:sz w:val="22"/>
                <w:szCs w:val="22"/>
              </w:rPr>
            </w:pPr>
          </w:p>
          <w:p w14:paraId="6F04107F"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09F9BC65" w14:textId="77777777" w:rsidR="00260819"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4CBD23AA"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0F0E1AB6"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B236573"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07F7C280" w14:textId="77777777" w:rsidR="00260819" w:rsidRPr="00AB40F5" w:rsidRDefault="00260819" w:rsidP="00260819">
            <w:pPr>
              <w:jc w:val="center"/>
              <w:rPr>
                <w:color w:val="000000"/>
                <w:szCs w:val="22"/>
              </w:rPr>
            </w:pPr>
          </w:p>
        </w:tc>
      </w:tr>
      <w:tr w:rsidR="00260819" w:rsidRPr="00AB40F5" w14:paraId="78045188" w14:textId="77777777" w:rsidTr="00260819">
        <w:trPr>
          <w:trHeight w:val="63"/>
        </w:trPr>
        <w:tc>
          <w:tcPr>
            <w:tcW w:w="15721" w:type="dxa"/>
            <w:gridSpan w:val="6"/>
            <w:tcBorders>
              <w:top w:val="nil"/>
              <w:left w:val="single" w:sz="4" w:space="0" w:color="000000"/>
              <w:bottom w:val="single" w:sz="4" w:space="0" w:color="000000"/>
              <w:right w:val="single" w:sz="4" w:space="0" w:color="000000"/>
            </w:tcBorders>
          </w:tcPr>
          <w:p w14:paraId="19C364F2" w14:textId="77777777" w:rsidR="00260819" w:rsidRPr="000125DE" w:rsidRDefault="00260819" w:rsidP="00260819">
            <w:pPr>
              <w:ind w:left="357"/>
              <w:jc w:val="center"/>
              <w:rPr>
                <w:b/>
              </w:rPr>
            </w:pPr>
            <w:r w:rsidRPr="000125DE">
              <w:rPr>
                <w:b/>
              </w:rPr>
              <w:lastRenderedPageBreak/>
              <w:t>4. Удовлетворенность условиями осуществления образовательной деятельности организации</w:t>
            </w:r>
          </w:p>
        </w:tc>
      </w:tr>
      <w:tr w:rsidR="00260819" w:rsidRPr="00AB40F5" w14:paraId="34DCE624"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58B8C265" w14:textId="77777777" w:rsidR="00260819" w:rsidRDefault="00260819" w:rsidP="00260819">
            <w:pPr>
              <w:ind w:left="357"/>
              <w:jc w:val="center"/>
              <w:rPr>
                <w:b/>
                <w:sz w:val="28"/>
                <w:szCs w:val="28"/>
              </w:rPr>
            </w:pPr>
          </w:p>
        </w:tc>
        <w:tc>
          <w:tcPr>
            <w:tcW w:w="3969" w:type="dxa"/>
            <w:tcBorders>
              <w:top w:val="nil"/>
              <w:left w:val="single" w:sz="4" w:space="0" w:color="000000"/>
              <w:bottom w:val="single" w:sz="4" w:space="0" w:color="000000"/>
              <w:right w:val="single" w:sz="4" w:space="0" w:color="000000"/>
            </w:tcBorders>
          </w:tcPr>
          <w:p w14:paraId="43067D6D" w14:textId="77777777" w:rsidR="00260819"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6B06852E"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74301398"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36C9EFC"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291C11A0" w14:textId="77777777" w:rsidR="00260819" w:rsidRPr="00AB40F5" w:rsidRDefault="00260819" w:rsidP="00260819">
            <w:pPr>
              <w:jc w:val="center"/>
              <w:rPr>
                <w:color w:val="000000"/>
                <w:szCs w:val="22"/>
              </w:rPr>
            </w:pPr>
          </w:p>
        </w:tc>
      </w:tr>
      <w:tr w:rsidR="00260819" w:rsidRPr="00AB40F5" w14:paraId="75F1A832"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1975C3B4"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55E194F3"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4A1C0FD5"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31984B40"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BAD2B"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1B7F1913" w14:textId="77777777" w:rsidR="00260819" w:rsidRPr="00AB40F5" w:rsidRDefault="00260819" w:rsidP="00260819">
            <w:pPr>
              <w:jc w:val="center"/>
              <w:rPr>
                <w:color w:val="000000"/>
                <w:szCs w:val="22"/>
              </w:rPr>
            </w:pPr>
          </w:p>
        </w:tc>
      </w:tr>
      <w:tr w:rsidR="00260819" w:rsidRPr="00AB40F5" w14:paraId="54178329" w14:textId="77777777" w:rsidTr="00260819">
        <w:trPr>
          <w:trHeight w:val="63"/>
        </w:trPr>
        <w:tc>
          <w:tcPr>
            <w:tcW w:w="15721" w:type="dxa"/>
            <w:gridSpan w:val="6"/>
            <w:tcBorders>
              <w:top w:val="nil"/>
              <w:left w:val="single" w:sz="4" w:space="0" w:color="000000"/>
              <w:bottom w:val="single" w:sz="4" w:space="0" w:color="000000"/>
              <w:right w:val="single" w:sz="4" w:space="0" w:color="000000"/>
            </w:tcBorders>
          </w:tcPr>
          <w:p w14:paraId="52CE6C24" w14:textId="77777777" w:rsidR="00260819" w:rsidRPr="000125DE" w:rsidRDefault="00260819" w:rsidP="00260819">
            <w:pPr>
              <w:jc w:val="center"/>
              <w:rPr>
                <w:color w:val="000000"/>
              </w:rPr>
            </w:pPr>
            <w:r>
              <w:rPr>
                <w:b/>
              </w:rPr>
              <w:t xml:space="preserve">5. </w:t>
            </w:r>
            <w:r w:rsidRPr="000125DE">
              <w:rPr>
                <w:b/>
              </w:rPr>
              <w:t>Удовлетворенность условиями осуществления образовательной деятельности организации</w:t>
            </w:r>
          </w:p>
        </w:tc>
      </w:tr>
      <w:tr w:rsidR="00260819" w:rsidRPr="00AB40F5" w14:paraId="58081539"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250F8CD2"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609A0E5B"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1125B07F"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6DF0C024"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8081446"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78FE8A2F" w14:textId="77777777" w:rsidR="00260819" w:rsidRPr="00AB40F5" w:rsidRDefault="00260819" w:rsidP="00260819">
            <w:pPr>
              <w:jc w:val="center"/>
              <w:rPr>
                <w:color w:val="000000"/>
                <w:szCs w:val="22"/>
              </w:rPr>
            </w:pPr>
          </w:p>
        </w:tc>
      </w:tr>
      <w:tr w:rsidR="00260819" w:rsidRPr="00AB40F5" w14:paraId="7299592A"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49231821"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62617D75"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5116D8AE"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7483699E"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077CD81"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3F13B87D" w14:textId="77777777" w:rsidR="00260819" w:rsidRPr="00AB40F5" w:rsidRDefault="00260819" w:rsidP="00260819">
            <w:pPr>
              <w:jc w:val="center"/>
              <w:rPr>
                <w:color w:val="000000"/>
                <w:szCs w:val="22"/>
              </w:rPr>
            </w:pPr>
          </w:p>
        </w:tc>
      </w:tr>
      <w:tr w:rsidR="00260819" w:rsidRPr="00AB40F5" w14:paraId="7C413971" w14:textId="77777777" w:rsidTr="008A754B">
        <w:trPr>
          <w:trHeight w:val="63"/>
        </w:trPr>
        <w:tc>
          <w:tcPr>
            <w:tcW w:w="4820" w:type="dxa"/>
            <w:tcBorders>
              <w:top w:val="nil"/>
              <w:left w:val="single" w:sz="4" w:space="0" w:color="000000"/>
              <w:bottom w:val="single" w:sz="4" w:space="0" w:color="000000"/>
              <w:right w:val="single" w:sz="4" w:space="0" w:color="000000"/>
            </w:tcBorders>
          </w:tcPr>
          <w:p w14:paraId="7FFEA494" w14:textId="77777777" w:rsidR="00260819" w:rsidRPr="00AB40F5" w:rsidRDefault="00260819" w:rsidP="00260819">
            <w:pPr>
              <w:rPr>
                <w:rFonts w:ascii="Calibri" w:eastAsia="Calibri" w:hAnsi="Calibri" w:cs="Calibri"/>
                <w:color w:val="000000"/>
                <w:sz w:val="22"/>
                <w:szCs w:val="22"/>
              </w:rPr>
            </w:pPr>
          </w:p>
        </w:tc>
        <w:tc>
          <w:tcPr>
            <w:tcW w:w="3969" w:type="dxa"/>
            <w:tcBorders>
              <w:top w:val="nil"/>
              <w:left w:val="single" w:sz="4" w:space="0" w:color="000000"/>
              <w:bottom w:val="single" w:sz="4" w:space="0" w:color="000000"/>
              <w:right w:val="single" w:sz="4" w:space="0" w:color="000000"/>
            </w:tcBorders>
          </w:tcPr>
          <w:p w14:paraId="66FCB993" w14:textId="77777777" w:rsidR="00260819" w:rsidRPr="00AB40F5" w:rsidRDefault="00260819" w:rsidP="00260819">
            <w:pPr>
              <w:rPr>
                <w:rFonts w:ascii="Calibri" w:eastAsia="Calibri" w:hAnsi="Calibri" w:cs="Calibri"/>
                <w:color w:val="000000"/>
                <w:sz w:val="22"/>
                <w:szCs w:val="22"/>
              </w:rPr>
            </w:pPr>
          </w:p>
        </w:tc>
        <w:tc>
          <w:tcPr>
            <w:tcW w:w="1559" w:type="dxa"/>
            <w:tcBorders>
              <w:top w:val="nil"/>
              <w:left w:val="single" w:sz="4" w:space="0" w:color="000000"/>
              <w:bottom w:val="single" w:sz="4" w:space="0" w:color="000000"/>
              <w:right w:val="single" w:sz="4" w:space="0" w:color="000000"/>
            </w:tcBorders>
          </w:tcPr>
          <w:p w14:paraId="08682754" w14:textId="77777777" w:rsidR="00260819" w:rsidRPr="00AB40F5" w:rsidRDefault="00260819" w:rsidP="00260819">
            <w:pPr>
              <w:rPr>
                <w:rFonts w:ascii="Calibri" w:eastAsia="Calibri" w:hAnsi="Calibri" w:cs="Calibri"/>
                <w:color w:val="000000"/>
                <w:sz w:val="22"/>
                <w:szCs w:val="22"/>
              </w:rPr>
            </w:pPr>
          </w:p>
        </w:tc>
        <w:tc>
          <w:tcPr>
            <w:tcW w:w="2268" w:type="dxa"/>
            <w:tcBorders>
              <w:top w:val="nil"/>
              <w:left w:val="single" w:sz="4" w:space="0" w:color="000000"/>
              <w:bottom w:val="single" w:sz="4" w:space="0" w:color="000000"/>
              <w:right w:val="single" w:sz="4" w:space="0" w:color="000000"/>
            </w:tcBorders>
          </w:tcPr>
          <w:p w14:paraId="1EB97CB6" w14:textId="77777777" w:rsidR="00260819" w:rsidRPr="00AB40F5" w:rsidRDefault="00260819" w:rsidP="0026081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CF218A0" w14:textId="77777777" w:rsidR="00260819" w:rsidRPr="00AB40F5" w:rsidRDefault="00260819" w:rsidP="00260819">
            <w:pPr>
              <w:ind w:left="90" w:hanging="90"/>
              <w:jc w:val="center"/>
              <w:rPr>
                <w:color w:val="000000"/>
                <w:szCs w:val="22"/>
              </w:rPr>
            </w:pPr>
          </w:p>
        </w:tc>
        <w:tc>
          <w:tcPr>
            <w:tcW w:w="1404" w:type="dxa"/>
            <w:tcBorders>
              <w:top w:val="single" w:sz="4" w:space="0" w:color="000000"/>
              <w:left w:val="single" w:sz="4" w:space="0" w:color="000000"/>
              <w:bottom w:val="single" w:sz="4" w:space="0" w:color="000000"/>
              <w:right w:val="single" w:sz="4" w:space="0" w:color="000000"/>
            </w:tcBorders>
          </w:tcPr>
          <w:p w14:paraId="7EA7890A" w14:textId="77777777" w:rsidR="00260819" w:rsidRPr="00AB40F5" w:rsidRDefault="00260819" w:rsidP="00260819">
            <w:pPr>
              <w:jc w:val="center"/>
              <w:rPr>
                <w:color w:val="000000"/>
                <w:szCs w:val="22"/>
              </w:rPr>
            </w:pPr>
          </w:p>
        </w:tc>
      </w:tr>
    </w:tbl>
    <w:p w14:paraId="6D45AB25" w14:textId="77777777" w:rsidR="00AB40F5" w:rsidRDefault="00AB40F5" w:rsidP="009A4B4D">
      <w:pPr>
        <w:spacing w:line="360" w:lineRule="auto"/>
        <w:jc w:val="center"/>
        <w:rPr>
          <w:b/>
          <w:bCs/>
          <w:sz w:val="28"/>
          <w:szCs w:val="28"/>
        </w:rPr>
      </w:pPr>
    </w:p>
    <w:sectPr w:rsidR="00AB40F5" w:rsidSect="000125DE">
      <w:pgSz w:w="16838" w:h="11906" w:orient="landscape"/>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BC25" w14:textId="77777777" w:rsidR="003C6813" w:rsidRDefault="003C6813" w:rsidP="004E07D1">
      <w:r>
        <w:separator/>
      </w:r>
    </w:p>
  </w:endnote>
  <w:endnote w:type="continuationSeparator" w:id="0">
    <w:p w14:paraId="3FB341F9" w14:textId="77777777" w:rsidR="003C6813" w:rsidRDefault="003C681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8F8F" w14:textId="77777777" w:rsidR="003C6813" w:rsidRDefault="003C6813" w:rsidP="004E07D1">
      <w:r>
        <w:separator/>
      </w:r>
    </w:p>
  </w:footnote>
  <w:footnote w:type="continuationSeparator" w:id="0">
    <w:p w14:paraId="14A1E3AF" w14:textId="77777777" w:rsidR="003C6813" w:rsidRDefault="003C6813" w:rsidP="004E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9017D2"/>
    <w:multiLevelType w:val="hybridMultilevel"/>
    <w:tmpl w:val="C11E2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887CD5"/>
    <w:multiLevelType w:val="hybridMultilevel"/>
    <w:tmpl w:val="F6165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1662569">
    <w:abstractNumId w:val="0"/>
  </w:num>
  <w:num w:numId="2" w16cid:durableId="1162042000">
    <w:abstractNumId w:val="1"/>
  </w:num>
  <w:num w:numId="3" w16cid:durableId="122046597">
    <w:abstractNumId w:val="2"/>
  </w:num>
  <w:num w:numId="4" w16cid:durableId="1844054761">
    <w:abstractNumId w:val="4"/>
  </w:num>
  <w:num w:numId="5" w16cid:durableId="99879338">
    <w:abstractNumId w:val="5"/>
  </w:num>
  <w:num w:numId="6" w16cid:durableId="178461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7D"/>
    <w:rsid w:val="00001249"/>
    <w:rsid w:val="00003388"/>
    <w:rsid w:val="000125DE"/>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1634"/>
    <w:rsid w:val="000426FA"/>
    <w:rsid w:val="000470DD"/>
    <w:rsid w:val="00054621"/>
    <w:rsid w:val="00061A3B"/>
    <w:rsid w:val="000620D8"/>
    <w:rsid w:val="00062587"/>
    <w:rsid w:val="00066330"/>
    <w:rsid w:val="00075952"/>
    <w:rsid w:val="00075DF7"/>
    <w:rsid w:val="000769F6"/>
    <w:rsid w:val="0007772E"/>
    <w:rsid w:val="000835C1"/>
    <w:rsid w:val="000850FB"/>
    <w:rsid w:val="000906D1"/>
    <w:rsid w:val="000920B6"/>
    <w:rsid w:val="00094FFD"/>
    <w:rsid w:val="00095629"/>
    <w:rsid w:val="000A1FFC"/>
    <w:rsid w:val="000A6024"/>
    <w:rsid w:val="000A7793"/>
    <w:rsid w:val="000A7B82"/>
    <w:rsid w:val="000B1203"/>
    <w:rsid w:val="000B23F7"/>
    <w:rsid w:val="000B2FE3"/>
    <w:rsid w:val="000B4171"/>
    <w:rsid w:val="000B5317"/>
    <w:rsid w:val="000B617D"/>
    <w:rsid w:val="000B72A2"/>
    <w:rsid w:val="000C021C"/>
    <w:rsid w:val="000C1651"/>
    <w:rsid w:val="000C1D69"/>
    <w:rsid w:val="000C2645"/>
    <w:rsid w:val="000C32D1"/>
    <w:rsid w:val="000C51C6"/>
    <w:rsid w:val="000D6EB5"/>
    <w:rsid w:val="000D7A85"/>
    <w:rsid w:val="000E455A"/>
    <w:rsid w:val="000F254D"/>
    <w:rsid w:val="000F2782"/>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6786"/>
    <w:rsid w:val="001270E7"/>
    <w:rsid w:val="00130A08"/>
    <w:rsid w:val="00134612"/>
    <w:rsid w:val="0013794F"/>
    <w:rsid w:val="0015028B"/>
    <w:rsid w:val="001537C3"/>
    <w:rsid w:val="00155B03"/>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FC0"/>
    <w:rsid w:val="001906E7"/>
    <w:rsid w:val="00191971"/>
    <w:rsid w:val="00192F73"/>
    <w:rsid w:val="0019317C"/>
    <w:rsid w:val="001936CC"/>
    <w:rsid w:val="00193F1D"/>
    <w:rsid w:val="001A0691"/>
    <w:rsid w:val="001A1C65"/>
    <w:rsid w:val="001A31F1"/>
    <w:rsid w:val="001A6021"/>
    <w:rsid w:val="001B158E"/>
    <w:rsid w:val="001B2625"/>
    <w:rsid w:val="001B4737"/>
    <w:rsid w:val="001B5343"/>
    <w:rsid w:val="001C0811"/>
    <w:rsid w:val="001C23E1"/>
    <w:rsid w:val="001C46CE"/>
    <w:rsid w:val="001C7AA3"/>
    <w:rsid w:val="001D14F0"/>
    <w:rsid w:val="001D760E"/>
    <w:rsid w:val="001D7CA6"/>
    <w:rsid w:val="001E0D05"/>
    <w:rsid w:val="001E241E"/>
    <w:rsid w:val="001E334E"/>
    <w:rsid w:val="001E5E83"/>
    <w:rsid w:val="001E64F2"/>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26DA1"/>
    <w:rsid w:val="002342F4"/>
    <w:rsid w:val="00237A48"/>
    <w:rsid w:val="00237E62"/>
    <w:rsid w:val="00240960"/>
    <w:rsid w:val="00241C26"/>
    <w:rsid w:val="0024283C"/>
    <w:rsid w:val="00242A54"/>
    <w:rsid w:val="00242A9F"/>
    <w:rsid w:val="00243C02"/>
    <w:rsid w:val="00244298"/>
    <w:rsid w:val="00250372"/>
    <w:rsid w:val="00253C8A"/>
    <w:rsid w:val="00256D48"/>
    <w:rsid w:val="00257926"/>
    <w:rsid w:val="00257BB1"/>
    <w:rsid w:val="00260819"/>
    <w:rsid w:val="00261885"/>
    <w:rsid w:val="00261D85"/>
    <w:rsid w:val="0026202F"/>
    <w:rsid w:val="002722A0"/>
    <w:rsid w:val="00273076"/>
    <w:rsid w:val="002746EC"/>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3CCE"/>
    <w:rsid w:val="002F230E"/>
    <w:rsid w:val="002F334E"/>
    <w:rsid w:val="002F3654"/>
    <w:rsid w:val="002F5237"/>
    <w:rsid w:val="002F609C"/>
    <w:rsid w:val="0030037D"/>
    <w:rsid w:val="0030451D"/>
    <w:rsid w:val="00310B73"/>
    <w:rsid w:val="00311B13"/>
    <w:rsid w:val="00312157"/>
    <w:rsid w:val="00315F3B"/>
    <w:rsid w:val="00317DB6"/>
    <w:rsid w:val="00321337"/>
    <w:rsid w:val="003248DB"/>
    <w:rsid w:val="003270E4"/>
    <w:rsid w:val="00327E5A"/>
    <w:rsid w:val="00332E4A"/>
    <w:rsid w:val="00334EA6"/>
    <w:rsid w:val="00336CF9"/>
    <w:rsid w:val="00340653"/>
    <w:rsid w:val="00341B30"/>
    <w:rsid w:val="003429F2"/>
    <w:rsid w:val="00342B44"/>
    <w:rsid w:val="00343661"/>
    <w:rsid w:val="0034744C"/>
    <w:rsid w:val="003513D2"/>
    <w:rsid w:val="003549B6"/>
    <w:rsid w:val="00361269"/>
    <w:rsid w:val="003615B2"/>
    <w:rsid w:val="00361A89"/>
    <w:rsid w:val="00365516"/>
    <w:rsid w:val="00365B19"/>
    <w:rsid w:val="00366FDC"/>
    <w:rsid w:val="00367FF8"/>
    <w:rsid w:val="00374F50"/>
    <w:rsid w:val="00384E53"/>
    <w:rsid w:val="00385033"/>
    <w:rsid w:val="003869FA"/>
    <w:rsid w:val="00387B78"/>
    <w:rsid w:val="00387E57"/>
    <w:rsid w:val="003954AC"/>
    <w:rsid w:val="003A0986"/>
    <w:rsid w:val="003A13E8"/>
    <w:rsid w:val="003A35D9"/>
    <w:rsid w:val="003A7CD2"/>
    <w:rsid w:val="003A7E42"/>
    <w:rsid w:val="003B376B"/>
    <w:rsid w:val="003B39A6"/>
    <w:rsid w:val="003B47F1"/>
    <w:rsid w:val="003B72B6"/>
    <w:rsid w:val="003C0325"/>
    <w:rsid w:val="003C2268"/>
    <w:rsid w:val="003C4F7C"/>
    <w:rsid w:val="003C6813"/>
    <w:rsid w:val="003C696A"/>
    <w:rsid w:val="003C7700"/>
    <w:rsid w:val="003D3CE9"/>
    <w:rsid w:val="003D509F"/>
    <w:rsid w:val="003E0235"/>
    <w:rsid w:val="003E11BC"/>
    <w:rsid w:val="003E434C"/>
    <w:rsid w:val="003E714D"/>
    <w:rsid w:val="003E7182"/>
    <w:rsid w:val="003F167F"/>
    <w:rsid w:val="003F24D8"/>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1B3C"/>
    <w:rsid w:val="0043219E"/>
    <w:rsid w:val="004343E6"/>
    <w:rsid w:val="0043454A"/>
    <w:rsid w:val="0043477B"/>
    <w:rsid w:val="00442098"/>
    <w:rsid w:val="004421E2"/>
    <w:rsid w:val="00444C8A"/>
    <w:rsid w:val="00447510"/>
    <w:rsid w:val="00447F03"/>
    <w:rsid w:val="00451E09"/>
    <w:rsid w:val="00452498"/>
    <w:rsid w:val="00452D5F"/>
    <w:rsid w:val="004543FA"/>
    <w:rsid w:val="00464E44"/>
    <w:rsid w:val="0046530A"/>
    <w:rsid w:val="0046781D"/>
    <w:rsid w:val="00470201"/>
    <w:rsid w:val="00470AA4"/>
    <w:rsid w:val="00475034"/>
    <w:rsid w:val="00481DC6"/>
    <w:rsid w:val="00482BC4"/>
    <w:rsid w:val="0048470F"/>
    <w:rsid w:val="00485235"/>
    <w:rsid w:val="00485AB4"/>
    <w:rsid w:val="004862A2"/>
    <w:rsid w:val="0049230E"/>
    <w:rsid w:val="004A1EC3"/>
    <w:rsid w:val="004A3460"/>
    <w:rsid w:val="004A486A"/>
    <w:rsid w:val="004A4AA7"/>
    <w:rsid w:val="004A4D6B"/>
    <w:rsid w:val="004A7C22"/>
    <w:rsid w:val="004B48E1"/>
    <w:rsid w:val="004B68C2"/>
    <w:rsid w:val="004C1183"/>
    <w:rsid w:val="004C4153"/>
    <w:rsid w:val="004C616B"/>
    <w:rsid w:val="004D602B"/>
    <w:rsid w:val="004D7FDD"/>
    <w:rsid w:val="004E07D1"/>
    <w:rsid w:val="004E3A3A"/>
    <w:rsid w:val="004E3B51"/>
    <w:rsid w:val="004E4EB9"/>
    <w:rsid w:val="004F2915"/>
    <w:rsid w:val="004F4191"/>
    <w:rsid w:val="004F5889"/>
    <w:rsid w:val="004F6B55"/>
    <w:rsid w:val="004F6C10"/>
    <w:rsid w:val="004F6E54"/>
    <w:rsid w:val="004F701C"/>
    <w:rsid w:val="00501856"/>
    <w:rsid w:val="00504924"/>
    <w:rsid w:val="0050666E"/>
    <w:rsid w:val="00506F8F"/>
    <w:rsid w:val="005073E7"/>
    <w:rsid w:val="005126E5"/>
    <w:rsid w:val="00515A28"/>
    <w:rsid w:val="0052436D"/>
    <w:rsid w:val="0052721D"/>
    <w:rsid w:val="005326DD"/>
    <w:rsid w:val="00534E79"/>
    <w:rsid w:val="005354E3"/>
    <w:rsid w:val="0053592C"/>
    <w:rsid w:val="00535983"/>
    <w:rsid w:val="005378FA"/>
    <w:rsid w:val="00537AF0"/>
    <w:rsid w:val="005440FB"/>
    <w:rsid w:val="00550018"/>
    <w:rsid w:val="00552502"/>
    <w:rsid w:val="00552C50"/>
    <w:rsid w:val="005567BC"/>
    <w:rsid w:val="00556AA2"/>
    <w:rsid w:val="00563466"/>
    <w:rsid w:val="00563AE6"/>
    <w:rsid w:val="00563BB6"/>
    <w:rsid w:val="005711A0"/>
    <w:rsid w:val="005715D3"/>
    <w:rsid w:val="00571973"/>
    <w:rsid w:val="00571AB5"/>
    <w:rsid w:val="00574556"/>
    <w:rsid w:val="00574CAE"/>
    <w:rsid w:val="005755FE"/>
    <w:rsid w:val="00577311"/>
    <w:rsid w:val="0058081E"/>
    <w:rsid w:val="00582053"/>
    <w:rsid w:val="00584A26"/>
    <w:rsid w:val="005863B8"/>
    <w:rsid w:val="00590553"/>
    <w:rsid w:val="00590C93"/>
    <w:rsid w:val="00591225"/>
    <w:rsid w:val="005914F4"/>
    <w:rsid w:val="00593E47"/>
    <w:rsid w:val="00594423"/>
    <w:rsid w:val="005A213F"/>
    <w:rsid w:val="005A7E41"/>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6032E3"/>
    <w:rsid w:val="00606199"/>
    <w:rsid w:val="00607F95"/>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680F"/>
    <w:rsid w:val="00637CB5"/>
    <w:rsid w:val="00637F1A"/>
    <w:rsid w:val="0064119D"/>
    <w:rsid w:val="0064382E"/>
    <w:rsid w:val="006442FA"/>
    <w:rsid w:val="00650FF3"/>
    <w:rsid w:val="00652025"/>
    <w:rsid w:val="00652863"/>
    <w:rsid w:val="00653B0B"/>
    <w:rsid w:val="00654093"/>
    <w:rsid w:val="00655ABE"/>
    <w:rsid w:val="00656A80"/>
    <w:rsid w:val="0065712F"/>
    <w:rsid w:val="00661C8B"/>
    <w:rsid w:val="00661E0D"/>
    <w:rsid w:val="00662719"/>
    <w:rsid w:val="00662823"/>
    <w:rsid w:val="00663614"/>
    <w:rsid w:val="006666CA"/>
    <w:rsid w:val="00670C8C"/>
    <w:rsid w:val="0067459E"/>
    <w:rsid w:val="00674A14"/>
    <w:rsid w:val="0068055D"/>
    <w:rsid w:val="006825CB"/>
    <w:rsid w:val="006846CD"/>
    <w:rsid w:val="006847BD"/>
    <w:rsid w:val="00686373"/>
    <w:rsid w:val="006864BE"/>
    <w:rsid w:val="00686757"/>
    <w:rsid w:val="00686C03"/>
    <w:rsid w:val="00691D5A"/>
    <w:rsid w:val="00693802"/>
    <w:rsid w:val="006A01F8"/>
    <w:rsid w:val="006A58A7"/>
    <w:rsid w:val="006A7EE8"/>
    <w:rsid w:val="006B005C"/>
    <w:rsid w:val="006B1654"/>
    <w:rsid w:val="006B29D8"/>
    <w:rsid w:val="006B5175"/>
    <w:rsid w:val="006B547E"/>
    <w:rsid w:val="006B6557"/>
    <w:rsid w:val="006B7279"/>
    <w:rsid w:val="006B787B"/>
    <w:rsid w:val="006C08B2"/>
    <w:rsid w:val="006C2824"/>
    <w:rsid w:val="006C4B64"/>
    <w:rsid w:val="006C4EFB"/>
    <w:rsid w:val="006C7526"/>
    <w:rsid w:val="006D0142"/>
    <w:rsid w:val="006D0E19"/>
    <w:rsid w:val="006D15A0"/>
    <w:rsid w:val="006D3214"/>
    <w:rsid w:val="006D44A6"/>
    <w:rsid w:val="006D5913"/>
    <w:rsid w:val="006D5F19"/>
    <w:rsid w:val="006D76C9"/>
    <w:rsid w:val="006E0CDD"/>
    <w:rsid w:val="006E4A62"/>
    <w:rsid w:val="006E6691"/>
    <w:rsid w:val="006E6FF1"/>
    <w:rsid w:val="006E7893"/>
    <w:rsid w:val="006F21F6"/>
    <w:rsid w:val="006F783C"/>
    <w:rsid w:val="006F7F70"/>
    <w:rsid w:val="0070012F"/>
    <w:rsid w:val="00700E34"/>
    <w:rsid w:val="00703911"/>
    <w:rsid w:val="007111FF"/>
    <w:rsid w:val="00713E14"/>
    <w:rsid w:val="007141A1"/>
    <w:rsid w:val="007143A2"/>
    <w:rsid w:val="00714D49"/>
    <w:rsid w:val="00714E4A"/>
    <w:rsid w:val="00720A9E"/>
    <w:rsid w:val="00724184"/>
    <w:rsid w:val="00726547"/>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532C"/>
    <w:rsid w:val="00765735"/>
    <w:rsid w:val="00767064"/>
    <w:rsid w:val="00767A91"/>
    <w:rsid w:val="00771809"/>
    <w:rsid w:val="00772EBB"/>
    <w:rsid w:val="007749AB"/>
    <w:rsid w:val="00776E42"/>
    <w:rsid w:val="00784392"/>
    <w:rsid w:val="00786634"/>
    <w:rsid w:val="0079125C"/>
    <w:rsid w:val="00791A3F"/>
    <w:rsid w:val="00793A46"/>
    <w:rsid w:val="0079570C"/>
    <w:rsid w:val="007A024C"/>
    <w:rsid w:val="007A21B0"/>
    <w:rsid w:val="007A2FE2"/>
    <w:rsid w:val="007A3FA3"/>
    <w:rsid w:val="007A4DD6"/>
    <w:rsid w:val="007A68D6"/>
    <w:rsid w:val="007B4D79"/>
    <w:rsid w:val="007B5EB7"/>
    <w:rsid w:val="007B7C91"/>
    <w:rsid w:val="007C035F"/>
    <w:rsid w:val="007C1EA4"/>
    <w:rsid w:val="007C3E9A"/>
    <w:rsid w:val="007D2594"/>
    <w:rsid w:val="007D4A08"/>
    <w:rsid w:val="007D4D0E"/>
    <w:rsid w:val="007D649F"/>
    <w:rsid w:val="007E11E7"/>
    <w:rsid w:val="007E365C"/>
    <w:rsid w:val="007E3CD6"/>
    <w:rsid w:val="007F2A8D"/>
    <w:rsid w:val="007F71EB"/>
    <w:rsid w:val="007F7B6E"/>
    <w:rsid w:val="00800524"/>
    <w:rsid w:val="0080402D"/>
    <w:rsid w:val="008120D0"/>
    <w:rsid w:val="00815170"/>
    <w:rsid w:val="0082208E"/>
    <w:rsid w:val="00822F7C"/>
    <w:rsid w:val="0082346B"/>
    <w:rsid w:val="00825C7D"/>
    <w:rsid w:val="00826DC5"/>
    <w:rsid w:val="00827D06"/>
    <w:rsid w:val="00830470"/>
    <w:rsid w:val="00831307"/>
    <w:rsid w:val="00842BA4"/>
    <w:rsid w:val="008439E8"/>
    <w:rsid w:val="00847E9B"/>
    <w:rsid w:val="008501E9"/>
    <w:rsid w:val="0085127C"/>
    <w:rsid w:val="0085264A"/>
    <w:rsid w:val="008529F3"/>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52BC"/>
    <w:rsid w:val="00877114"/>
    <w:rsid w:val="0088232D"/>
    <w:rsid w:val="00884229"/>
    <w:rsid w:val="00886B63"/>
    <w:rsid w:val="00886EFB"/>
    <w:rsid w:val="008875A9"/>
    <w:rsid w:val="008878E8"/>
    <w:rsid w:val="008919E4"/>
    <w:rsid w:val="00892D4F"/>
    <w:rsid w:val="00895109"/>
    <w:rsid w:val="008A29B6"/>
    <w:rsid w:val="008A3BBB"/>
    <w:rsid w:val="008A3E8B"/>
    <w:rsid w:val="008A5225"/>
    <w:rsid w:val="008A754B"/>
    <w:rsid w:val="008A7A72"/>
    <w:rsid w:val="008B35D6"/>
    <w:rsid w:val="008B3757"/>
    <w:rsid w:val="008B7717"/>
    <w:rsid w:val="008C12D8"/>
    <w:rsid w:val="008C2235"/>
    <w:rsid w:val="008C6769"/>
    <w:rsid w:val="008C7A47"/>
    <w:rsid w:val="008D2726"/>
    <w:rsid w:val="008D4021"/>
    <w:rsid w:val="008D60BC"/>
    <w:rsid w:val="008E03D8"/>
    <w:rsid w:val="008E1B62"/>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30D"/>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27E2F"/>
    <w:rsid w:val="00930802"/>
    <w:rsid w:val="0093183D"/>
    <w:rsid w:val="00931B19"/>
    <w:rsid w:val="00932020"/>
    <w:rsid w:val="00933AA5"/>
    <w:rsid w:val="009374D5"/>
    <w:rsid w:val="0094198D"/>
    <w:rsid w:val="00941DAC"/>
    <w:rsid w:val="0094276A"/>
    <w:rsid w:val="00944FD4"/>
    <w:rsid w:val="00945CBC"/>
    <w:rsid w:val="0095004B"/>
    <w:rsid w:val="00951A99"/>
    <w:rsid w:val="00952115"/>
    <w:rsid w:val="009553E3"/>
    <w:rsid w:val="00956435"/>
    <w:rsid w:val="00960383"/>
    <w:rsid w:val="009657C6"/>
    <w:rsid w:val="00967463"/>
    <w:rsid w:val="00974351"/>
    <w:rsid w:val="00975514"/>
    <w:rsid w:val="00980FA5"/>
    <w:rsid w:val="0098222D"/>
    <w:rsid w:val="00985C40"/>
    <w:rsid w:val="00987947"/>
    <w:rsid w:val="00992E37"/>
    <w:rsid w:val="00994C70"/>
    <w:rsid w:val="00997A66"/>
    <w:rsid w:val="009A2DE9"/>
    <w:rsid w:val="009A3BE6"/>
    <w:rsid w:val="009A47C0"/>
    <w:rsid w:val="009A4B4D"/>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FC1"/>
    <w:rsid w:val="009E6761"/>
    <w:rsid w:val="009E700E"/>
    <w:rsid w:val="009E7865"/>
    <w:rsid w:val="009E7F90"/>
    <w:rsid w:val="009F0C2A"/>
    <w:rsid w:val="009F3876"/>
    <w:rsid w:val="009F4219"/>
    <w:rsid w:val="009F57CD"/>
    <w:rsid w:val="009F5C17"/>
    <w:rsid w:val="00A00864"/>
    <w:rsid w:val="00A00E16"/>
    <w:rsid w:val="00A024A9"/>
    <w:rsid w:val="00A03A83"/>
    <w:rsid w:val="00A04848"/>
    <w:rsid w:val="00A056D1"/>
    <w:rsid w:val="00A0734E"/>
    <w:rsid w:val="00A15C5A"/>
    <w:rsid w:val="00A16E24"/>
    <w:rsid w:val="00A17A3E"/>
    <w:rsid w:val="00A23B49"/>
    <w:rsid w:val="00A23FB2"/>
    <w:rsid w:val="00A264D8"/>
    <w:rsid w:val="00A27F6A"/>
    <w:rsid w:val="00A348F7"/>
    <w:rsid w:val="00A362AB"/>
    <w:rsid w:val="00A4063C"/>
    <w:rsid w:val="00A441FE"/>
    <w:rsid w:val="00A44570"/>
    <w:rsid w:val="00A4548E"/>
    <w:rsid w:val="00A47EA1"/>
    <w:rsid w:val="00A47F7F"/>
    <w:rsid w:val="00A51C29"/>
    <w:rsid w:val="00A53605"/>
    <w:rsid w:val="00A53C87"/>
    <w:rsid w:val="00A552AF"/>
    <w:rsid w:val="00A55609"/>
    <w:rsid w:val="00A564DF"/>
    <w:rsid w:val="00A574A9"/>
    <w:rsid w:val="00A60D9D"/>
    <w:rsid w:val="00A62419"/>
    <w:rsid w:val="00A636AF"/>
    <w:rsid w:val="00A63D49"/>
    <w:rsid w:val="00A64FBE"/>
    <w:rsid w:val="00A670C4"/>
    <w:rsid w:val="00A72151"/>
    <w:rsid w:val="00A73E8B"/>
    <w:rsid w:val="00A765A4"/>
    <w:rsid w:val="00A773FF"/>
    <w:rsid w:val="00A777DA"/>
    <w:rsid w:val="00A81348"/>
    <w:rsid w:val="00A82841"/>
    <w:rsid w:val="00A84F78"/>
    <w:rsid w:val="00A86A5B"/>
    <w:rsid w:val="00A90C6E"/>
    <w:rsid w:val="00A926C2"/>
    <w:rsid w:val="00A93BFC"/>
    <w:rsid w:val="00AA0206"/>
    <w:rsid w:val="00AA0F8B"/>
    <w:rsid w:val="00AA1613"/>
    <w:rsid w:val="00AA33A1"/>
    <w:rsid w:val="00AA3E90"/>
    <w:rsid w:val="00AA42F9"/>
    <w:rsid w:val="00AA483D"/>
    <w:rsid w:val="00AA5FB6"/>
    <w:rsid w:val="00AB0997"/>
    <w:rsid w:val="00AB12D6"/>
    <w:rsid w:val="00AB2B68"/>
    <w:rsid w:val="00AB2C9A"/>
    <w:rsid w:val="00AB3AA6"/>
    <w:rsid w:val="00AB40F5"/>
    <w:rsid w:val="00AB536C"/>
    <w:rsid w:val="00AB580A"/>
    <w:rsid w:val="00AB5993"/>
    <w:rsid w:val="00AB6965"/>
    <w:rsid w:val="00AB6B5C"/>
    <w:rsid w:val="00AB6CBF"/>
    <w:rsid w:val="00AB78B8"/>
    <w:rsid w:val="00AC22CA"/>
    <w:rsid w:val="00AC2810"/>
    <w:rsid w:val="00AC31F4"/>
    <w:rsid w:val="00AC3297"/>
    <w:rsid w:val="00AC4495"/>
    <w:rsid w:val="00AC4B09"/>
    <w:rsid w:val="00AC64C4"/>
    <w:rsid w:val="00AD079E"/>
    <w:rsid w:val="00AD7953"/>
    <w:rsid w:val="00AE0B5F"/>
    <w:rsid w:val="00AE4A6F"/>
    <w:rsid w:val="00AF45ED"/>
    <w:rsid w:val="00B02688"/>
    <w:rsid w:val="00B054C9"/>
    <w:rsid w:val="00B060C1"/>
    <w:rsid w:val="00B077BF"/>
    <w:rsid w:val="00B107EA"/>
    <w:rsid w:val="00B1139C"/>
    <w:rsid w:val="00B13DF2"/>
    <w:rsid w:val="00B1565E"/>
    <w:rsid w:val="00B20B6F"/>
    <w:rsid w:val="00B21EAB"/>
    <w:rsid w:val="00B24956"/>
    <w:rsid w:val="00B249FF"/>
    <w:rsid w:val="00B2534D"/>
    <w:rsid w:val="00B25CE9"/>
    <w:rsid w:val="00B273A6"/>
    <w:rsid w:val="00B30EB1"/>
    <w:rsid w:val="00B30F72"/>
    <w:rsid w:val="00B32A53"/>
    <w:rsid w:val="00B3410B"/>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6FE"/>
    <w:rsid w:val="00B7580A"/>
    <w:rsid w:val="00B758C0"/>
    <w:rsid w:val="00B76914"/>
    <w:rsid w:val="00B8058C"/>
    <w:rsid w:val="00B847EA"/>
    <w:rsid w:val="00B864D3"/>
    <w:rsid w:val="00B90452"/>
    <w:rsid w:val="00B92ADD"/>
    <w:rsid w:val="00B92F15"/>
    <w:rsid w:val="00B940BF"/>
    <w:rsid w:val="00B95BE2"/>
    <w:rsid w:val="00B96EE2"/>
    <w:rsid w:val="00BA33CC"/>
    <w:rsid w:val="00BA3DB6"/>
    <w:rsid w:val="00BA46A6"/>
    <w:rsid w:val="00BA52A5"/>
    <w:rsid w:val="00BA7A53"/>
    <w:rsid w:val="00BB23C8"/>
    <w:rsid w:val="00BB24C9"/>
    <w:rsid w:val="00BB3872"/>
    <w:rsid w:val="00BB439F"/>
    <w:rsid w:val="00BB53B3"/>
    <w:rsid w:val="00BC1C6D"/>
    <w:rsid w:val="00BC258C"/>
    <w:rsid w:val="00BC2CC6"/>
    <w:rsid w:val="00BC2FB4"/>
    <w:rsid w:val="00BC313A"/>
    <w:rsid w:val="00BC6A3B"/>
    <w:rsid w:val="00BD09B0"/>
    <w:rsid w:val="00BD308C"/>
    <w:rsid w:val="00BE1BFD"/>
    <w:rsid w:val="00BE276C"/>
    <w:rsid w:val="00BE28A8"/>
    <w:rsid w:val="00BE28F6"/>
    <w:rsid w:val="00BE2D35"/>
    <w:rsid w:val="00BF05B3"/>
    <w:rsid w:val="00BF2118"/>
    <w:rsid w:val="00BF4023"/>
    <w:rsid w:val="00BF4FEE"/>
    <w:rsid w:val="00C0077B"/>
    <w:rsid w:val="00C02AEE"/>
    <w:rsid w:val="00C02C0A"/>
    <w:rsid w:val="00C0462A"/>
    <w:rsid w:val="00C0645A"/>
    <w:rsid w:val="00C06D8F"/>
    <w:rsid w:val="00C07E3F"/>
    <w:rsid w:val="00C11376"/>
    <w:rsid w:val="00C14E18"/>
    <w:rsid w:val="00C16E81"/>
    <w:rsid w:val="00C179C5"/>
    <w:rsid w:val="00C22CA5"/>
    <w:rsid w:val="00C249DC"/>
    <w:rsid w:val="00C26913"/>
    <w:rsid w:val="00C27AC8"/>
    <w:rsid w:val="00C328FC"/>
    <w:rsid w:val="00C34020"/>
    <w:rsid w:val="00C35109"/>
    <w:rsid w:val="00C368B6"/>
    <w:rsid w:val="00C369F2"/>
    <w:rsid w:val="00C4657A"/>
    <w:rsid w:val="00C4743C"/>
    <w:rsid w:val="00C5279C"/>
    <w:rsid w:val="00C53679"/>
    <w:rsid w:val="00C53B61"/>
    <w:rsid w:val="00C53C59"/>
    <w:rsid w:val="00C564FF"/>
    <w:rsid w:val="00C61F01"/>
    <w:rsid w:val="00C62CD8"/>
    <w:rsid w:val="00C65119"/>
    <w:rsid w:val="00C65F24"/>
    <w:rsid w:val="00C663F3"/>
    <w:rsid w:val="00C7328F"/>
    <w:rsid w:val="00C73EE6"/>
    <w:rsid w:val="00C74B1B"/>
    <w:rsid w:val="00C74F6F"/>
    <w:rsid w:val="00C7507B"/>
    <w:rsid w:val="00C824BE"/>
    <w:rsid w:val="00C8621F"/>
    <w:rsid w:val="00C8661E"/>
    <w:rsid w:val="00C90608"/>
    <w:rsid w:val="00C914C1"/>
    <w:rsid w:val="00C91639"/>
    <w:rsid w:val="00C9180C"/>
    <w:rsid w:val="00C91DF9"/>
    <w:rsid w:val="00C91E58"/>
    <w:rsid w:val="00C942DB"/>
    <w:rsid w:val="00CA1255"/>
    <w:rsid w:val="00CA297E"/>
    <w:rsid w:val="00CA46CC"/>
    <w:rsid w:val="00CB0DBD"/>
    <w:rsid w:val="00CB190D"/>
    <w:rsid w:val="00CB1F35"/>
    <w:rsid w:val="00CB28CF"/>
    <w:rsid w:val="00CB56FF"/>
    <w:rsid w:val="00CB6CA5"/>
    <w:rsid w:val="00CB7870"/>
    <w:rsid w:val="00CC034E"/>
    <w:rsid w:val="00CC050E"/>
    <w:rsid w:val="00CC1498"/>
    <w:rsid w:val="00CC3157"/>
    <w:rsid w:val="00CC39F2"/>
    <w:rsid w:val="00CC6BDF"/>
    <w:rsid w:val="00CD00A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E6258"/>
    <w:rsid w:val="00CF1417"/>
    <w:rsid w:val="00CF2544"/>
    <w:rsid w:val="00CF476E"/>
    <w:rsid w:val="00CF560B"/>
    <w:rsid w:val="00CF71B0"/>
    <w:rsid w:val="00D00421"/>
    <w:rsid w:val="00D0323E"/>
    <w:rsid w:val="00D058C0"/>
    <w:rsid w:val="00D06CA4"/>
    <w:rsid w:val="00D07486"/>
    <w:rsid w:val="00D0789A"/>
    <w:rsid w:val="00D100D8"/>
    <w:rsid w:val="00D11588"/>
    <w:rsid w:val="00D23848"/>
    <w:rsid w:val="00D24386"/>
    <w:rsid w:val="00D24C77"/>
    <w:rsid w:val="00D260CB"/>
    <w:rsid w:val="00D26237"/>
    <w:rsid w:val="00D30111"/>
    <w:rsid w:val="00D3167F"/>
    <w:rsid w:val="00D3318E"/>
    <w:rsid w:val="00D335F4"/>
    <w:rsid w:val="00D34837"/>
    <w:rsid w:val="00D3489B"/>
    <w:rsid w:val="00D34FF4"/>
    <w:rsid w:val="00D350FB"/>
    <w:rsid w:val="00D41DC6"/>
    <w:rsid w:val="00D42866"/>
    <w:rsid w:val="00D447A5"/>
    <w:rsid w:val="00D44CAA"/>
    <w:rsid w:val="00D51237"/>
    <w:rsid w:val="00D56A71"/>
    <w:rsid w:val="00D5761E"/>
    <w:rsid w:val="00D57A9F"/>
    <w:rsid w:val="00D600A9"/>
    <w:rsid w:val="00D61537"/>
    <w:rsid w:val="00D615C2"/>
    <w:rsid w:val="00D61A4A"/>
    <w:rsid w:val="00D61C4D"/>
    <w:rsid w:val="00D62047"/>
    <w:rsid w:val="00D65DE2"/>
    <w:rsid w:val="00D66189"/>
    <w:rsid w:val="00D67360"/>
    <w:rsid w:val="00D6784D"/>
    <w:rsid w:val="00D7240B"/>
    <w:rsid w:val="00D729ED"/>
    <w:rsid w:val="00D763B1"/>
    <w:rsid w:val="00D818E8"/>
    <w:rsid w:val="00D843CA"/>
    <w:rsid w:val="00D86C8A"/>
    <w:rsid w:val="00D873FB"/>
    <w:rsid w:val="00D9238C"/>
    <w:rsid w:val="00D9358D"/>
    <w:rsid w:val="00D96880"/>
    <w:rsid w:val="00D96F06"/>
    <w:rsid w:val="00D9711E"/>
    <w:rsid w:val="00D97419"/>
    <w:rsid w:val="00D979A5"/>
    <w:rsid w:val="00DA001A"/>
    <w:rsid w:val="00DA4B9A"/>
    <w:rsid w:val="00DA4E0F"/>
    <w:rsid w:val="00DA5223"/>
    <w:rsid w:val="00DA6C46"/>
    <w:rsid w:val="00DA7BDF"/>
    <w:rsid w:val="00DB2F3F"/>
    <w:rsid w:val="00DB6A0F"/>
    <w:rsid w:val="00DC414D"/>
    <w:rsid w:val="00DC5AB4"/>
    <w:rsid w:val="00DD019D"/>
    <w:rsid w:val="00DD1CEB"/>
    <w:rsid w:val="00DD3839"/>
    <w:rsid w:val="00DD40D1"/>
    <w:rsid w:val="00DD5E82"/>
    <w:rsid w:val="00DD6389"/>
    <w:rsid w:val="00DD651F"/>
    <w:rsid w:val="00DE2731"/>
    <w:rsid w:val="00DE28B2"/>
    <w:rsid w:val="00DE3AAA"/>
    <w:rsid w:val="00DE557B"/>
    <w:rsid w:val="00DF0FE4"/>
    <w:rsid w:val="00E004D1"/>
    <w:rsid w:val="00E013A5"/>
    <w:rsid w:val="00E04683"/>
    <w:rsid w:val="00E05655"/>
    <w:rsid w:val="00E11700"/>
    <w:rsid w:val="00E12A9B"/>
    <w:rsid w:val="00E146C7"/>
    <w:rsid w:val="00E15C77"/>
    <w:rsid w:val="00E15E05"/>
    <w:rsid w:val="00E1678B"/>
    <w:rsid w:val="00E234A6"/>
    <w:rsid w:val="00E23ED7"/>
    <w:rsid w:val="00E26701"/>
    <w:rsid w:val="00E27F69"/>
    <w:rsid w:val="00E340BD"/>
    <w:rsid w:val="00E35D96"/>
    <w:rsid w:val="00E4293A"/>
    <w:rsid w:val="00E43590"/>
    <w:rsid w:val="00E441DA"/>
    <w:rsid w:val="00E4420C"/>
    <w:rsid w:val="00E45391"/>
    <w:rsid w:val="00E50BE0"/>
    <w:rsid w:val="00E52917"/>
    <w:rsid w:val="00E52D17"/>
    <w:rsid w:val="00E53AD2"/>
    <w:rsid w:val="00E54827"/>
    <w:rsid w:val="00E54FAA"/>
    <w:rsid w:val="00E6180D"/>
    <w:rsid w:val="00E63F31"/>
    <w:rsid w:val="00E6467F"/>
    <w:rsid w:val="00E72026"/>
    <w:rsid w:val="00E760F1"/>
    <w:rsid w:val="00E81FF9"/>
    <w:rsid w:val="00E83925"/>
    <w:rsid w:val="00E841E7"/>
    <w:rsid w:val="00E84E24"/>
    <w:rsid w:val="00E85EB3"/>
    <w:rsid w:val="00E904CC"/>
    <w:rsid w:val="00E91880"/>
    <w:rsid w:val="00E93473"/>
    <w:rsid w:val="00E95E73"/>
    <w:rsid w:val="00EA23CC"/>
    <w:rsid w:val="00EA4156"/>
    <w:rsid w:val="00EA6828"/>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E0D88"/>
    <w:rsid w:val="00EE1385"/>
    <w:rsid w:val="00EE5BFA"/>
    <w:rsid w:val="00EE6A05"/>
    <w:rsid w:val="00EE6A3C"/>
    <w:rsid w:val="00EE722C"/>
    <w:rsid w:val="00EF27DA"/>
    <w:rsid w:val="00EF28B4"/>
    <w:rsid w:val="00EF5F53"/>
    <w:rsid w:val="00F01831"/>
    <w:rsid w:val="00F02402"/>
    <w:rsid w:val="00F029AF"/>
    <w:rsid w:val="00F02C96"/>
    <w:rsid w:val="00F0722B"/>
    <w:rsid w:val="00F11D68"/>
    <w:rsid w:val="00F1321F"/>
    <w:rsid w:val="00F13B8A"/>
    <w:rsid w:val="00F14A40"/>
    <w:rsid w:val="00F15E8F"/>
    <w:rsid w:val="00F23AF5"/>
    <w:rsid w:val="00F27D9D"/>
    <w:rsid w:val="00F3002C"/>
    <w:rsid w:val="00F305DD"/>
    <w:rsid w:val="00F30BA4"/>
    <w:rsid w:val="00F32C26"/>
    <w:rsid w:val="00F33E30"/>
    <w:rsid w:val="00F33ECB"/>
    <w:rsid w:val="00F34C8F"/>
    <w:rsid w:val="00F352E0"/>
    <w:rsid w:val="00F42E74"/>
    <w:rsid w:val="00F45CDC"/>
    <w:rsid w:val="00F47E39"/>
    <w:rsid w:val="00F51782"/>
    <w:rsid w:val="00F543EC"/>
    <w:rsid w:val="00F54481"/>
    <w:rsid w:val="00F5538D"/>
    <w:rsid w:val="00F56027"/>
    <w:rsid w:val="00F56ACE"/>
    <w:rsid w:val="00F61E8A"/>
    <w:rsid w:val="00F6247E"/>
    <w:rsid w:val="00F64A5B"/>
    <w:rsid w:val="00F652CD"/>
    <w:rsid w:val="00F6591C"/>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676B"/>
    <w:rsid w:val="00FB6EE2"/>
    <w:rsid w:val="00FC1C88"/>
    <w:rsid w:val="00FC35FE"/>
    <w:rsid w:val="00FC4206"/>
    <w:rsid w:val="00FC78A7"/>
    <w:rsid w:val="00FD0B7A"/>
    <w:rsid w:val="00FD31A4"/>
    <w:rsid w:val="00FD5857"/>
    <w:rsid w:val="00FD7EC1"/>
    <w:rsid w:val="00FE00B4"/>
    <w:rsid w:val="00FE06E3"/>
    <w:rsid w:val="00FE2435"/>
    <w:rsid w:val="00FE66A5"/>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CAFCE"/>
  <w15:docId w15:val="{78A0F362-CB71-45E3-B049-A79AFCC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40F5"/>
    <w:pPr>
      <w:spacing w:line="240" w:lineRule="auto"/>
      <w:ind w:firstLine="0"/>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1409031">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42595206">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1E5A-D730-4FB3-9A5E-7ED17F2D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-DS-6-3-</cp:lastModifiedBy>
  <cp:revision>13</cp:revision>
  <cp:lastPrinted>2019-12-17T09:18:00Z</cp:lastPrinted>
  <dcterms:created xsi:type="dcterms:W3CDTF">2019-12-16T08:43:00Z</dcterms:created>
  <dcterms:modified xsi:type="dcterms:W3CDTF">2022-12-12T08:50:00Z</dcterms:modified>
</cp:coreProperties>
</file>