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6" w:rsidRDefault="005938B6" w:rsidP="00C31903">
      <w:pPr>
        <w:widowControl w:val="0"/>
        <w:spacing w:before="52" w:after="0" w:line="240" w:lineRule="auto"/>
        <w:ind w:left="228" w:right="554"/>
        <w:jc w:val="center"/>
        <w:rPr>
          <w:rFonts w:ascii="Times New Roman" w:eastAsia="Calibri" w:hAnsi="Times New Roman" w:cs="Times New Roman"/>
          <w:b/>
          <w:spacing w:val="-1"/>
          <w:sz w:val="24"/>
        </w:rPr>
      </w:pPr>
      <w:r w:rsidRPr="005938B6">
        <w:rPr>
          <w:rFonts w:ascii="Times New Roman" w:eastAsia="Calibri" w:hAnsi="Times New Roman" w:cs="Times New Roman"/>
          <w:b/>
          <w:spacing w:val="-1"/>
          <w:sz w:val="24"/>
        </w:rPr>
        <w:object w:dxaOrig="9730" w:dyaOrig="1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23pt" o:ole="">
            <v:imagedata r:id="rId9" o:title=""/>
          </v:shape>
          <o:OLEObject Type="Embed" ProgID="Word.Document.12" ShapeID="_x0000_i1025" DrawAspect="Content" ObjectID="_1722421348" r:id="rId10">
            <o:FieldCodes>\s</o:FieldCodes>
          </o:OLEObject>
        </w:object>
      </w:r>
    </w:p>
    <w:p w:rsidR="00347DE3" w:rsidRDefault="00347DE3" w:rsidP="00653466">
      <w:pPr>
        <w:spacing w:after="0" w:line="240" w:lineRule="auto"/>
        <w:jc w:val="center"/>
        <w:textAlignment w:val="baseline"/>
        <w:rPr>
          <w:rFonts w:ascii="Times New Roman" w:eastAsia="Calibri" w:hAnsi="Times New Roman" w:cs="Times New Roman"/>
          <w:b/>
          <w:bCs/>
          <w:color w:val="000000"/>
          <w:sz w:val="28"/>
          <w:szCs w:val="32"/>
          <w:lang w:eastAsia="ru-RU"/>
        </w:rPr>
      </w:pPr>
    </w:p>
    <w:p w:rsidR="00347DE3" w:rsidRDefault="00347DE3" w:rsidP="00290D2A">
      <w:pPr>
        <w:spacing w:after="0" w:line="240" w:lineRule="auto"/>
        <w:textAlignment w:val="baseline"/>
        <w:rPr>
          <w:rFonts w:ascii="Times New Roman" w:eastAsia="Calibri" w:hAnsi="Times New Roman" w:cs="Times New Roman"/>
          <w:b/>
          <w:bCs/>
          <w:color w:val="000000"/>
          <w:sz w:val="28"/>
          <w:szCs w:val="32"/>
          <w:lang w:eastAsia="ru-RU"/>
        </w:rPr>
      </w:pPr>
    </w:p>
    <w:p w:rsidR="005938B6" w:rsidRDefault="005938B6" w:rsidP="00290D2A">
      <w:pPr>
        <w:spacing w:after="0" w:line="240" w:lineRule="auto"/>
        <w:textAlignment w:val="baseline"/>
        <w:rPr>
          <w:rFonts w:ascii="Times New Roman" w:eastAsia="Calibri" w:hAnsi="Times New Roman" w:cs="Times New Roman"/>
          <w:b/>
          <w:bCs/>
          <w:color w:val="000000"/>
          <w:sz w:val="28"/>
          <w:szCs w:val="32"/>
          <w:lang w:eastAsia="ru-RU"/>
        </w:rPr>
      </w:pPr>
      <w:bookmarkStart w:id="0" w:name="_GoBack"/>
      <w:bookmarkEnd w:id="0"/>
    </w:p>
    <w:p w:rsidR="00653466" w:rsidRPr="00D2127D" w:rsidRDefault="00653466" w:rsidP="00653466">
      <w:pPr>
        <w:spacing w:after="0" w:line="240" w:lineRule="auto"/>
        <w:jc w:val="center"/>
        <w:textAlignment w:val="baseline"/>
        <w:rPr>
          <w:rFonts w:ascii="Times New Roman" w:eastAsia="Calibri" w:hAnsi="Times New Roman" w:cs="Times New Roman"/>
          <w:b/>
          <w:bCs/>
          <w:color w:val="000000"/>
          <w:sz w:val="28"/>
          <w:szCs w:val="32"/>
          <w:lang w:eastAsia="ru-RU"/>
        </w:rPr>
      </w:pPr>
      <w:r w:rsidRPr="00D2127D">
        <w:rPr>
          <w:rFonts w:ascii="Times New Roman" w:eastAsia="Calibri" w:hAnsi="Times New Roman" w:cs="Times New Roman"/>
          <w:b/>
          <w:bCs/>
          <w:color w:val="000000"/>
          <w:sz w:val="28"/>
          <w:szCs w:val="32"/>
          <w:lang w:eastAsia="ru-RU"/>
        </w:rPr>
        <w:t>Поясните</w:t>
      </w:r>
      <w:r w:rsidRPr="00D2127D">
        <w:rPr>
          <w:rFonts w:ascii="Times New Roman" w:eastAsia="Calibri" w:hAnsi="Times New Roman" w:cs="Times New Roman"/>
          <w:b/>
          <w:bCs/>
          <w:color w:val="000000"/>
          <w:spacing w:val="-2"/>
          <w:sz w:val="28"/>
          <w:szCs w:val="32"/>
          <w:lang w:eastAsia="ru-RU"/>
        </w:rPr>
        <w:t>л</w:t>
      </w:r>
      <w:r w:rsidRPr="00D2127D">
        <w:rPr>
          <w:rFonts w:ascii="Times New Roman" w:eastAsia="Calibri" w:hAnsi="Times New Roman" w:cs="Times New Roman"/>
          <w:b/>
          <w:bCs/>
          <w:color w:val="000000"/>
          <w:sz w:val="28"/>
          <w:szCs w:val="32"/>
          <w:lang w:eastAsia="ru-RU"/>
        </w:rPr>
        <w:t>ьн</w:t>
      </w:r>
      <w:r w:rsidRPr="00D2127D">
        <w:rPr>
          <w:rFonts w:ascii="Times New Roman" w:eastAsia="Calibri" w:hAnsi="Times New Roman" w:cs="Times New Roman"/>
          <w:b/>
          <w:bCs/>
          <w:color w:val="000000"/>
          <w:spacing w:val="-3"/>
          <w:sz w:val="28"/>
          <w:szCs w:val="32"/>
          <w:lang w:eastAsia="ru-RU"/>
        </w:rPr>
        <w:t>а</w:t>
      </w:r>
      <w:r w:rsidRPr="00D2127D">
        <w:rPr>
          <w:rFonts w:ascii="Times New Roman" w:eastAsia="Calibri" w:hAnsi="Times New Roman" w:cs="Times New Roman"/>
          <w:b/>
          <w:bCs/>
          <w:color w:val="000000"/>
          <w:sz w:val="28"/>
          <w:szCs w:val="32"/>
          <w:lang w:eastAsia="ru-RU"/>
        </w:rPr>
        <w:t>я</w:t>
      </w:r>
      <w:r w:rsidRPr="00D2127D">
        <w:rPr>
          <w:rFonts w:ascii="Times New Roman" w:eastAsia="Calibri" w:hAnsi="Times New Roman" w:cs="Times New Roman"/>
          <w:color w:val="000000"/>
          <w:sz w:val="28"/>
          <w:szCs w:val="32"/>
          <w:lang w:eastAsia="ru-RU"/>
        </w:rPr>
        <w:t xml:space="preserve"> </w:t>
      </w:r>
      <w:r w:rsidRPr="00D2127D">
        <w:rPr>
          <w:rFonts w:ascii="Times New Roman" w:eastAsia="Calibri" w:hAnsi="Times New Roman" w:cs="Times New Roman"/>
          <w:b/>
          <w:bCs/>
          <w:color w:val="000000"/>
          <w:sz w:val="28"/>
          <w:szCs w:val="32"/>
          <w:lang w:eastAsia="ru-RU"/>
        </w:rPr>
        <w:t>з</w:t>
      </w:r>
      <w:r w:rsidRPr="00D2127D">
        <w:rPr>
          <w:rFonts w:ascii="Times New Roman" w:eastAsia="Calibri" w:hAnsi="Times New Roman" w:cs="Times New Roman"/>
          <w:b/>
          <w:bCs/>
          <w:color w:val="000000"/>
          <w:spacing w:val="-2"/>
          <w:sz w:val="28"/>
          <w:szCs w:val="32"/>
          <w:lang w:eastAsia="ru-RU"/>
        </w:rPr>
        <w:t>а</w:t>
      </w:r>
      <w:r w:rsidRPr="00D2127D">
        <w:rPr>
          <w:rFonts w:ascii="Times New Roman" w:eastAsia="Calibri" w:hAnsi="Times New Roman" w:cs="Times New Roman"/>
          <w:b/>
          <w:bCs/>
          <w:color w:val="000000"/>
          <w:sz w:val="28"/>
          <w:szCs w:val="32"/>
          <w:lang w:eastAsia="ru-RU"/>
        </w:rPr>
        <w:t>писка.</w:t>
      </w:r>
    </w:p>
    <w:p w:rsidR="00653466" w:rsidRPr="00653466" w:rsidRDefault="00653466" w:rsidP="00653466">
      <w:pPr>
        <w:spacing w:after="9" w:line="200" w:lineRule="exact"/>
        <w:rPr>
          <w:rFonts w:ascii="Calibri" w:eastAsia="Calibri" w:hAnsi="Calibri" w:cs="Calibri"/>
          <w:sz w:val="20"/>
          <w:szCs w:val="20"/>
          <w:lang w:eastAsia="ru-RU"/>
        </w:rPr>
      </w:pPr>
    </w:p>
    <w:p w:rsidR="00653466" w:rsidRPr="004D54D3" w:rsidRDefault="00EA5E41" w:rsidP="00653466">
      <w:pPr>
        <w:spacing w:after="0" w:line="360" w:lineRule="auto"/>
        <w:contextualSpacing/>
        <w:jc w:val="both"/>
        <w:rPr>
          <w:rFonts w:ascii="Times New Roman" w:eastAsia="Calibri" w:hAnsi="Times New Roman" w:cs="Times New Roman"/>
          <w:sz w:val="24"/>
          <w:szCs w:val="28"/>
        </w:rPr>
      </w:pPr>
      <w:r w:rsidRPr="004D54D3">
        <w:rPr>
          <w:rFonts w:ascii="Times New Roman" w:eastAsia="Calibri" w:hAnsi="Times New Roman" w:cs="Times New Roman"/>
          <w:sz w:val="24"/>
          <w:szCs w:val="28"/>
        </w:rPr>
        <w:t xml:space="preserve">   </w:t>
      </w:r>
      <w:r w:rsidR="00653466" w:rsidRPr="004D54D3">
        <w:rPr>
          <w:rFonts w:ascii="Times New Roman" w:eastAsia="Calibri" w:hAnsi="Times New Roman" w:cs="Times New Roman"/>
          <w:sz w:val="24"/>
          <w:szCs w:val="28"/>
        </w:rPr>
        <w:t xml:space="preserve">Публичный доклад - аналитический публичный документ в форме периодического отчета органа управления образованием или образовательного учреждения перед обществом, обеспечивающий регулярное (ежегодное) информирование всех заинтересованных сторон о состоянии и перспективах развития системы образования или образовательного учреждения. Публичный доклад адресован широкому кругу читателей: представителям органов законодательной и исполнительной власти, обучающимся и/или их родителям, работникам системы образования, представителям средств массовой информации, общественным организациям и другим заинтересованным лицам. </w:t>
      </w:r>
    </w:p>
    <w:p w:rsidR="00653466" w:rsidRPr="004D54D3" w:rsidRDefault="00EA5E41" w:rsidP="00EA5E41">
      <w:pPr>
        <w:spacing w:line="360" w:lineRule="auto"/>
        <w:jc w:val="both"/>
        <w:rPr>
          <w:rFonts w:ascii="Times New Roman" w:hAnsi="Times New Roman" w:cs="Times New Roman"/>
          <w:sz w:val="24"/>
          <w:szCs w:val="28"/>
        </w:rPr>
      </w:pPr>
      <w:r w:rsidRPr="004D54D3">
        <w:rPr>
          <w:rFonts w:ascii="Times New Roman" w:hAnsi="Times New Roman" w:cs="Times New Roman"/>
          <w:sz w:val="24"/>
          <w:szCs w:val="28"/>
        </w:rPr>
        <w:t xml:space="preserve">   </w:t>
      </w:r>
      <w:r w:rsidR="00653466" w:rsidRPr="004D54D3">
        <w:rPr>
          <w:rFonts w:ascii="Times New Roman" w:hAnsi="Times New Roman" w:cs="Times New Roman"/>
          <w:sz w:val="24"/>
          <w:szCs w:val="28"/>
        </w:rPr>
        <w:t xml:space="preserve">Содержание отчета поможет познакомиться с укладом детского сада и его традициями, сориентироваться в особенностях образовательного процесса. Доклад включает в себя текстовую часть по разделам, выводы о реализации </w:t>
      </w:r>
      <w:r w:rsidRPr="004D54D3">
        <w:rPr>
          <w:rFonts w:ascii="Times New Roman" w:hAnsi="Times New Roman" w:cs="Times New Roman"/>
          <w:sz w:val="24"/>
          <w:szCs w:val="28"/>
        </w:rPr>
        <w:t xml:space="preserve">  </w:t>
      </w:r>
      <w:r w:rsidR="00653466" w:rsidRPr="004D54D3">
        <w:rPr>
          <w:rFonts w:ascii="Times New Roman" w:hAnsi="Times New Roman" w:cs="Times New Roman"/>
          <w:sz w:val="24"/>
          <w:szCs w:val="28"/>
        </w:rPr>
        <w:t>образовательной программы.</w:t>
      </w:r>
    </w:p>
    <w:p w:rsidR="00653466" w:rsidRPr="004D54D3" w:rsidRDefault="00EA5E41" w:rsidP="00EA5E41">
      <w:pPr>
        <w:spacing w:line="360" w:lineRule="auto"/>
        <w:jc w:val="both"/>
        <w:rPr>
          <w:rFonts w:ascii="Times New Roman" w:hAnsi="Times New Roman" w:cs="Times New Roman"/>
          <w:sz w:val="24"/>
          <w:szCs w:val="28"/>
        </w:rPr>
      </w:pPr>
      <w:r w:rsidRPr="004D54D3">
        <w:rPr>
          <w:rFonts w:ascii="Times New Roman" w:eastAsia="Times New Roman" w:hAnsi="Times New Roman" w:cs="Times New Roman"/>
          <w:color w:val="000000"/>
          <w:spacing w:val="-1"/>
          <w:sz w:val="24"/>
          <w:szCs w:val="28"/>
          <w:u w:val="single"/>
          <w:lang w:eastAsia="ru-RU"/>
        </w:rPr>
        <w:t xml:space="preserve">  </w:t>
      </w:r>
      <w:r w:rsidR="00653466" w:rsidRPr="004D54D3">
        <w:rPr>
          <w:rFonts w:ascii="Times New Roman" w:eastAsia="Times New Roman" w:hAnsi="Times New Roman" w:cs="Times New Roman"/>
          <w:color w:val="000000"/>
          <w:spacing w:val="-1"/>
          <w:sz w:val="24"/>
          <w:szCs w:val="28"/>
          <w:u w:val="single"/>
          <w:lang w:eastAsia="ru-RU"/>
        </w:rPr>
        <w:t>О</w:t>
      </w:r>
      <w:r w:rsidR="00653466" w:rsidRPr="004D54D3">
        <w:rPr>
          <w:rFonts w:ascii="Times New Roman" w:eastAsia="Times New Roman" w:hAnsi="Times New Roman" w:cs="Times New Roman"/>
          <w:color w:val="000000"/>
          <w:sz w:val="24"/>
          <w:szCs w:val="28"/>
          <w:u w:val="single"/>
          <w:lang w:eastAsia="ru-RU"/>
        </w:rPr>
        <w:t>сн</w:t>
      </w:r>
      <w:r w:rsidR="00653466" w:rsidRPr="004D54D3">
        <w:rPr>
          <w:rFonts w:ascii="Times New Roman" w:eastAsia="Times New Roman" w:hAnsi="Times New Roman" w:cs="Times New Roman"/>
          <w:color w:val="000000"/>
          <w:spacing w:val="1"/>
          <w:sz w:val="24"/>
          <w:szCs w:val="28"/>
          <w:u w:val="single"/>
          <w:lang w:eastAsia="ru-RU"/>
        </w:rPr>
        <w:t>о</w:t>
      </w:r>
      <w:r w:rsidR="00653466" w:rsidRPr="004D54D3">
        <w:rPr>
          <w:rFonts w:ascii="Times New Roman" w:eastAsia="Times New Roman" w:hAnsi="Times New Roman" w:cs="Times New Roman"/>
          <w:color w:val="000000"/>
          <w:sz w:val="24"/>
          <w:szCs w:val="28"/>
          <w:u w:val="single"/>
          <w:lang w:eastAsia="ru-RU"/>
        </w:rPr>
        <w:t>в</w:t>
      </w:r>
      <w:r w:rsidR="00653466" w:rsidRPr="004D54D3">
        <w:rPr>
          <w:rFonts w:ascii="Times New Roman" w:eastAsia="Times New Roman" w:hAnsi="Times New Roman" w:cs="Times New Roman"/>
          <w:color w:val="000000"/>
          <w:spacing w:val="-1"/>
          <w:sz w:val="24"/>
          <w:szCs w:val="28"/>
          <w:u w:val="single"/>
          <w:lang w:eastAsia="ru-RU"/>
        </w:rPr>
        <w:t>н</w:t>
      </w:r>
      <w:r w:rsidR="00653466" w:rsidRPr="004D54D3">
        <w:rPr>
          <w:rFonts w:ascii="Times New Roman" w:eastAsia="Times New Roman" w:hAnsi="Times New Roman" w:cs="Times New Roman"/>
          <w:color w:val="000000"/>
          <w:sz w:val="24"/>
          <w:szCs w:val="28"/>
          <w:u w:val="single"/>
          <w:lang w:eastAsia="ru-RU"/>
        </w:rPr>
        <w:t xml:space="preserve">ая </w:t>
      </w:r>
      <w:r w:rsidR="00653466" w:rsidRPr="004D54D3">
        <w:rPr>
          <w:rFonts w:ascii="Times New Roman" w:eastAsia="Times New Roman" w:hAnsi="Times New Roman" w:cs="Times New Roman"/>
          <w:color w:val="000000"/>
          <w:spacing w:val="-1"/>
          <w:sz w:val="24"/>
          <w:szCs w:val="28"/>
          <w:u w:val="single"/>
          <w:lang w:eastAsia="ru-RU"/>
        </w:rPr>
        <w:t>ц</w:t>
      </w:r>
      <w:r w:rsidR="00653466" w:rsidRPr="004D54D3">
        <w:rPr>
          <w:rFonts w:ascii="Times New Roman" w:eastAsia="Times New Roman" w:hAnsi="Times New Roman" w:cs="Times New Roman"/>
          <w:color w:val="000000"/>
          <w:sz w:val="24"/>
          <w:szCs w:val="28"/>
          <w:u w:val="single"/>
          <w:lang w:eastAsia="ru-RU"/>
        </w:rPr>
        <w:t>е</w:t>
      </w:r>
      <w:r w:rsidR="00653466" w:rsidRPr="004D54D3">
        <w:rPr>
          <w:rFonts w:ascii="Times New Roman" w:eastAsia="Times New Roman" w:hAnsi="Times New Roman" w:cs="Times New Roman"/>
          <w:color w:val="000000"/>
          <w:spacing w:val="-1"/>
          <w:sz w:val="24"/>
          <w:szCs w:val="28"/>
          <w:u w:val="single"/>
          <w:lang w:eastAsia="ru-RU"/>
        </w:rPr>
        <w:t>л</w:t>
      </w:r>
      <w:r w:rsidR="00653466" w:rsidRPr="004D54D3">
        <w:rPr>
          <w:rFonts w:ascii="Times New Roman" w:eastAsia="Times New Roman" w:hAnsi="Times New Roman" w:cs="Times New Roman"/>
          <w:color w:val="000000"/>
          <w:sz w:val="24"/>
          <w:szCs w:val="28"/>
          <w:u w:val="single"/>
          <w:lang w:eastAsia="ru-RU"/>
        </w:rPr>
        <w:t>ь</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п</w:t>
      </w:r>
      <w:r w:rsidR="00653466" w:rsidRPr="004D54D3">
        <w:rPr>
          <w:rFonts w:ascii="Times New Roman" w:eastAsia="Times New Roman" w:hAnsi="Times New Roman" w:cs="Times New Roman"/>
          <w:color w:val="000000"/>
          <w:spacing w:val="-3"/>
          <w:sz w:val="24"/>
          <w:szCs w:val="28"/>
          <w:lang w:eastAsia="ru-RU"/>
        </w:rPr>
        <w:t>у</w:t>
      </w:r>
      <w:r w:rsidR="00653466" w:rsidRPr="004D54D3">
        <w:rPr>
          <w:rFonts w:ascii="Times New Roman" w:eastAsia="Times New Roman" w:hAnsi="Times New Roman" w:cs="Times New Roman"/>
          <w:color w:val="000000"/>
          <w:sz w:val="24"/>
          <w:szCs w:val="28"/>
          <w:lang w:eastAsia="ru-RU"/>
        </w:rPr>
        <w:t>бли</w:t>
      </w:r>
      <w:r w:rsidR="00653466" w:rsidRPr="004D54D3">
        <w:rPr>
          <w:rFonts w:ascii="Times New Roman" w:eastAsia="Times New Roman" w:hAnsi="Times New Roman" w:cs="Times New Roman"/>
          <w:color w:val="000000"/>
          <w:spacing w:val="1"/>
          <w:sz w:val="24"/>
          <w:szCs w:val="28"/>
          <w:lang w:eastAsia="ru-RU"/>
        </w:rPr>
        <w:t>ч</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о</w:t>
      </w:r>
      <w:r w:rsidR="00653466" w:rsidRPr="004D54D3">
        <w:rPr>
          <w:rFonts w:ascii="Times New Roman" w:eastAsia="Times New Roman" w:hAnsi="Times New Roman" w:cs="Times New Roman"/>
          <w:color w:val="000000"/>
          <w:spacing w:val="-1"/>
          <w:sz w:val="24"/>
          <w:szCs w:val="28"/>
          <w:lang w:eastAsia="ru-RU"/>
        </w:rPr>
        <w:t>г</w:t>
      </w:r>
      <w:r w:rsidR="00653466" w:rsidRPr="004D54D3">
        <w:rPr>
          <w:rFonts w:ascii="Times New Roman" w:eastAsia="Times New Roman" w:hAnsi="Times New Roman" w:cs="Times New Roman"/>
          <w:color w:val="000000"/>
          <w:sz w:val="24"/>
          <w:szCs w:val="28"/>
          <w:lang w:eastAsia="ru-RU"/>
        </w:rPr>
        <w:t xml:space="preserve">о </w:t>
      </w:r>
      <w:r w:rsidR="00653466" w:rsidRPr="004D54D3">
        <w:rPr>
          <w:rFonts w:ascii="Times New Roman" w:eastAsia="Times New Roman" w:hAnsi="Times New Roman" w:cs="Times New Roman"/>
          <w:color w:val="000000"/>
          <w:spacing w:val="-2"/>
          <w:sz w:val="24"/>
          <w:szCs w:val="28"/>
          <w:lang w:eastAsia="ru-RU"/>
        </w:rPr>
        <w:t>д</w:t>
      </w:r>
      <w:r w:rsidR="00653466" w:rsidRPr="004D54D3">
        <w:rPr>
          <w:rFonts w:ascii="Times New Roman" w:eastAsia="Times New Roman" w:hAnsi="Times New Roman" w:cs="Times New Roman"/>
          <w:color w:val="000000"/>
          <w:sz w:val="24"/>
          <w:szCs w:val="28"/>
          <w:lang w:eastAsia="ru-RU"/>
        </w:rPr>
        <w:t>о</w:t>
      </w:r>
      <w:r w:rsidR="00653466" w:rsidRPr="004D54D3">
        <w:rPr>
          <w:rFonts w:ascii="Times New Roman" w:eastAsia="Times New Roman" w:hAnsi="Times New Roman" w:cs="Times New Roman"/>
          <w:color w:val="000000"/>
          <w:spacing w:val="1"/>
          <w:sz w:val="24"/>
          <w:szCs w:val="28"/>
          <w:lang w:eastAsia="ru-RU"/>
        </w:rPr>
        <w:t>к</w:t>
      </w:r>
      <w:r w:rsidR="00653466" w:rsidRPr="004D54D3">
        <w:rPr>
          <w:rFonts w:ascii="Times New Roman" w:eastAsia="Times New Roman" w:hAnsi="Times New Roman" w:cs="Times New Roman"/>
          <w:color w:val="000000"/>
          <w:sz w:val="24"/>
          <w:szCs w:val="28"/>
          <w:lang w:eastAsia="ru-RU"/>
        </w:rPr>
        <w:t>л</w:t>
      </w:r>
      <w:r w:rsidR="00653466" w:rsidRPr="004D54D3">
        <w:rPr>
          <w:rFonts w:ascii="Times New Roman" w:eastAsia="Times New Roman" w:hAnsi="Times New Roman" w:cs="Times New Roman"/>
          <w:color w:val="000000"/>
          <w:spacing w:val="-2"/>
          <w:sz w:val="24"/>
          <w:szCs w:val="28"/>
          <w:lang w:eastAsia="ru-RU"/>
        </w:rPr>
        <w:t>а</w:t>
      </w:r>
      <w:r w:rsidR="00653466" w:rsidRPr="004D54D3">
        <w:rPr>
          <w:rFonts w:ascii="Times New Roman" w:eastAsia="Times New Roman" w:hAnsi="Times New Roman" w:cs="Times New Roman"/>
          <w:color w:val="000000"/>
          <w:sz w:val="24"/>
          <w:szCs w:val="28"/>
          <w:lang w:eastAsia="ru-RU"/>
        </w:rPr>
        <w:t>да</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pacing w:val="-2"/>
          <w:sz w:val="24"/>
          <w:szCs w:val="28"/>
          <w:lang w:eastAsia="ru-RU"/>
        </w:rPr>
        <w:t>Д</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z w:val="24"/>
          <w:szCs w:val="28"/>
          <w:lang w:eastAsia="ru-RU"/>
        </w:rPr>
        <w:t>У</w:t>
      </w:r>
      <w:r w:rsidR="00653466" w:rsidRPr="004D54D3">
        <w:rPr>
          <w:rFonts w:ascii="Times New Roman" w:eastAsia="Times New Roman" w:hAnsi="Times New Roman" w:cs="Times New Roman"/>
          <w:color w:val="000000"/>
          <w:spacing w:val="2"/>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ста</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овл</w:t>
      </w:r>
      <w:r w:rsidR="00653466" w:rsidRPr="004D54D3">
        <w:rPr>
          <w:rFonts w:ascii="Times New Roman" w:eastAsia="Times New Roman" w:hAnsi="Times New Roman" w:cs="Times New Roman"/>
          <w:color w:val="000000"/>
          <w:spacing w:val="-3"/>
          <w:sz w:val="24"/>
          <w:szCs w:val="28"/>
          <w:lang w:eastAsia="ru-RU"/>
        </w:rPr>
        <w:t>е</w:t>
      </w:r>
      <w:r w:rsidR="00653466" w:rsidRPr="004D54D3">
        <w:rPr>
          <w:rFonts w:ascii="Times New Roman" w:eastAsia="Times New Roman" w:hAnsi="Times New Roman" w:cs="Times New Roman"/>
          <w:color w:val="000000"/>
          <w:sz w:val="24"/>
          <w:szCs w:val="28"/>
          <w:lang w:eastAsia="ru-RU"/>
        </w:rPr>
        <w:t>н</w:t>
      </w:r>
      <w:r w:rsidR="00653466" w:rsidRPr="004D54D3">
        <w:rPr>
          <w:rFonts w:ascii="Times New Roman" w:eastAsia="Times New Roman" w:hAnsi="Times New Roman" w:cs="Times New Roman"/>
          <w:color w:val="000000"/>
          <w:spacing w:val="1"/>
          <w:sz w:val="24"/>
          <w:szCs w:val="28"/>
          <w:lang w:eastAsia="ru-RU"/>
        </w:rPr>
        <w:t>и</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2"/>
          <w:sz w:val="24"/>
          <w:szCs w:val="28"/>
          <w:lang w:eastAsia="ru-RU"/>
        </w:rPr>
        <w:t xml:space="preserve"> </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z w:val="24"/>
          <w:szCs w:val="28"/>
          <w:lang w:eastAsia="ru-RU"/>
        </w:rPr>
        <w:t>бществ</w:t>
      </w:r>
      <w:r w:rsidR="00653466" w:rsidRPr="004D54D3">
        <w:rPr>
          <w:rFonts w:ascii="Times New Roman" w:eastAsia="Times New Roman" w:hAnsi="Times New Roman" w:cs="Times New Roman"/>
          <w:color w:val="000000"/>
          <w:spacing w:val="-2"/>
          <w:sz w:val="24"/>
          <w:szCs w:val="28"/>
          <w:lang w:eastAsia="ru-RU"/>
        </w:rPr>
        <w:t>е</w:t>
      </w:r>
      <w:r w:rsidR="00653466" w:rsidRPr="004D54D3">
        <w:rPr>
          <w:rFonts w:ascii="Times New Roman" w:eastAsia="Times New Roman" w:hAnsi="Times New Roman" w:cs="Times New Roman"/>
          <w:color w:val="000000"/>
          <w:sz w:val="24"/>
          <w:szCs w:val="28"/>
          <w:lang w:eastAsia="ru-RU"/>
        </w:rPr>
        <w:t>н</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о</w:t>
      </w:r>
      <w:r w:rsidR="00653466" w:rsidRPr="004D54D3">
        <w:rPr>
          <w:rFonts w:ascii="Times New Roman" w:eastAsia="Times New Roman" w:hAnsi="Times New Roman" w:cs="Times New Roman"/>
          <w:color w:val="000000"/>
          <w:spacing w:val="-1"/>
          <w:sz w:val="24"/>
          <w:szCs w:val="28"/>
          <w:lang w:eastAsia="ru-RU"/>
        </w:rPr>
        <w:t>г</w:t>
      </w:r>
      <w:r w:rsidR="00653466" w:rsidRPr="004D54D3">
        <w:rPr>
          <w:rFonts w:ascii="Times New Roman" w:eastAsia="Times New Roman" w:hAnsi="Times New Roman" w:cs="Times New Roman"/>
          <w:color w:val="000000"/>
          <w:sz w:val="24"/>
          <w:szCs w:val="28"/>
          <w:lang w:eastAsia="ru-RU"/>
        </w:rPr>
        <w:t xml:space="preserve">о </w:t>
      </w:r>
      <w:r w:rsidR="00653466" w:rsidRPr="004D54D3">
        <w:rPr>
          <w:rFonts w:ascii="Times New Roman" w:eastAsia="Times New Roman" w:hAnsi="Times New Roman" w:cs="Times New Roman"/>
          <w:color w:val="000000"/>
          <w:spacing w:val="-1"/>
          <w:sz w:val="24"/>
          <w:szCs w:val="28"/>
          <w:lang w:eastAsia="ru-RU"/>
        </w:rPr>
        <w:t>д</w:t>
      </w:r>
      <w:r w:rsidR="00653466" w:rsidRPr="004D54D3">
        <w:rPr>
          <w:rFonts w:ascii="Times New Roman" w:eastAsia="Times New Roman" w:hAnsi="Times New Roman" w:cs="Times New Roman"/>
          <w:color w:val="000000"/>
          <w:sz w:val="24"/>
          <w:szCs w:val="28"/>
          <w:lang w:eastAsia="ru-RU"/>
        </w:rPr>
        <w:t>иа</w:t>
      </w:r>
      <w:r w:rsidR="00653466" w:rsidRPr="004D54D3">
        <w:rPr>
          <w:rFonts w:ascii="Times New Roman" w:eastAsia="Times New Roman" w:hAnsi="Times New Roman" w:cs="Times New Roman"/>
          <w:color w:val="000000"/>
          <w:spacing w:val="-3"/>
          <w:sz w:val="24"/>
          <w:szCs w:val="28"/>
          <w:lang w:eastAsia="ru-RU"/>
        </w:rPr>
        <w:t>л</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z w:val="24"/>
          <w:szCs w:val="28"/>
          <w:lang w:eastAsia="ru-RU"/>
        </w:rPr>
        <w:t xml:space="preserve">га, </w:t>
      </w:r>
      <w:r w:rsidR="00653466" w:rsidRPr="004D54D3">
        <w:rPr>
          <w:rFonts w:ascii="Times New Roman" w:eastAsia="Times New Roman" w:hAnsi="Times New Roman" w:cs="Times New Roman"/>
          <w:color w:val="000000"/>
          <w:spacing w:val="1"/>
          <w:sz w:val="24"/>
          <w:szCs w:val="28"/>
          <w:lang w:eastAsia="ru-RU"/>
        </w:rPr>
        <w:t>ор</w:t>
      </w:r>
      <w:r w:rsidR="00653466" w:rsidRPr="004D54D3">
        <w:rPr>
          <w:rFonts w:ascii="Times New Roman" w:eastAsia="Times New Roman" w:hAnsi="Times New Roman" w:cs="Times New Roman"/>
          <w:color w:val="000000"/>
          <w:spacing w:val="-2"/>
          <w:sz w:val="24"/>
          <w:szCs w:val="28"/>
          <w:lang w:eastAsia="ru-RU"/>
        </w:rPr>
        <w:t>г</w:t>
      </w:r>
      <w:r w:rsidR="00653466" w:rsidRPr="004D54D3">
        <w:rPr>
          <w:rFonts w:ascii="Times New Roman" w:eastAsia="Times New Roman" w:hAnsi="Times New Roman" w:cs="Times New Roman"/>
          <w:color w:val="000000"/>
          <w:sz w:val="24"/>
          <w:szCs w:val="28"/>
          <w:lang w:eastAsia="ru-RU"/>
        </w:rPr>
        <w:t>а</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иза</w:t>
      </w:r>
      <w:r w:rsidR="00653466" w:rsidRPr="004D54D3">
        <w:rPr>
          <w:rFonts w:ascii="Times New Roman" w:eastAsia="Times New Roman" w:hAnsi="Times New Roman" w:cs="Times New Roman"/>
          <w:color w:val="000000"/>
          <w:spacing w:val="-1"/>
          <w:sz w:val="24"/>
          <w:szCs w:val="28"/>
          <w:lang w:eastAsia="ru-RU"/>
        </w:rPr>
        <w:t>ц</w:t>
      </w:r>
      <w:r w:rsidR="00653466" w:rsidRPr="004D54D3">
        <w:rPr>
          <w:rFonts w:ascii="Times New Roman" w:eastAsia="Times New Roman" w:hAnsi="Times New Roman" w:cs="Times New Roman"/>
          <w:color w:val="000000"/>
          <w:sz w:val="24"/>
          <w:szCs w:val="28"/>
          <w:lang w:eastAsia="ru-RU"/>
        </w:rPr>
        <w:t>ия</w:t>
      </w:r>
      <w:r w:rsidR="00653466" w:rsidRPr="004D54D3">
        <w:rPr>
          <w:rFonts w:ascii="Times New Roman" w:eastAsia="Times New Roman" w:hAnsi="Times New Roman" w:cs="Times New Roman"/>
          <w:color w:val="000000"/>
          <w:spacing w:val="-2"/>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п</w:t>
      </w:r>
      <w:r w:rsidR="00653466" w:rsidRPr="004D54D3">
        <w:rPr>
          <w:rFonts w:ascii="Times New Roman" w:eastAsia="Times New Roman" w:hAnsi="Times New Roman" w:cs="Times New Roman"/>
          <w:color w:val="000000"/>
          <w:spacing w:val="-1"/>
          <w:sz w:val="24"/>
          <w:szCs w:val="28"/>
          <w:lang w:eastAsia="ru-RU"/>
        </w:rPr>
        <w:t>а</w:t>
      </w:r>
      <w:r w:rsidR="00653466" w:rsidRPr="004D54D3">
        <w:rPr>
          <w:rFonts w:ascii="Times New Roman" w:eastAsia="Times New Roman" w:hAnsi="Times New Roman" w:cs="Times New Roman"/>
          <w:color w:val="000000"/>
          <w:sz w:val="24"/>
          <w:szCs w:val="28"/>
          <w:lang w:eastAsia="ru-RU"/>
        </w:rPr>
        <w:t>ртн</w:t>
      </w:r>
      <w:r w:rsidR="00653466" w:rsidRPr="004D54D3">
        <w:rPr>
          <w:rFonts w:ascii="Times New Roman" w:eastAsia="Times New Roman" w:hAnsi="Times New Roman" w:cs="Times New Roman"/>
          <w:color w:val="000000"/>
          <w:spacing w:val="-1"/>
          <w:sz w:val="24"/>
          <w:szCs w:val="28"/>
          <w:lang w:eastAsia="ru-RU"/>
        </w:rPr>
        <w:t>е</w:t>
      </w:r>
      <w:r w:rsidR="00653466" w:rsidRPr="004D54D3">
        <w:rPr>
          <w:rFonts w:ascii="Times New Roman" w:eastAsia="Times New Roman" w:hAnsi="Times New Roman" w:cs="Times New Roman"/>
          <w:color w:val="000000"/>
          <w:sz w:val="24"/>
          <w:szCs w:val="28"/>
          <w:lang w:eastAsia="ru-RU"/>
        </w:rPr>
        <w:t>рс</w:t>
      </w:r>
      <w:r w:rsidR="00653466" w:rsidRPr="004D54D3">
        <w:rPr>
          <w:rFonts w:ascii="Times New Roman" w:eastAsia="Times New Roman" w:hAnsi="Times New Roman" w:cs="Times New Roman"/>
          <w:color w:val="000000"/>
          <w:spacing w:val="-1"/>
          <w:sz w:val="24"/>
          <w:szCs w:val="28"/>
          <w:lang w:eastAsia="ru-RU"/>
        </w:rPr>
        <w:t>к</w:t>
      </w:r>
      <w:r w:rsidR="00653466" w:rsidRPr="004D54D3">
        <w:rPr>
          <w:rFonts w:ascii="Times New Roman" w:eastAsia="Times New Roman" w:hAnsi="Times New Roman" w:cs="Times New Roman"/>
          <w:color w:val="000000"/>
          <w:sz w:val="24"/>
          <w:szCs w:val="28"/>
          <w:lang w:eastAsia="ru-RU"/>
        </w:rPr>
        <w:t>ой</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дея</w:t>
      </w:r>
      <w:r w:rsidR="00653466" w:rsidRPr="004D54D3">
        <w:rPr>
          <w:rFonts w:ascii="Times New Roman" w:eastAsia="Times New Roman" w:hAnsi="Times New Roman" w:cs="Times New Roman"/>
          <w:color w:val="000000"/>
          <w:spacing w:val="-1"/>
          <w:sz w:val="24"/>
          <w:szCs w:val="28"/>
          <w:lang w:eastAsia="ru-RU"/>
        </w:rPr>
        <w:t>т</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1"/>
          <w:sz w:val="24"/>
          <w:szCs w:val="28"/>
          <w:lang w:eastAsia="ru-RU"/>
        </w:rPr>
        <w:t>ль</w:t>
      </w:r>
      <w:r w:rsidR="00653466" w:rsidRPr="004D54D3">
        <w:rPr>
          <w:rFonts w:ascii="Times New Roman" w:eastAsia="Times New Roman" w:hAnsi="Times New Roman" w:cs="Times New Roman"/>
          <w:color w:val="000000"/>
          <w:sz w:val="24"/>
          <w:szCs w:val="28"/>
          <w:lang w:eastAsia="ru-RU"/>
        </w:rPr>
        <w:t>нос</w:t>
      </w:r>
      <w:r w:rsidR="00653466" w:rsidRPr="004D54D3">
        <w:rPr>
          <w:rFonts w:ascii="Times New Roman" w:eastAsia="Times New Roman" w:hAnsi="Times New Roman" w:cs="Times New Roman"/>
          <w:color w:val="000000"/>
          <w:spacing w:val="-1"/>
          <w:sz w:val="24"/>
          <w:szCs w:val="28"/>
          <w:lang w:eastAsia="ru-RU"/>
        </w:rPr>
        <w:t>т</w:t>
      </w:r>
      <w:r w:rsidR="00653466" w:rsidRPr="004D54D3">
        <w:rPr>
          <w:rFonts w:ascii="Times New Roman" w:eastAsia="Times New Roman" w:hAnsi="Times New Roman" w:cs="Times New Roman"/>
          <w:color w:val="000000"/>
          <w:sz w:val="24"/>
          <w:szCs w:val="28"/>
          <w:lang w:eastAsia="ru-RU"/>
        </w:rPr>
        <w:t>и</w:t>
      </w:r>
      <w:r w:rsidR="00653466" w:rsidRPr="004D54D3">
        <w:rPr>
          <w:rFonts w:ascii="Times New Roman" w:eastAsia="Times New Roman" w:hAnsi="Times New Roman" w:cs="Times New Roman"/>
          <w:color w:val="000000"/>
          <w:spacing w:val="139"/>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 xml:space="preserve">в работе </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pacing w:val="-2"/>
          <w:sz w:val="24"/>
          <w:szCs w:val="28"/>
          <w:lang w:eastAsia="ru-RU"/>
        </w:rPr>
        <w:t>б</w:t>
      </w:r>
      <w:r w:rsidR="00653466" w:rsidRPr="004D54D3">
        <w:rPr>
          <w:rFonts w:ascii="Times New Roman" w:eastAsia="Times New Roman" w:hAnsi="Times New Roman" w:cs="Times New Roman"/>
          <w:color w:val="000000"/>
          <w:spacing w:val="1"/>
          <w:sz w:val="24"/>
          <w:szCs w:val="28"/>
          <w:lang w:eastAsia="ru-RU"/>
        </w:rPr>
        <w:t>р</w:t>
      </w:r>
      <w:r w:rsidR="00653466" w:rsidRPr="004D54D3">
        <w:rPr>
          <w:rFonts w:ascii="Times New Roman" w:eastAsia="Times New Roman" w:hAnsi="Times New Roman" w:cs="Times New Roman"/>
          <w:color w:val="000000"/>
          <w:sz w:val="24"/>
          <w:szCs w:val="28"/>
          <w:lang w:eastAsia="ru-RU"/>
        </w:rPr>
        <w:t>азо</w:t>
      </w:r>
      <w:r w:rsidR="00653466" w:rsidRPr="004D54D3">
        <w:rPr>
          <w:rFonts w:ascii="Times New Roman" w:eastAsia="Times New Roman" w:hAnsi="Times New Roman" w:cs="Times New Roman"/>
          <w:color w:val="000000"/>
          <w:spacing w:val="-2"/>
          <w:sz w:val="24"/>
          <w:szCs w:val="28"/>
          <w:lang w:eastAsia="ru-RU"/>
        </w:rPr>
        <w:t>в</w:t>
      </w:r>
      <w:r w:rsidR="00653466" w:rsidRPr="004D54D3">
        <w:rPr>
          <w:rFonts w:ascii="Times New Roman" w:eastAsia="Times New Roman" w:hAnsi="Times New Roman" w:cs="Times New Roman"/>
          <w:color w:val="000000"/>
          <w:sz w:val="24"/>
          <w:szCs w:val="28"/>
          <w:lang w:eastAsia="ru-RU"/>
        </w:rPr>
        <w:t>а</w:t>
      </w:r>
      <w:r w:rsidR="00653466" w:rsidRPr="004D54D3">
        <w:rPr>
          <w:rFonts w:ascii="Times New Roman" w:eastAsia="Times New Roman" w:hAnsi="Times New Roman" w:cs="Times New Roman"/>
          <w:color w:val="000000"/>
          <w:spacing w:val="-3"/>
          <w:sz w:val="24"/>
          <w:szCs w:val="28"/>
          <w:lang w:eastAsia="ru-RU"/>
        </w:rPr>
        <w:t>т</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1"/>
          <w:sz w:val="24"/>
          <w:szCs w:val="28"/>
          <w:lang w:eastAsia="ru-RU"/>
        </w:rPr>
        <w:t>л</w:t>
      </w:r>
      <w:r w:rsidR="00653466" w:rsidRPr="004D54D3">
        <w:rPr>
          <w:rFonts w:ascii="Times New Roman" w:eastAsia="Times New Roman" w:hAnsi="Times New Roman" w:cs="Times New Roman"/>
          <w:color w:val="000000"/>
          <w:sz w:val="24"/>
          <w:szCs w:val="28"/>
          <w:lang w:eastAsia="ru-RU"/>
        </w:rPr>
        <w:t>ьн</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pacing w:val="-2"/>
          <w:sz w:val="24"/>
          <w:szCs w:val="28"/>
          <w:lang w:eastAsia="ru-RU"/>
        </w:rPr>
        <w:t>г</w:t>
      </w:r>
      <w:r w:rsidR="00653466" w:rsidRPr="004D54D3">
        <w:rPr>
          <w:rFonts w:ascii="Times New Roman" w:eastAsia="Times New Roman" w:hAnsi="Times New Roman" w:cs="Times New Roman"/>
          <w:color w:val="000000"/>
          <w:sz w:val="24"/>
          <w:szCs w:val="28"/>
          <w:lang w:eastAsia="ru-RU"/>
        </w:rPr>
        <w:t xml:space="preserve">о </w:t>
      </w:r>
      <w:r w:rsidR="00653466" w:rsidRPr="004D54D3">
        <w:rPr>
          <w:rFonts w:ascii="Times New Roman" w:eastAsia="Times New Roman" w:hAnsi="Times New Roman" w:cs="Times New Roman"/>
          <w:color w:val="000000"/>
          <w:spacing w:val="-3"/>
          <w:sz w:val="24"/>
          <w:szCs w:val="28"/>
          <w:lang w:eastAsia="ru-RU"/>
        </w:rPr>
        <w:t>у</w:t>
      </w:r>
      <w:r w:rsidR="00653466" w:rsidRPr="004D54D3">
        <w:rPr>
          <w:rFonts w:ascii="Times New Roman" w:eastAsia="Times New Roman" w:hAnsi="Times New Roman" w:cs="Times New Roman"/>
          <w:color w:val="000000"/>
          <w:sz w:val="24"/>
          <w:szCs w:val="28"/>
          <w:lang w:eastAsia="ru-RU"/>
        </w:rPr>
        <w:t>ч</w:t>
      </w:r>
      <w:r w:rsidR="00653466" w:rsidRPr="004D54D3">
        <w:rPr>
          <w:rFonts w:ascii="Times New Roman" w:eastAsia="Times New Roman" w:hAnsi="Times New Roman" w:cs="Times New Roman"/>
          <w:color w:val="000000"/>
          <w:spacing w:val="1"/>
          <w:sz w:val="24"/>
          <w:szCs w:val="28"/>
          <w:lang w:eastAsia="ru-RU"/>
        </w:rPr>
        <w:t>р</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1"/>
          <w:sz w:val="24"/>
          <w:szCs w:val="28"/>
          <w:lang w:eastAsia="ru-RU"/>
        </w:rPr>
        <w:t>ж</w:t>
      </w:r>
      <w:r w:rsidR="00653466" w:rsidRPr="004D54D3">
        <w:rPr>
          <w:rFonts w:ascii="Times New Roman" w:eastAsia="Times New Roman" w:hAnsi="Times New Roman" w:cs="Times New Roman"/>
          <w:color w:val="000000"/>
          <w:sz w:val="24"/>
          <w:szCs w:val="28"/>
          <w:lang w:eastAsia="ru-RU"/>
        </w:rPr>
        <w:t>де</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ия</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в с</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z w:val="24"/>
          <w:szCs w:val="28"/>
          <w:lang w:eastAsia="ru-RU"/>
        </w:rPr>
        <w:t>ответств</w:t>
      </w:r>
      <w:r w:rsidR="00653466" w:rsidRPr="004D54D3">
        <w:rPr>
          <w:rFonts w:ascii="Times New Roman" w:eastAsia="Times New Roman" w:hAnsi="Times New Roman" w:cs="Times New Roman"/>
          <w:color w:val="000000"/>
          <w:spacing w:val="-2"/>
          <w:sz w:val="24"/>
          <w:szCs w:val="28"/>
          <w:lang w:eastAsia="ru-RU"/>
        </w:rPr>
        <w:t>и</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 xml:space="preserve">с </w:t>
      </w:r>
      <w:r w:rsidR="00653466" w:rsidRPr="004D54D3">
        <w:rPr>
          <w:rFonts w:ascii="Times New Roman" w:eastAsia="Times New Roman" w:hAnsi="Times New Roman" w:cs="Times New Roman"/>
          <w:color w:val="000000"/>
          <w:spacing w:val="-1"/>
          <w:sz w:val="24"/>
          <w:szCs w:val="28"/>
          <w:lang w:eastAsia="ru-RU"/>
        </w:rPr>
        <w:t>Ф</w:t>
      </w:r>
      <w:r w:rsidR="00653466" w:rsidRPr="004D54D3">
        <w:rPr>
          <w:rFonts w:ascii="Times New Roman" w:eastAsia="Times New Roman" w:hAnsi="Times New Roman" w:cs="Times New Roman"/>
          <w:color w:val="000000"/>
          <w:sz w:val="24"/>
          <w:szCs w:val="28"/>
          <w:lang w:eastAsia="ru-RU"/>
        </w:rPr>
        <w:t>Г</w:t>
      </w:r>
      <w:r w:rsidR="00653466" w:rsidRPr="004D54D3">
        <w:rPr>
          <w:rFonts w:ascii="Times New Roman" w:eastAsia="Times New Roman" w:hAnsi="Times New Roman" w:cs="Times New Roman"/>
          <w:color w:val="000000"/>
          <w:spacing w:val="-3"/>
          <w:sz w:val="24"/>
          <w:szCs w:val="28"/>
          <w:lang w:eastAsia="ru-RU"/>
        </w:rPr>
        <w:t>О</w:t>
      </w:r>
      <w:r w:rsidR="00653466" w:rsidRPr="004D54D3">
        <w:rPr>
          <w:rFonts w:ascii="Times New Roman" w:eastAsia="Times New Roman" w:hAnsi="Times New Roman" w:cs="Times New Roman"/>
          <w:color w:val="000000"/>
          <w:sz w:val="24"/>
          <w:szCs w:val="28"/>
          <w:lang w:eastAsia="ru-RU"/>
        </w:rPr>
        <w:t>С.</w:t>
      </w:r>
    </w:p>
    <w:p w:rsidR="00653466" w:rsidRPr="004D54D3" w:rsidRDefault="00EA5E41" w:rsidP="00653466">
      <w:pPr>
        <w:spacing w:line="360" w:lineRule="auto"/>
        <w:jc w:val="both"/>
        <w:rPr>
          <w:rFonts w:ascii="Times New Roman" w:hAnsi="Times New Roman" w:cs="Times New Roman"/>
          <w:sz w:val="24"/>
          <w:szCs w:val="28"/>
        </w:rPr>
      </w:pPr>
      <w:r w:rsidRPr="004D54D3">
        <w:rPr>
          <w:rFonts w:ascii="Times New Roman" w:eastAsia="Times New Roman" w:hAnsi="Times New Roman" w:cs="Times New Roman"/>
          <w:color w:val="000000"/>
          <w:sz w:val="24"/>
          <w:szCs w:val="28"/>
          <w:u w:val="single"/>
          <w:lang w:eastAsia="ru-RU"/>
        </w:rPr>
        <w:t xml:space="preserve">   </w:t>
      </w:r>
      <w:r w:rsidR="00653466" w:rsidRPr="004D54D3">
        <w:rPr>
          <w:rFonts w:ascii="Times New Roman" w:eastAsia="Times New Roman" w:hAnsi="Times New Roman" w:cs="Times New Roman"/>
          <w:color w:val="000000"/>
          <w:sz w:val="24"/>
          <w:szCs w:val="28"/>
          <w:u w:val="single"/>
          <w:lang w:eastAsia="ru-RU"/>
        </w:rPr>
        <w:t>За</w:t>
      </w:r>
      <w:r w:rsidR="00653466" w:rsidRPr="004D54D3">
        <w:rPr>
          <w:rFonts w:ascii="Times New Roman" w:eastAsia="Times New Roman" w:hAnsi="Times New Roman" w:cs="Times New Roman"/>
          <w:color w:val="000000"/>
          <w:spacing w:val="1"/>
          <w:sz w:val="24"/>
          <w:szCs w:val="28"/>
          <w:u w:val="single"/>
          <w:lang w:eastAsia="ru-RU"/>
        </w:rPr>
        <w:t>д</w:t>
      </w:r>
      <w:r w:rsidR="00653466" w:rsidRPr="004D54D3">
        <w:rPr>
          <w:rFonts w:ascii="Times New Roman" w:eastAsia="Times New Roman" w:hAnsi="Times New Roman" w:cs="Times New Roman"/>
          <w:color w:val="000000"/>
          <w:spacing w:val="-1"/>
          <w:sz w:val="24"/>
          <w:szCs w:val="28"/>
          <w:u w:val="single"/>
          <w:lang w:eastAsia="ru-RU"/>
        </w:rPr>
        <w:t>а</w:t>
      </w:r>
      <w:r w:rsidR="00653466" w:rsidRPr="004D54D3">
        <w:rPr>
          <w:rFonts w:ascii="Times New Roman" w:eastAsia="Times New Roman" w:hAnsi="Times New Roman" w:cs="Times New Roman"/>
          <w:color w:val="000000"/>
          <w:sz w:val="24"/>
          <w:szCs w:val="28"/>
          <w:u w:val="single"/>
          <w:lang w:eastAsia="ru-RU"/>
        </w:rPr>
        <w:t>ча</w:t>
      </w:r>
      <w:r w:rsidR="00653466" w:rsidRPr="004D54D3">
        <w:rPr>
          <w:rFonts w:ascii="Times New Roman" w:eastAsia="Times New Roman" w:hAnsi="Times New Roman" w:cs="Times New Roman"/>
          <w:color w:val="000000"/>
          <w:spacing w:val="-1"/>
          <w:sz w:val="24"/>
          <w:szCs w:val="28"/>
          <w:u w:val="single"/>
          <w:lang w:eastAsia="ru-RU"/>
        </w:rPr>
        <w:t xml:space="preserve"> </w:t>
      </w:r>
      <w:r w:rsidR="00653466" w:rsidRPr="004D54D3">
        <w:rPr>
          <w:rFonts w:ascii="Times New Roman" w:eastAsia="Times New Roman" w:hAnsi="Times New Roman" w:cs="Times New Roman"/>
          <w:color w:val="000000"/>
          <w:sz w:val="24"/>
          <w:szCs w:val="28"/>
          <w:u w:val="single"/>
          <w:lang w:eastAsia="ru-RU"/>
        </w:rPr>
        <w:t>п</w:t>
      </w:r>
      <w:r w:rsidR="00653466" w:rsidRPr="004D54D3">
        <w:rPr>
          <w:rFonts w:ascii="Times New Roman" w:eastAsia="Times New Roman" w:hAnsi="Times New Roman" w:cs="Times New Roman"/>
          <w:color w:val="000000"/>
          <w:spacing w:val="-3"/>
          <w:sz w:val="24"/>
          <w:szCs w:val="28"/>
          <w:u w:val="single"/>
          <w:lang w:eastAsia="ru-RU"/>
        </w:rPr>
        <w:t>у</w:t>
      </w:r>
      <w:r w:rsidR="00653466" w:rsidRPr="004D54D3">
        <w:rPr>
          <w:rFonts w:ascii="Times New Roman" w:eastAsia="Times New Roman" w:hAnsi="Times New Roman" w:cs="Times New Roman"/>
          <w:color w:val="000000"/>
          <w:sz w:val="24"/>
          <w:szCs w:val="28"/>
          <w:u w:val="single"/>
          <w:lang w:eastAsia="ru-RU"/>
        </w:rPr>
        <w:t>бли</w:t>
      </w:r>
      <w:r w:rsidR="00653466" w:rsidRPr="004D54D3">
        <w:rPr>
          <w:rFonts w:ascii="Times New Roman" w:eastAsia="Times New Roman" w:hAnsi="Times New Roman" w:cs="Times New Roman"/>
          <w:color w:val="000000"/>
          <w:spacing w:val="-1"/>
          <w:sz w:val="24"/>
          <w:szCs w:val="28"/>
          <w:u w:val="single"/>
          <w:lang w:eastAsia="ru-RU"/>
        </w:rPr>
        <w:t>чн</w:t>
      </w:r>
      <w:r w:rsidR="00653466" w:rsidRPr="004D54D3">
        <w:rPr>
          <w:rFonts w:ascii="Times New Roman" w:eastAsia="Times New Roman" w:hAnsi="Times New Roman" w:cs="Times New Roman"/>
          <w:color w:val="000000"/>
          <w:sz w:val="24"/>
          <w:szCs w:val="28"/>
          <w:u w:val="single"/>
          <w:lang w:eastAsia="ru-RU"/>
        </w:rPr>
        <w:t>ого</w:t>
      </w:r>
      <w:r w:rsidR="00653466" w:rsidRPr="004D54D3">
        <w:rPr>
          <w:rFonts w:ascii="Times New Roman" w:eastAsia="Times New Roman" w:hAnsi="Times New Roman" w:cs="Times New Roman"/>
          <w:color w:val="000000"/>
          <w:spacing w:val="-2"/>
          <w:sz w:val="24"/>
          <w:szCs w:val="28"/>
          <w:u w:val="single"/>
          <w:lang w:eastAsia="ru-RU"/>
        </w:rPr>
        <w:t xml:space="preserve"> </w:t>
      </w:r>
      <w:r w:rsidR="00653466" w:rsidRPr="004D54D3">
        <w:rPr>
          <w:rFonts w:ascii="Times New Roman" w:eastAsia="Times New Roman" w:hAnsi="Times New Roman" w:cs="Times New Roman"/>
          <w:color w:val="000000"/>
          <w:sz w:val="24"/>
          <w:szCs w:val="28"/>
          <w:u w:val="single"/>
          <w:lang w:eastAsia="ru-RU"/>
        </w:rPr>
        <w:t>док</w:t>
      </w:r>
      <w:r w:rsidR="00653466" w:rsidRPr="004D54D3">
        <w:rPr>
          <w:rFonts w:ascii="Times New Roman" w:eastAsia="Times New Roman" w:hAnsi="Times New Roman" w:cs="Times New Roman"/>
          <w:color w:val="000000"/>
          <w:spacing w:val="-1"/>
          <w:sz w:val="24"/>
          <w:szCs w:val="28"/>
          <w:u w:val="single"/>
          <w:lang w:eastAsia="ru-RU"/>
        </w:rPr>
        <w:t>л</w:t>
      </w:r>
      <w:r w:rsidR="00653466" w:rsidRPr="004D54D3">
        <w:rPr>
          <w:rFonts w:ascii="Times New Roman" w:eastAsia="Times New Roman" w:hAnsi="Times New Roman" w:cs="Times New Roman"/>
          <w:color w:val="000000"/>
          <w:sz w:val="24"/>
          <w:szCs w:val="28"/>
          <w:u w:val="single"/>
          <w:lang w:eastAsia="ru-RU"/>
        </w:rPr>
        <w:t>ада</w:t>
      </w:r>
      <w:r w:rsidR="00653466" w:rsidRPr="004D54D3">
        <w:rPr>
          <w:rFonts w:ascii="Times New Roman" w:eastAsia="Times New Roman" w:hAnsi="Times New Roman" w:cs="Times New Roman"/>
          <w:color w:val="000000"/>
          <w:sz w:val="24"/>
          <w:szCs w:val="28"/>
          <w:lang w:eastAsia="ru-RU"/>
        </w:rPr>
        <w:t xml:space="preserve"> –</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пр</w:t>
      </w:r>
      <w:r w:rsidR="00653466" w:rsidRPr="004D54D3">
        <w:rPr>
          <w:rFonts w:ascii="Times New Roman" w:eastAsia="Times New Roman" w:hAnsi="Times New Roman" w:cs="Times New Roman"/>
          <w:color w:val="000000"/>
          <w:spacing w:val="-1"/>
          <w:sz w:val="24"/>
          <w:szCs w:val="28"/>
          <w:lang w:eastAsia="ru-RU"/>
        </w:rPr>
        <w:t>е</w:t>
      </w:r>
      <w:r w:rsidR="00653466" w:rsidRPr="004D54D3">
        <w:rPr>
          <w:rFonts w:ascii="Times New Roman" w:eastAsia="Times New Roman" w:hAnsi="Times New Roman" w:cs="Times New Roman"/>
          <w:color w:val="000000"/>
          <w:spacing w:val="-2"/>
          <w:sz w:val="24"/>
          <w:szCs w:val="28"/>
          <w:lang w:eastAsia="ru-RU"/>
        </w:rPr>
        <w:t>д</w:t>
      </w:r>
      <w:r w:rsidR="00653466" w:rsidRPr="004D54D3">
        <w:rPr>
          <w:rFonts w:ascii="Times New Roman" w:eastAsia="Times New Roman" w:hAnsi="Times New Roman" w:cs="Times New Roman"/>
          <w:color w:val="000000"/>
          <w:sz w:val="24"/>
          <w:szCs w:val="28"/>
          <w:lang w:eastAsia="ru-RU"/>
        </w:rPr>
        <w:t>оста</w:t>
      </w:r>
      <w:r w:rsidR="00653466" w:rsidRPr="004D54D3">
        <w:rPr>
          <w:rFonts w:ascii="Times New Roman" w:eastAsia="Times New Roman" w:hAnsi="Times New Roman" w:cs="Times New Roman"/>
          <w:color w:val="000000"/>
          <w:spacing w:val="-2"/>
          <w:sz w:val="24"/>
          <w:szCs w:val="28"/>
          <w:lang w:eastAsia="ru-RU"/>
        </w:rPr>
        <w:t>в</w:t>
      </w:r>
      <w:r w:rsidR="00653466" w:rsidRPr="004D54D3">
        <w:rPr>
          <w:rFonts w:ascii="Times New Roman" w:eastAsia="Times New Roman" w:hAnsi="Times New Roman" w:cs="Times New Roman"/>
          <w:color w:val="000000"/>
          <w:spacing w:val="-1"/>
          <w:sz w:val="24"/>
          <w:szCs w:val="28"/>
          <w:lang w:eastAsia="ru-RU"/>
        </w:rPr>
        <w:t>л</w:t>
      </w:r>
      <w:r w:rsidR="00653466" w:rsidRPr="004D54D3">
        <w:rPr>
          <w:rFonts w:ascii="Times New Roman" w:eastAsia="Times New Roman" w:hAnsi="Times New Roman" w:cs="Times New Roman"/>
          <w:color w:val="000000"/>
          <w:sz w:val="24"/>
          <w:szCs w:val="28"/>
          <w:lang w:eastAsia="ru-RU"/>
        </w:rPr>
        <w:t>ен</w:t>
      </w:r>
      <w:r w:rsidR="00653466" w:rsidRPr="004D54D3">
        <w:rPr>
          <w:rFonts w:ascii="Times New Roman" w:eastAsia="Times New Roman" w:hAnsi="Times New Roman" w:cs="Times New Roman"/>
          <w:color w:val="000000"/>
          <w:spacing w:val="1"/>
          <w:sz w:val="24"/>
          <w:szCs w:val="28"/>
          <w:lang w:eastAsia="ru-RU"/>
        </w:rPr>
        <w:t>и</w:t>
      </w:r>
      <w:r w:rsidR="00653466" w:rsidRPr="004D54D3">
        <w:rPr>
          <w:rFonts w:ascii="Times New Roman" w:eastAsia="Times New Roman" w:hAnsi="Times New Roman" w:cs="Times New Roman"/>
          <w:color w:val="000000"/>
          <w:sz w:val="24"/>
          <w:szCs w:val="28"/>
          <w:lang w:eastAsia="ru-RU"/>
        </w:rPr>
        <w:t>е</w:t>
      </w:r>
      <w:r w:rsidR="00653466" w:rsidRPr="004D54D3">
        <w:rPr>
          <w:rFonts w:ascii="Times New Roman" w:eastAsia="Times New Roman" w:hAnsi="Times New Roman" w:cs="Times New Roman"/>
          <w:color w:val="000000"/>
          <w:spacing w:val="-3"/>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достов</w:t>
      </w:r>
      <w:r w:rsidR="00653466" w:rsidRPr="004D54D3">
        <w:rPr>
          <w:rFonts w:ascii="Times New Roman" w:eastAsia="Times New Roman" w:hAnsi="Times New Roman" w:cs="Times New Roman"/>
          <w:color w:val="000000"/>
          <w:spacing w:val="-2"/>
          <w:sz w:val="24"/>
          <w:szCs w:val="28"/>
          <w:lang w:eastAsia="ru-RU"/>
        </w:rPr>
        <w:t>е</w:t>
      </w:r>
      <w:r w:rsidR="00653466" w:rsidRPr="004D54D3">
        <w:rPr>
          <w:rFonts w:ascii="Times New Roman" w:eastAsia="Times New Roman" w:hAnsi="Times New Roman" w:cs="Times New Roman"/>
          <w:color w:val="000000"/>
          <w:spacing w:val="-1"/>
          <w:sz w:val="24"/>
          <w:szCs w:val="28"/>
          <w:lang w:eastAsia="ru-RU"/>
        </w:rPr>
        <w:t>р</w:t>
      </w:r>
      <w:r w:rsidR="00653466" w:rsidRPr="004D54D3">
        <w:rPr>
          <w:rFonts w:ascii="Times New Roman" w:eastAsia="Times New Roman" w:hAnsi="Times New Roman" w:cs="Times New Roman"/>
          <w:color w:val="000000"/>
          <w:sz w:val="24"/>
          <w:szCs w:val="28"/>
          <w:lang w:eastAsia="ru-RU"/>
        </w:rPr>
        <w:t>ной</w:t>
      </w:r>
      <w:r w:rsidR="00653466" w:rsidRPr="004D54D3">
        <w:rPr>
          <w:rFonts w:ascii="Times New Roman" w:eastAsia="Times New Roman" w:hAnsi="Times New Roman" w:cs="Times New Roman"/>
          <w:color w:val="000000"/>
          <w:spacing w:val="-3"/>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и</w:t>
      </w:r>
      <w:r w:rsidR="00653466" w:rsidRPr="004D54D3">
        <w:rPr>
          <w:rFonts w:ascii="Times New Roman" w:eastAsia="Times New Roman" w:hAnsi="Times New Roman" w:cs="Times New Roman"/>
          <w:color w:val="000000"/>
          <w:spacing w:val="-1"/>
          <w:sz w:val="24"/>
          <w:szCs w:val="28"/>
          <w:lang w:eastAsia="ru-RU"/>
        </w:rPr>
        <w:t>н</w:t>
      </w:r>
      <w:r w:rsidR="00653466" w:rsidRPr="004D54D3">
        <w:rPr>
          <w:rFonts w:ascii="Times New Roman" w:eastAsia="Times New Roman" w:hAnsi="Times New Roman" w:cs="Times New Roman"/>
          <w:color w:val="000000"/>
          <w:sz w:val="24"/>
          <w:szCs w:val="28"/>
          <w:lang w:eastAsia="ru-RU"/>
        </w:rPr>
        <w:t>ф</w:t>
      </w:r>
      <w:r w:rsidR="00653466" w:rsidRPr="004D54D3">
        <w:rPr>
          <w:rFonts w:ascii="Times New Roman" w:eastAsia="Times New Roman" w:hAnsi="Times New Roman" w:cs="Times New Roman"/>
          <w:color w:val="000000"/>
          <w:spacing w:val="-1"/>
          <w:sz w:val="24"/>
          <w:szCs w:val="28"/>
          <w:lang w:eastAsia="ru-RU"/>
        </w:rPr>
        <w:t>о</w:t>
      </w:r>
      <w:r w:rsidR="00653466" w:rsidRPr="004D54D3">
        <w:rPr>
          <w:rFonts w:ascii="Times New Roman" w:eastAsia="Times New Roman" w:hAnsi="Times New Roman" w:cs="Times New Roman"/>
          <w:color w:val="000000"/>
          <w:spacing w:val="1"/>
          <w:sz w:val="24"/>
          <w:szCs w:val="28"/>
          <w:lang w:eastAsia="ru-RU"/>
        </w:rPr>
        <w:t>р</w:t>
      </w:r>
      <w:r w:rsidR="00653466" w:rsidRPr="004D54D3">
        <w:rPr>
          <w:rFonts w:ascii="Times New Roman" w:eastAsia="Times New Roman" w:hAnsi="Times New Roman" w:cs="Times New Roman"/>
          <w:color w:val="000000"/>
          <w:sz w:val="24"/>
          <w:szCs w:val="28"/>
          <w:lang w:eastAsia="ru-RU"/>
        </w:rPr>
        <w:t>м</w:t>
      </w:r>
      <w:r w:rsidR="00653466" w:rsidRPr="004D54D3">
        <w:rPr>
          <w:rFonts w:ascii="Times New Roman" w:eastAsia="Times New Roman" w:hAnsi="Times New Roman" w:cs="Times New Roman"/>
          <w:color w:val="000000"/>
          <w:spacing w:val="-2"/>
          <w:sz w:val="24"/>
          <w:szCs w:val="28"/>
          <w:lang w:eastAsia="ru-RU"/>
        </w:rPr>
        <w:t>а</w:t>
      </w:r>
      <w:r w:rsidR="00653466" w:rsidRPr="004D54D3">
        <w:rPr>
          <w:rFonts w:ascii="Times New Roman" w:eastAsia="Times New Roman" w:hAnsi="Times New Roman" w:cs="Times New Roman"/>
          <w:color w:val="000000"/>
          <w:sz w:val="24"/>
          <w:szCs w:val="28"/>
          <w:lang w:eastAsia="ru-RU"/>
        </w:rPr>
        <w:t>ции</w:t>
      </w:r>
      <w:r w:rsidR="00653466" w:rsidRPr="004D54D3">
        <w:rPr>
          <w:rFonts w:ascii="Times New Roman" w:eastAsia="Times New Roman" w:hAnsi="Times New Roman" w:cs="Times New Roman"/>
          <w:color w:val="000000"/>
          <w:spacing w:val="-1"/>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о</w:t>
      </w:r>
      <w:r w:rsidR="00653466" w:rsidRPr="004D54D3">
        <w:rPr>
          <w:rFonts w:ascii="Times New Roman" w:eastAsia="Times New Roman" w:hAnsi="Times New Roman" w:cs="Times New Roman"/>
          <w:color w:val="000000"/>
          <w:spacing w:val="-3"/>
          <w:sz w:val="24"/>
          <w:szCs w:val="28"/>
          <w:lang w:eastAsia="ru-RU"/>
        </w:rPr>
        <w:t xml:space="preserve"> </w:t>
      </w:r>
      <w:r w:rsidR="00653466" w:rsidRPr="004D54D3">
        <w:rPr>
          <w:rFonts w:ascii="Times New Roman" w:eastAsia="Times New Roman" w:hAnsi="Times New Roman" w:cs="Times New Roman"/>
          <w:color w:val="000000"/>
          <w:sz w:val="24"/>
          <w:szCs w:val="28"/>
          <w:lang w:eastAsia="ru-RU"/>
        </w:rPr>
        <w:t>р</w:t>
      </w:r>
      <w:r w:rsidR="00653466" w:rsidRPr="004D54D3">
        <w:rPr>
          <w:rFonts w:ascii="Times New Roman" w:eastAsia="Times New Roman" w:hAnsi="Times New Roman" w:cs="Times New Roman"/>
          <w:color w:val="000000"/>
          <w:spacing w:val="-1"/>
          <w:sz w:val="24"/>
          <w:szCs w:val="28"/>
          <w:lang w:eastAsia="ru-RU"/>
        </w:rPr>
        <w:t>а</w:t>
      </w:r>
      <w:r w:rsidR="00653466" w:rsidRPr="004D54D3">
        <w:rPr>
          <w:rFonts w:ascii="Times New Roman" w:eastAsia="Times New Roman" w:hAnsi="Times New Roman" w:cs="Times New Roman"/>
          <w:color w:val="000000"/>
          <w:sz w:val="24"/>
          <w:szCs w:val="28"/>
          <w:lang w:eastAsia="ru-RU"/>
        </w:rPr>
        <w:t>боте МБДОУ детский сад № 6 «Солнышко»</w:t>
      </w:r>
      <w:r w:rsidR="00C977EF" w:rsidRPr="004D54D3">
        <w:rPr>
          <w:rFonts w:ascii="Times New Roman" w:eastAsia="Times New Roman" w:hAnsi="Times New Roman" w:cs="Times New Roman"/>
          <w:color w:val="000000"/>
          <w:sz w:val="24"/>
          <w:szCs w:val="28"/>
          <w:lang w:eastAsia="ru-RU"/>
        </w:rPr>
        <w:t xml:space="preserve"> Азовского района.</w:t>
      </w:r>
    </w:p>
    <w:p w:rsidR="00107A04" w:rsidRPr="00D2127D" w:rsidRDefault="00107A04" w:rsidP="00107A04">
      <w:pPr>
        <w:spacing w:after="0" w:line="360" w:lineRule="auto"/>
        <w:ind w:left="142"/>
        <w:jc w:val="center"/>
        <w:rPr>
          <w:rFonts w:ascii="Times New Roman" w:eastAsia="Times New Roman" w:hAnsi="Times New Roman" w:cs="Times New Roman"/>
          <w:b/>
          <w:bCs/>
          <w:sz w:val="28"/>
          <w:szCs w:val="28"/>
        </w:rPr>
      </w:pPr>
      <w:r w:rsidRPr="00D2127D">
        <w:rPr>
          <w:rFonts w:ascii="Times New Roman" w:eastAsia="Times New Roman" w:hAnsi="Times New Roman" w:cs="Times New Roman"/>
          <w:b/>
          <w:bCs/>
          <w:sz w:val="28"/>
          <w:szCs w:val="28"/>
        </w:rPr>
        <w:t>Краткая информация о ДОУ</w:t>
      </w:r>
    </w:p>
    <w:p w:rsidR="00C977EF" w:rsidRPr="004D54D3" w:rsidRDefault="00107A04" w:rsidP="00107A04">
      <w:pPr>
        <w:pStyle w:val="a3"/>
        <w:numPr>
          <w:ilvl w:val="0"/>
          <w:numId w:val="2"/>
        </w:numPr>
        <w:shd w:val="clear" w:color="auto" w:fill="FFFFFF"/>
        <w:spacing w:after="0" w:line="360" w:lineRule="auto"/>
        <w:ind w:left="426" w:hanging="426"/>
        <w:jc w:val="both"/>
        <w:rPr>
          <w:rFonts w:ascii="Times New Roman" w:eastAsia="Calibri" w:hAnsi="Times New Roman" w:cs="Times New Roman"/>
          <w:color w:val="000000"/>
          <w:sz w:val="24"/>
          <w:szCs w:val="24"/>
        </w:rPr>
      </w:pPr>
      <w:r w:rsidRPr="004D54D3">
        <w:rPr>
          <w:rFonts w:ascii="Times New Roman" w:eastAsia="Calibri" w:hAnsi="Times New Roman" w:cs="Times New Roman"/>
          <w:b/>
          <w:color w:val="000000"/>
          <w:sz w:val="24"/>
          <w:szCs w:val="24"/>
        </w:rPr>
        <w:t>Полное наименование:</w:t>
      </w:r>
      <w:r w:rsidRPr="004D54D3">
        <w:rPr>
          <w:rFonts w:ascii="Times New Roman" w:eastAsia="Calibri" w:hAnsi="Times New Roman" w:cs="Times New Roman"/>
          <w:color w:val="000000"/>
          <w:sz w:val="24"/>
          <w:szCs w:val="24"/>
        </w:rPr>
        <w:t xml:space="preserve"> Муниципальное бюджетное дошколь</w:t>
      </w:r>
      <w:r w:rsidR="00EA5E41" w:rsidRPr="004D54D3">
        <w:rPr>
          <w:rFonts w:ascii="Times New Roman" w:eastAsia="Calibri" w:hAnsi="Times New Roman" w:cs="Times New Roman"/>
          <w:color w:val="000000"/>
          <w:sz w:val="24"/>
          <w:szCs w:val="24"/>
        </w:rPr>
        <w:t>ное образовательное учреждение</w:t>
      </w:r>
      <w:r w:rsidRPr="004D54D3">
        <w:rPr>
          <w:rFonts w:ascii="Times New Roman" w:eastAsia="Calibri" w:hAnsi="Times New Roman" w:cs="Times New Roman"/>
          <w:color w:val="000000"/>
          <w:sz w:val="24"/>
          <w:szCs w:val="24"/>
        </w:rPr>
        <w:t xml:space="preserve"> детский сад № 6 «Солнышко» </w:t>
      </w:r>
      <w:r w:rsidR="00C977EF" w:rsidRPr="004D54D3">
        <w:rPr>
          <w:rFonts w:ascii="Times New Roman" w:eastAsia="Calibri" w:hAnsi="Times New Roman" w:cs="Times New Roman"/>
          <w:color w:val="000000"/>
          <w:sz w:val="24"/>
          <w:szCs w:val="24"/>
        </w:rPr>
        <w:t>Азовского района;</w:t>
      </w:r>
    </w:p>
    <w:p w:rsidR="00C977EF" w:rsidRPr="004D54D3" w:rsidRDefault="00C977EF" w:rsidP="00107A04">
      <w:pPr>
        <w:pStyle w:val="a3"/>
        <w:numPr>
          <w:ilvl w:val="0"/>
          <w:numId w:val="2"/>
        </w:numPr>
        <w:shd w:val="clear" w:color="auto" w:fill="FFFFFF"/>
        <w:spacing w:after="0" w:line="360" w:lineRule="auto"/>
        <w:ind w:left="426" w:hanging="426"/>
        <w:jc w:val="both"/>
        <w:rPr>
          <w:rFonts w:ascii="Times New Roman" w:eastAsia="Calibri" w:hAnsi="Times New Roman" w:cs="Times New Roman"/>
          <w:color w:val="000000"/>
          <w:sz w:val="24"/>
          <w:szCs w:val="24"/>
        </w:rPr>
      </w:pPr>
      <w:r w:rsidRPr="004D54D3">
        <w:rPr>
          <w:rFonts w:ascii="Times New Roman" w:eastAsia="Calibri" w:hAnsi="Times New Roman" w:cs="Times New Roman"/>
          <w:b/>
          <w:color w:val="000000"/>
          <w:sz w:val="24"/>
          <w:szCs w:val="24"/>
        </w:rPr>
        <w:t>с</w:t>
      </w:r>
      <w:r w:rsidR="00107A04" w:rsidRPr="004D54D3">
        <w:rPr>
          <w:rFonts w:ascii="Times New Roman" w:eastAsia="Calibri" w:hAnsi="Times New Roman" w:cs="Times New Roman"/>
          <w:b/>
          <w:color w:val="000000"/>
          <w:sz w:val="24"/>
          <w:szCs w:val="24"/>
        </w:rPr>
        <w:t>окращенное наименование:</w:t>
      </w:r>
      <w:r w:rsidR="00107A04" w:rsidRPr="004D54D3">
        <w:rPr>
          <w:rFonts w:ascii="Times New Roman" w:eastAsia="Calibri" w:hAnsi="Times New Roman" w:cs="Times New Roman"/>
          <w:color w:val="000000"/>
          <w:sz w:val="24"/>
          <w:szCs w:val="24"/>
        </w:rPr>
        <w:t xml:space="preserve">  МБДОУ</w:t>
      </w:r>
      <w:r w:rsidR="00A84189" w:rsidRPr="004D54D3">
        <w:rPr>
          <w:rFonts w:ascii="Times New Roman" w:eastAsia="Calibri" w:hAnsi="Times New Roman" w:cs="Times New Roman"/>
          <w:color w:val="000000"/>
          <w:sz w:val="24"/>
          <w:szCs w:val="24"/>
        </w:rPr>
        <w:t xml:space="preserve"> </w:t>
      </w:r>
      <w:r w:rsidR="00107A04" w:rsidRPr="004D54D3">
        <w:rPr>
          <w:rFonts w:ascii="Times New Roman" w:eastAsia="Calibri" w:hAnsi="Times New Roman" w:cs="Times New Roman"/>
          <w:color w:val="000000"/>
          <w:sz w:val="24"/>
          <w:szCs w:val="24"/>
        </w:rPr>
        <w:t>№ 6 «Солнышко»</w:t>
      </w:r>
      <w:r w:rsidR="00EA5E41" w:rsidRPr="004D54D3">
        <w:rPr>
          <w:rFonts w:ascii="Times New Roman" w:eastAsia="Calibri" w:hAnsi="Times New Roman" w:cs="Times New Roman"/>
          <w:color w:val="000000"/>
          <w:sz w:val="24"/>
          <w:szCs w:val="24"/>
        </w:rPr>
        <w:t xml:space="preserve"> Азовского района</w:t>
      </w:r>
      <w:r w:rsidRPr="004D54D3">
        <w:rPr>
          <w:rFonts w:ascii="Times New Roman" w:eastAsia="Calibri" w:hAnsi="Times New Roman" w:cs="Times New Roman"/>
          <w:color w:val="000000"/>
          <w:sz w:val="24"/>
          <w:szCs w:val="24"/>
        </w:rPr>
        <w:t>;</w:t>
      </w:r>
    </w:p>
    <w:p w:rsidR="00107A04" w:rsidRPr="004D54D3" w:rsidRDefault="00C977EF" w:rsidP="00107A04">
      <w:pPr>
        <w:pStyle w:val="a3"/>
        <w:numPr>
          <w:ilvl w:val="0"/>
          <w:numId w:val="2"/>
        </w:numPr>
        <w:shd w:val="clear" w:color="auto" w:fill="FFFFFF"/>
        <w:spacing w:after="0" w:line="360" w:lineRule="auto"/>
        <w:ind w:left="426" w:hanging="426"/>
        <w:jc w:val="both"/>
        <w:rPr>
          <w:rFonts w:ascii="Times New Roman" w:eastAsia="Calibri" w:hAnsi="Times New Roman" w:cs="Times New Roman"/>
          <w:color w:val="000000"/>
          <w:sz w:val="24"/>
          <w:szCs w:val="24"/>
        </w:rPr>
      </w:pPr>
      <w:r w:rsidRPr="004D54D3">
        <w:rPr>
          <w:rFonts w:ascii="Times New Roman" w:eastAsia="Calibri" w:hAnsi="Times New Roman" w:cs="Times New Roman"/>
          <w:b/>
          <w:color w:val="000000"/>
          <w:sz w:val="24"/>
          <w:szCs w:val="24"/>
        </w:rPr>
        <w:t>м</w:t>
      </w:r>
      <w:r w:rsidR="00107A04" w:rsidRPr="004D54D3">
        <w:rPr>
          <w:rFonts w:ascii="Times New Roman" w:eastAsia="Calibri" w:hAnsi="Times New Roman" w:cs="Times New Roman"/>
          <w:b/>
          <w:color w:val="000000"/>
          <w:sz w:val="24"/>
          <w:szCs w:val="24"/>
        </w:rPr>
        <w:t>есто нахождения  (юридический и фактический адрес):</w:t>
      </w:r>
      <w:r w:rsidR="00107A04" w:rsidRPr="004D54D3">
        <w:rPr>
          <w:rFonts w:ascii="Times New Roman" w:eastAsia="Calibri" w:hAnsi="Times New Roman" w:cs="Times New Roman"/>
          <w:color w:val="000000"/>
          <w:sz w:val="24"/>
          <w:szCs w:val="24"/>
        </w:rPr>
        <w:t xml:space="preserve"> 346771, Ростовская обл., Азовский район, с. </w:t>
      </w:r>
      <w:proofErr w:type="spellStart"/>
      <w:r w:rsidR="00107A04" w:rsidRPr="004D54D3">
        <w:rPr>
          <w:rFonts w:ascii="Times New Roman" w:eastAsia="Calibri" w:hAnsi="Times New Roman" w:cs="Times New Roman"/>
          <w:color w:val="000000"/>
          <w:sz w:val="24"/>
          <w:szCs w:val="24"/>
        </w:rPr>
        <w:t>Займо</w:t>
      </w:r>
      <w:proofErr w:type="spellEnd"/>
      <w:r w:rsidR="00107A04" w:rsidRPr="004D54D3">
        <w:rPr>
          <w:rFonts w:ascii="Times New Roman" w:eastAsia="Calibri" w:hAnsi="Times New Roman" w:cs="Times New Roman"/>
          <w:color w:val="000000"/>
          <w:sz w:val="24"/>
          <w:szCs w:val="24"/>
        </w:rPr>
        <w:t>-Обрыв, ул. Димитрова, 22 М</w:t>
      </w:r>
    </w:p>
    <w:p w:rsidR="00C977EF" w:rsidRPr="004D54D3" w:rsidRDefault="00C977EF" w:rsidP="00107A04">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107A04" w:rsidRPr="004D54D3">
        <w:rPr>
          <w:rFonts w:ascii="Times New Roman" w:eastAsia="Calibri" w:hAnsi="Times New Roman" w:cs="Times New Roman"/>
          <w:sz w:val="24"/>
          <w:szCs w:val="24"/>
        </w:rPr>
        <w:t>тел.8 (86342)  3-62-74;</w:t>
      </w:r>
    </w:p>
    <w:p w:rsidR="00C977EF" w:rsidRPr="004D54D3" w:rsidRDefault="00107A04" w:rsidP="00D44F4C">
      <w:pPr>
        <w:pStyle w:val="a3"/>
        <w:numPr>
          <w:ilvl w:val="0"/>
          <w:numId w:val="3"/>
        </w:numPr>
        <w:spacing w:after="0" w:line="360" w:lineRule="auto"/>
        <w:ind w:left="426" w:hanging="426"/>
        <w:jc w:val="both"/>
        <w:rPr>
          <w:rFonts w:ascii="Times New Roman" w:eastAsia="Calibri" w:hAnsi="Times New Roman" w:cs="Times New Roman"/>
          <w:sz w:val="24"/>
          <w:szCs w:val="24"/>
          <w:lang w:val="en-US"/>
        </w:rPr>
      </w:pPr>
      <w:r w:rsidRPr="004D54D3">
        <w:rPr>
          <w:rFonts w:ascii="Times New Roman" w:eastAsia="Calibri" w:hAnsi="Times New Roman" w:cs="Times New Roman"/>
          <w:b/>
          <w:sz w:val="24"/>
          <w:szCs w:val="24"/>
        </w:rPr>
        <w:t>Е</w:t>
      </w:r>
      <w:r w:rsidRPr="004D54D3">
        <w:rPr>
          <w:rFonts w:ascii="Times New Roman" w:eastAsia="Calibri" w:hAnsi="Times New Roman" w:cs="Times New Roman"/>
          <w:b/>
          <w:sz w:val="24"/>
          <w:szCs w:val="24"/>
          <w:lang w:val="en-US"/>
        </w:rPr>
        <w:t>- mail</w:t>
      </w:r>
      <w:r w:rsidRPr="004D54D3">
        <w:rPr>
          <w:rFonts w:ascii="Times New Roman" w:eastAsia="Calibri" w:hAnsi="Times New Roman" w:cs="Times New Roman"/>
          <w:b/>
          <w:sz w:val="24"/>
          <w:szCs w:val="24"/>
          <w:u w:val="single"/>
          <w:lang w:val="en-US"/>
        </w:rPr>
        <w:t>:</w:t>
      </w:r>
      <w:r w:rsidRPr="004D54D3">
        <w:rPr>
          <w:rFonts w:ascii="Times New Roman" w:eastAsia="Calibri" w:hAnsi="Times New Roman" w:cs="Times New Roman"/>
          <w:sz w:val="24"/>
          <w:szCs w:val="24"/>
          <w:u w:val="single"/>
          <w:lang w:val="en-US"/>
        </w:rPr>
        <w:t xml:space="preserve"> </w:t>
      </w:r>
      <w:hyperlink r:id="rId11" w:history="1">
        <w:r w:rsidR="00C977EF" w:rsidRPr="004D54D3">
          <w:rPr>
            <w:rStyle w:val="a4"/>
            <w:rFonts w:ascii="Times New Roman" w:eastAsia="Calibri" w:hAnsi="Times New Roman" w:cs="Times New Roman"/>
            <w:sz w:val="24"/>
            <w:szCs w:val="24"/>
            <w:lang w:val="en-US"/>
          </w:rPr>
          <w:t>detsadn6-soln@yandex.ru</w:t>
        </w:r>
      </w:hyperlink>
    </w:p>
    <w:p w:rsidR="00C977EF" w:rsidRPr="004D54D3" w:rsidRDefault="00107A04" w:rsidP="00D44F4C">
      <w:pPr>
        <w:pStyle w:val="a3"/>
        <w:numPr>
          <w:ilvl w:val="0"/>
          <w:numId w:val="3"/>
        </w:numPr>
        <w:spacing w:after="0" w:line="360" w:lineRule="auto"/>
        <w:ind w:left="426" w:hanging="426"/>
        <w:jc w:val="both"/>
        <w:rPr>
          <w:rStyle w:val="a4"/>
          <w:rFonts w:ascii="Times New Roman" w:eastAsia="Calibri" w:hAnsi="Times New Roman" w:cs="Times New Roman"/>
          <w:color w:val="auto"/>
          <w:sz w:val="24"/>
          <w:szCs w:val="24"/>
          <w:u w:val="none"/>
          <w:lang w:val="en-US"/>
        </w:rPr>
      </w:pPr>
      <w:r w:rsidRPr="004D54D3">
        <w:rPr>
          <w:rFonts w:ascii="Times New Roman" w:eastAsia="Calibri" w:hAnsi="Times New Roman" w:cs="Times New Roman"/>
          <w:b/>
          <w:sz w:val="24"/>
          <w:szCs w:val="24"/>
        </w:rPr>
        <w:t>Сайт:</w:t>
      </w:r>
      <w:r w:rsidRPr="004D54D3">
        <w:rPr>
          <w:rFonts w:ascii="Times New Roman" w:eastAsia="Calibri" w:hAnsi="Times New Roman" w:cs="Times New Roman"/>
          <w:sz w:val="24"/>
          <w:szCs w:val="24"/>
        </w:rPr>
        <w:t xml:space="preserve"> </w:t>
      </w:r>
      <w:hyperlink r:id="rId12" w:history="1">
        <w:r w:rsidRPr="004D54D3">
          <w:rPr>
            <w:rStyle w:val="a4"/>
            <w:rFonts w:ascii="Times New Roman" w:eastAsia="Calibri" w:hAnsi="Times New Roman" w:cs="Times New Roman"/>
            <w:sz w:val="24"/>
            <w:szCs w:val="24"/>
            <w:lang w:val="en-US"/>
          </w:rPr>
          <w:t>http</w:t>
        </w:r>
        <w:r w:rsidRPr="004D54D3">
          <w:rPr>
            <w:rStyle w:val="a4"/>
            <w:rFonts w:ascii="Times New Roman" w:eastAsia="Calibri" w:hAnsi="Times New Roman" w:cs="Times New Roman"/>
            <w:sz w:val="24"/>
            <w:szCs w:val="24"/>
          </w:rPr>
          <w:t>://</w:t>
        </w:r>
        <w:proofErr w:type="spellStart"/>
        <w:r w:rsidRPr="004D54D3">
          <w:rPr>
            <w:rStyle w:val="a4"/>
            <w:rFonts w:ascii="Times New Roman" w:eastAsia="Calibri" w:hAnsi="Times New Roman" w:cs="Times New Roman"/>
            <w:sz w:val="24"/>
            <w:szCs w:val="24"/>
            <w:lang w:val="en-US"/>
          </w:rPr>
          <w:t>solnyshko</w:t>
        </w:r>
        <w:proofErr w:type="spellEnd"/>
        <w:r w:rsidRPr="004D54D3">
          <w:rPr>
            <w:rStyle w:val="a4"/>
            <w:rFonts w:ascii="Times New Roman" w:eastAsia="Calibri" w:hAnsi="Times New Roman" w:cs="Times New Roman"/>
            <w:sz w:val="24"/>
            <w:szCs w:val="24"/>
          </w:rPr>
          <w:t>6.</w:t>
        </w:r>
        <w:proofErr w:type="spellStart"/>
        <w:r w:rsidRPr="004D54D3">
          <w:rPr>
            <w:rStyle w:val="a4"/>
            <w:rFonts w:ascii="Times New Roman" w:eastAsia="Calibri" w:hAnsi="Times New Roman" w:cs="Times New Roman"/>
            <w:sz w:val="24"/>
            <w:szCs w:val="24"/>
            <w:lang w:val="en-US"/>
          </w:rPr>
          <w:t>ru</w:t>
        </w:r>
        <w:proofErr w:type="spellEnd"/>
      </w:hyperlink>
    </w:p>
    <w:p w:rsidR="00C977EF" w:rsidRPr="004D54D3" w:rsidRDefault="00C977EF"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color w:val="000000"/>
          <w:sz w:val="24"/>
          <w:szCs w:val="24"/>
        </w:rPr>
        <w:t>р</w:t>
      </w:r>
      <w:r w:rsidR="00107A04" w:rsidRPr="004D54D3">
        <w:rPr>
          <w:rFonts w:ascii="Times New Roman" w:eastAsia="Calibri" w:hAnsi="Times New Roman" w:cs="Times New Roman"/>
          <w:b/>
          <w:color w:val="000000"/>
          <w:sz w:val="24"/>
          <w:szCs w:val="24"/>
        </w:rPr>
        <w:t>ежим работы детского сада</w:t>
      </w:r>
      <w:r w:rsidR="00107A04" w:rsidRPr="004D54D3">
        <w:rPr>
          <w:rFonts w:ascii="Times New Roman" w:eastAsia="Calibri" w:hAnsi="Times New Roman" w:cs="Times New Roman"/>
          <w:color w:val="000000"/>
          <w:sz w:val="24"/>
          <w:szCs w:val="24"/>
        </w:rPr>
        <w:t xml:space="preserve"> - пятидневная неделя, ежедневн</w:t>
      </w:r>
      <w:r w:rsidRPr="004D54D3">
        <w:rPr>
          <w:rFonts w:ascii="Times New Roman" w:eastAsia="Calibri" w:hAnsi="Times New Roman" w:cs="Times New Roman"/>
          <w:color w:val="000000"/>
          <w:sz w:val="24"/>
          <w:szCs w:val="24"/>
        </w:rPr>
        <w:t>ая работа с 7-00 до 19-00 часов;</w:t>
      </w:r>
    </w:p>
    <w:p w:rsidR="008C27A3" w:rsidRPr="004D54D3" w:rsidRDefault="00107A04"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color w:val="000000"/>
          <w:sz w:val="24"/>
          <w:szCs w:val="24"/>
        </w:rPr>
        <w:t>Учредителем Учреждения является</w:t>
      </w:r>
      <w:r w:rsidR="008C27A3" w:rsidRPr="004D54D3">
        <w:rPr>
          <w:rFonts w:ascii="Times New Roman" w:eastAsia="Calibri" w:hAnsi="Times New Roman" w:cs="Times New Roman"/>
          <w:b/>
          <w:color w:val="000000"/>
          <w:sz w:val="24"/>
          <w:szCs w:val="24"/>
        </w:rPr>
        <w:t xml:space="preserve"> -</w:t>
      </w:r>
      <w:r w:rsidR="008C27A3" w:rsidRPr="004D54D3">
        <w:rPr>
          <w:rFonts w:ascii="Times New Roman" w:eastAsia="Calibri" w:hAnsi="Times New Roman" w:cs="Times New Roman"/>
          <w:color w:val="000000"/>
          <w:sz w:val="24"/>
          <w:szCs w:val="24"/>
        </w:rPr>
        <w:t xml:space="preserve"> Администрация  Азовского района в лице  Азовского районного отдела  образования; </w:t>
      </w:r>
    </w:p>
    <w:p w:rsidR="00C977EF" w:rsidRPr="004D54D3" w:rsidRDefault="008C27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sz w:val="24"/>
          <w:szCs w:val="24"/>
        </w:rPr>
        <w:t>л</w:t>
      </w:r>
      <w:r w:rsidR="00107A04" w:rsidRPr="004D54D3">
        <w:rPr>
          <w:rFonts w:ascii="Times New Roman" w:eastAsia="Calibri" w:hAnsi="Times New Roman" w:cs="Times New Roman"/>
          <w:b/>
          <w:sz w:val="24"/>
          <w:szCs w:val="24"/>
        </w:rPr>
        <w:t>ицензия на осуществление образовательной деятельности</w:t>
      </w:r>
      <w:r w:rsidR="00107A04" w:rsidRPr="004D54D3">
        <w:rPr>
          <w:rFonts w:ascii="Times New Roman" w:eastAsia="Calibri" w:hAnsi="Times New Roman" w:cs="Times New Roman"/>
          <w:sz w:val="24"/>
          <w:szCs w:val="24"/>
        </w:rPr>
        <w:t xml:space="preserve"> № 3917</w:t>
      </w:r>
      <w:r w:rsidR="00EA5E41" w:rsidRPr="004D54D3">
        <w:rPr>
          <w:rFonts w:ascii="Times New Roman" w:eastAsia="Calibri" w:hAnsi="Times New Roman" w:cs="Times New Roman"/>
          <w:sz w:val="24"/>
          <w:szCs w:val="24"/>
        </w:rPr>
        <w:t xml:space="preserve"> </w:t>
      </w:r>
      <w:r w:rsidR="00107A04" w:rsidRPr="004D54D3">
        <w:rPr>
          <w:rFonts w:ascii="Times New Roman" w:eastAsia="Calibri" w:hAnsi="Times New Roman" w:cs="Times New Roman"/>
          <w:sz w:val="24"/>
          <w:szCs w:val="24"/>
        </w:rPr>
        <w:t>от 16.05.2014</w:t>
      </w:r>
      <w:r w:rsidR="00EA5E41" w:rsidRPr="004D54D3">
        <w:rPr>
          <w:rFonts w:ascii="Times New Roman" w:eastAsia="Calibri" w:hAnsi="Times New Roman" w:cs="Times New Roman"/>
          <w:sz w:val="24"/>
          <w:szCs w:val="24"/>
        </w:rPr>
        <w:t xml:space="preserve"> </w:t>
      </w:r>
      <w:r w:rsidR="00107A04" w:rsidRPr="004D54D3">
        <w:rPr>
          <w:rFonts w:ascii="Times New Roman" w:eastAsia="Calibri" w:hAnsi="Times New Roman" w:cs="Times New Roman"/>
          <w:sz w:val="24"/>
          <w:szCs w:val="24"/>
        </w:rPr>
        <w:t>г.</w:t>
      </w:r>
      <w:r w:rsidR="00C977EF" w:rsidRPr="004D54D3">
        <w:rPr>
          <w:rFonts w:ascii="Times New Roman" w:eastAsia="Calibri" w:hAnsi="Times New Roman" w:cs="Times New Roman"/>
          <w:sz w:val="24"/>
          <w:szCs w:val="24"/>
        </w:rPr>
        <w:t>;</w:t>
      </w:r>
    </w:p>
    <w:p w:rsidR="008C27A3" w:rsidRPr="004D54D3" w:rsidRDefault="008C27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sz w:val="24"/>
          <w:szCs w:val="24"/>
        </w:rPr>
        <w:t xml:space="preserve">режим питания:  </w:t>
      </w:r>
      <w:r w:rsidRPr="004D54D3">
        <w:rPr>
          <w:rFonts w:ascii="Times New Roman" w:eastAsia="Calibri" w:hAnsi="Times New Roman" w:cs="Times New Roman"/>
          <w:sz w:val="24"/>
          <w:szCs w:val="24"/>
        </w:rPr>
        <w:t>(завтрак,</w:t>
      </w:r>
      <w:r w:rsidR="00EA5E41" w:rsidRPr="004D54D3">
        <w:rPr>
          <w:rFonts w:ascii="Times New Roman" w:eastAsia="Calibri" w:hAnsi="Times New Roman" w:cs="Times New Roman"/>
          <w:sz w:val="24"/>
          <w:szCs w:val="24"/>
        </w:rPr>
        <w:t xml:space="preserve"> второй завтрак</w:t>
      </w:r>
      <w:r w:rsidR="00E44FA3">
        <w:rPr>
          <w:rFonts w:ascii="Times New Roman" w:eastAsia="Calibri" w:hAnsi="Times New Roman" w:cs="Times New Roman"/>
          <w:sz w:val="24"/>
          <w:szCs w:val="24"/>
        </w:rPr>
        <w:t>,</w:t>
      </w:r>
      <w:r w:rsidRPr="004D54D3">
        <w:rPr>
          <w:rFonts w:ascii="Times New Roman" w:eastAsia="Calibri" w:hAnsi="Times New Roman" w:cs="Times New Roman"/>
          <w:sz w:val="24"/>
          <w:szCs w:val="24"/>
        </w:rPr>
        <w:t xml:space="preserve"> обед, полдник, ужин);</w:t>
      </w:r>
    </w:p>
    <w:p w:rsidR="008C27A3" w:rsidRPr="004D54D3" w:rsidRDefault="008C27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sz w:val="24"/>
          <w:szCs w:val="24"/>
        </w:rPr>
        <w:t>язык образования:</w:t>
      </w:r>
      <w:r w:rsidRPr="004D54D3">
        <w:rPr>
          <w:rFonts w:ascii="Times New Roman" w:eastAsia="Calibri" w:hAnsi="Times New Roman" w:cs="Times New Roman"/>
          <w:sz w:val="24"/>
          <w:szCs w:val="24"/>
        </w:rPr>
        <w:t> русский;</w:t>
      </w:r>
      <w:r w:rsidRPr="004D54D3">
        <w:rPr>
          <w:rFonts w:ascii="Times New Roman" w:hAnsi="Times New Roman" w:cs="Times New Roman"/>
          <w:sz w:val="24"/>
          <w:szCs w:val="24"/>
        </w:rPr>
        <w:t xml:space="preserve"> </w:t>
      </w:r>
    </w:p>
    <w:p w:rsidR="008C27A3" w:rsidRPr="004D54D3" w:rsidRDefault="008C27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sz w:val="24"/>
          <w:szCs w:val="24"/>
        </w:rPr>
        <w:lastRenderedPageBreak/>
        <w:t>заведующий:</w:t>
      </w:r>
      <w:r w:rsidRPr="004D54D3">
        <w:rPr>
          <w:rFonts w:ascii="Times New Roman" w:eastAsia="Calibri" w:hAnsi="Times New Roman" w:cs="Times New Roman"/>
          <w:sz w:val="24"/>
          <w:szCs w:val="24"/>
        </w:rPr>
        <w:t> </w:t>
      </w:r>
      <w:proofErr w:type="spellStart"/>
      <w:r w:rsidRPr="004D54D3">
        <w:rPr>
          <w:rFonts w:ascii="Times New Roman" w:eastAsia="Calibri" w:hAnsi="Times New Roman" w:cs="Times New Roman"/>
          <w:sz w:val="24"/>
          <w:szCs w:val="24"/>
        </w:rPr>
        <w:t>Мухонько</w:t>
      </w:r>
      <w:proofErr w:type="spellEnd"/>
      <w:r w:rsidRPr="004D54D3">
        <w:rPr>
          <w:rFonts w:ascii="Times New Roman" w:eastAsia="Calibri" w:hAnsi="Times New Roman" w:cs="Times New Roman"/>
          <w:sz w:val="24"/>
          <w:szCs w:val="24"/>
        </w:rPr>
        <w:t xml:space="preserve"> Надежда Николаевна;</w:t>
      </w:r>
    </w:p>
    <w:p w:rsidR="008C27A3" w:rsidRPr="004D54D3" w:rsidRDefault="008C27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sidRPr="004D54D3">
        <w:rPr>
          <w:rFonts w:ascii="Times New Roman" w:eastAsia="Calibri" w:hAnsi="Times New Roman" w:cs="Times New Roman"/>
          <w:b/>
          <w:sz w:val="24"/>
          <w:szCs w:val="24"/>
        </w:rPr>
        <w:t>старший воспитатель:</w:t>
      </w:r>
      <w:r w:rsidRPr="004D54D3">
        <w:rPr>
          <w:rFonts w:ascii="Times New Roman" w:eastAsia="Calibri" w:hAnsi="Times New Roman" w:cs="Times New Roman"/>
          <w:sz w:val="24"/>
          <w:szCs w:val="24"/>
        </w:rPr>
        <w:t> </w:t>
      </w:r>
      <w:proofErr w:type="spellStart"/>
      <w:r w:rsidRPr="004D54D3">
        <w:rPr>
          <w:rFonts w:ascii="Times New Roman" w:eastAsia="Calibri" w:hAnsi="Times New Roman" w:cs="Times New Roman"/>
          <w:sz w:val="24"/>
          <w:szCs w:val="24"/>
        </w:rPr>
        <w:t>Мирошникова</w:t>
      </w:r>
      <w:proofErr w:type="spellEnd"/>
      <w:r w:rsidRPr="004D54D3">
        <w:rPr>
          <w:rFonts w:ascii="Times New Roman" w:eastAsia="Calibri" w:hAnsi="Times New Roman" w:cs="Times New Roman"/>
          <w:sz w:val="24"/>
          <w:szCs w:val="24"/>
        </w:rPr>
        <w:t xml:space="preserve"> Татьяна Ивановна;</w:t>
      </w:r>
    </w:p>
    <w:p w:rsidR="00107A04" w:rsidRPr="004D54D3" w:rsidRDefault="00E44FA3" w:rsidP="00D44F4C">
      <w:pPr>
        <w:pStyle w:val="a3"/>
        <w:numPr>
          <w:ilvl w:val="0"/>
          <w:numId w:val="3"/>
        </w:numPr>
        <w:spacing w:after="0" w:line="360" w:lineRule="auto"/>
        <w:ind w:left="426" w:hanging="426"/>
        <w:jc w:val="both"/>
        <w:rPr>
          <w:rFonts w:ascii="Times New Roman" w:eastAsia="Calibri" w:hAnsi="Times New Roman" w:cs="Times New Roman"/>
          <w:sz w:val="24"/>
          <w:szCs w:val="24"/>
        </w:rPr>
      </w:pPr>
      <w:r>
        <w:rPr>
          <w:rFonts w:ascii="Times New Roman" w:eastAsia="Calibri" w:hAnsi="Times New Roman" w:cs="Times New Roman"/>
          <w:b/>
          <w:sz w:val="24"/>
          <w:szCs w:val="24"/>
        </w:rPr>
        <w:t>заведующий</w:t>
      </w:r>
      <w:r w:rsidR="008C27A3" w:rsidRPr="004D54D3">
        <w:rPr>
          <w:rFonts w:ascii="Times New Roman" w:eastAsia="Calibri" w:hAnsi="Times New Roman" w:cs="Times New Roman"/>
          <w:b/>
          <w:sz w:val="24"/>
          <w:szCs w:val="24"/>
        </w:rPr>
        <w:t xml:space="preserve"> хозяйств</w:t>
      </w:r>
      <w:r>
        <w:rPr>
          <w:rFonts w:ascii="Times New Roman" w:eastAsia="Calibri" w:hAnsi="Times New Roman" w:cs="Times New Roman"/>
          <w:b/>
          <w:sz w:val="24"/>
          <w:szCs w:val="24"/>
        </w:rPr>
        <w:t>ом</w:t>
      </w:r>
      <w:r w:rsidR="008C27A3" w:rsidRPr="004D54D3">
        <w:rPr>
          <w:rFonts w:ascii="Times New Roman" w:eastAsia="Calibri" w:hAnsi="Times New Roman" w:cs="Times New Roman"/>
          <w:b/>
          <w:sz w:val="24"/>
          <w:szCs w:val="24"/>
        </w:rPr>
        <w:t>:</w:t>
      </w:r>
      <w:r w:rsidR="008C27A3" w:rsidRPr="004D54D3">
        <w:rPr>
          <w:rFonts w:ascii="Times New Roman" w:eastAsia="Calibri" w:hAnsi="Times New Roman" w:cs="Times New Roman"/>
          <w:sz w:val="24"/>
          <w:szCs w:val="24"/>
        </w:rPr>
        <w:t> </w:t>
      </w:r>
      <w:r w:rsidR="00153B16">
        <w:rPr>
          <w:rFonts w:ascii="Times New Roman" w:eastAsia="Calibri" w:hAnsi="Times New Roman" w:cs="Times New Roman"/>
          <w:sz w:val="24"/>
          <w:szCs w:val="24"/>
        </w:rPr>
        <w:t>Селезнева Елена Григорьевна</w:t>
      </w:r>
    </w:p>
    <w:p w:rsidR="0088452C" w:rsidRPr="004D54D3" w:rsidRDefault="0088452C" w:rsidP="008C27A3">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 xml:space="preserve">Основной целью </w:t>
      </w:r>
      <w:r w:rsidRPr="004D54D3">
        <w:rPr>
          <w:rFonts w:ascii="Times New Roman" w:eastAsia="Calibri" w:hAnsi="Times New Roman" w:cs="Times New Roman"/>
          <w:sz w:val="24"/>
          <w:szCs w:val="24"/>
        </w:rPr>
        <w:t>своей деятельности педагогический коллектив видит в создании единого образовательного пространства для разностороннего развития личности ребенка.</w:t>
      </w:r>
    </w:p>
    <w:p w:rsidR="008C27A3" w:rsidRPr="004D54D3" w:rsidRDefault="008C27A3" w:rsidP="008C27A3">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Основные направления деятельности ДОУ:</w:t>
      </w:r>
      <w:r w:rsidRPr="004D54D3">
        <w:rPr>
          <w:rFonts w:ascii="Times New Roman" w:eastAsia="Calibri" w:hAnsi="Times New Roman" w:cs="Times New Roman"/>
          <w:sz w:val="24"/>
          <w:szCs w:val="24"/>
        </w:rPr>
        <w:t xml:space="preserve"> охрана жизни и здоровья психологическая и эмоциональная защищенность детей, выявление и развитие способностей воспитанников.</w:t>
      </w:r>
    </w:p>
    <w:p w:rsidR="008C27A3" w:rsidRPr="004D54D3" w:rsidRDefault="00EA5E41" w:rsidP="008C27A3">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8C27A3" w:rsidRPr="004D54D3">
        <w:rPr>
          <w:rFonts w:ascii="Times New Roman" w:eastAsia="Calibri" w:hAnsi="Times New Roman" w:cs="Times New Roman"/>
          <w:sz w:val="24"/>
          <w:szCs w:val="24"/>
        </w:rPr>
        <w:t xml:space="preserve">Комплектование новых групп происходит ежегодно до 1 сентября на основании заявления родителей, направления управления образования и медицинских документов ребенка. </w:t>
      </w:r>
    </w:p>
    <w:p w:rsidR="008C27A3" w:rsidRPr="004D54D3" w:rsidRDefault="00EA5E41" w:rsidP="00E16F12">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В 20</w:t>
      </w:r>
      <w:r w:rsidR="00153B16">
        <w:rPr>
          <w:rFonts w:ascii="Times New Roman" w:eastAsia="Calibri" w:hAnsi="Times New Roman" w:cs="Times New Roman"/>
          <w:sz w:val="24"/>
          <w:szCs w:val="24"/>
        </w:rPr>
        <w:t>21</w:t>
      </w:r>
      <w:r w:rsidR="008C27A3" w:rsidRPr="004D54D3">
        <w:rPr>
          <w:rFonts w:ascii="Times New Roman" w:eastAsia="Calibri" w:hAnsi="Times New Roman" w:cs="Times New Roman"/>
          <w:sz w:val="24"/>
          <w:szCs w:val="24"/>
        </w:rPr>
        <w:t xml:space="preserve"> – </w:t>
      </w:r>
      <w:r w:rsidRPr="004D54D3">
        <w:rPr>
          <w:rFonts w:ascii="Times New Roman" w:eastAsia="Calibri" w:hAnsi="Times New Roman" w:cs="Times New Roman"/>
          <w:sz w:val="24"/>
          <w:szCs w:val="24"/>
        </w:rPr>
        <w:t>20</w:t>
      </w:r>
      <w:r w:rsidR="00A84189" w:rsidRPr="004D54D3">
        <w:rPr>
          <w:rFonts w:ascii="Times New Roman" w:eastAsia="Calibri" w:hAnsi="Times New Roman" w:cs="Times New Roman"/>
          <w:sz w:val="24"/>
          <w:szCs w:val="24"/>
        </w:rPr>
        <w:t>2</w:t>
      </w:r>
      <w:r w:rsidR="00153B16">
        <w:rPr>
          <w:rFonts w:ascii="Times New Roman" w:eastAsia="Calibri" w:hAnsi="Times New Roman" w:cs="Times New Roman"/>
          <w:sz w:val="24"/>
          <w:szCs w:val="24"/>
        </w:rPr>
        <w:t>2</w:t>
      </w:r>
      <w:r w:rsidRPr="004D54D3">
        <w:rPr>
          <w:rFonts w:ascii="Times New Roman" w:eastAsia="Calibri" w:hAnsi="Times New Roman" w:cs="Times New Roman"/>
          <w:sz w:val="24"/>
          <w:szCs w:val="24"/>
        </w:rPr>
        <w:t xml:space="preserve"> учебном</w:t>
      </w:r>
      <w:r w:rsidR="008C27A3"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году в</w:t>
      </w:r>
      <w:r w:rsidR="008C27A3" w:rsidRPr="004D54D3">
        <w:rPr>
          <w:rFonts w:ascii="Times New Roman" w:eastAsia="Calibri" w:hAnsi="Times New Roman" w:cs="Times New Roman"/>
          <w:sz w:val="24"/>
          <w:szCs w:val="24"/>
        </w:rPr>
        <w:t xml:space="preserve"> ДОУ функционировало 4 </w:t>
      </w:r>
      <w:r w:rsidRPr="004D54D3">
        <w:rPr>
          <w:rFonts w:ascii="Times New Roman" w:eastAsia="Calibri" w:hAnsi="Times New Roman" w:cs="Times New Roman"/>
          <w:sz w:val="24"/>
          <w:szCs w:val="24"/>
        </w:rPr>
        <w:t>группы:</w:t>
      </w:r>
      <w:r w:rsidR="008C27A3" w:rsidRPr="004D54D3">
        <w:rPr>
          <w:rFonts w:ascii="Times New Roman" w:eastAsia="Calibri" w:hAnsi="Times New Roman" w:cs="Times New Roman"/>
          <w:sz w:val="24"/>
          <w:szCs w:val="24"/>
        </w:rPr>
        <w:t xml:space="preserve"> из них 3 группы общеразвивающей направленности, 1 </w:t>
      </w:r>
      <w:r w:rsidRPr="004D54D3">
        <w:rPr>
          <w:rFonts w:ascii="Times New Roman" w:eastAsia="Calibri" w:hAnsi="Times New Roman" w:cs="Times New Roman"/>
          <w:sz w:val="24"/>
          <w:szCs w:val="24"/>
        </w:rPr>
        <w:t>группа компенсирующей</w:t>
      </w:r>
      <w:r w:rsidR="008C27A3" w:rsidRPr="004D54D3">
        <w:rPr>
          <w:rFonts w:ascii="Times New Roman" w:eastAsia="Calibri" w:hAnsi="Times New Roman" w:cs="Times New Roman"/>
          <w:sz w:val="24"/>
          <w:szCs w:val="24"/>
        </w:rPr>
        <w:t xml:space="preserve"> </w:t>
      </w:r>
      <w:r w:rsidR="00E16F12" w:rsidRPr="004D54D3">
        <w:rPr>
          <w:rFonts w:ascii="Times New Roman" w:eastAsia="Calibri" w:hAnsi="Times New Roman" w:cs="Times New Roman"/>
          <w:sz w:val="24"/>
          <w:szCs w:val="24"/>
        </w:rPr>
        <w:t>направленности:</w:t>
      </w:r>
    </w:p>
    <w:p w:rsidR="00E16F12" w:rsidRPr="004D54D3" w:rsidRDefault="00E16F12" w:rsidP="00E16F12">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-Первая младшая</w:t>
      </w:r>
      <w:r w:rsidR="00EA5E41" w:rsidRPr="004D54D3">
        <w:rPr>
          <w:rFonts w:ascii="Times New Roman" w:eastAsia="Calibri" w:hAnsi="Times New Roman" w:cs="Times New Roman"/>
          <w:sz w:val="24"/>
          <w:szCs w:val="24"/>
        </w:rPr>
        <w:t xml:space="preserve"> (ясельная)</w:t>
      </w:r>
      <w:r w:rsidRPr="004D54D3">
        <w:rPr>
          <w:rFonts w:ascii="Times New Roman" w:eastAsia="Calibri" w:hAnsi="Times New Roman" w:cs="Times New Roman"/>
          <w:sz w:val="24"/>
          <w:szCs w:val="24"/>
        </w:rPr>
        <w:t xml:space="preserve"> группа;</w:t>
      </w:r>
    </w:p>
    <w:p w:rsidR="00E16F12" w:rsidRPr="004D54D3" w:rsidRDefault="00E16F12" w:rsidP="00E16F12">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w:t>
      </w:r>
      <w:r w:rsidR="00EA5E41" w:rsidRPr="004D54D3">
        <w:rPr>
          <w:rFonts w:ascii="Times New Roman" w:eastAsia="Calibri" w:hAnsi="Times New Roman" w:cs="Times New Roman"/>
          <w:sz w:val="24"/>
          <w:szCs w:val="24"/>
        </w:rPr>
        <w:t>Вторая младшая группа;</w:t>
      </w:r>
    </w:p>
    <w:p w:rsidR="00E16F12" w:rsidRPr="004D54D3" w:rsidRDefault="00EA5E41" w:rsidP="00E16F12">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-Разновозрастная</w:t>
      </w:r>
      <w:r w:rsidR="00E44FA3">
        <w:rPr>
          <w:rFonts w:ascii="Times New Roman" w:eastAsia="Calibri" w:hAnsi="Times New Roman" w:cs="Times New Roman"/>
          <w:sz w:val="24"/>
          <w:szCs w:val="24"/>
        </w:rPr>
        <w:t xml:space="preserve"> (</w:t>
      </w:r>
      <w:r w:rsidR="00153B16">
        <w:rPr>
          <w:rFonts w:ascii="Times New Roman" w:eastAsia="Calibri" w:hAnsi="Times New Roman" w:cs="Times New Roman"/>
          <w:sz w:val="24"/>
          <w:szCs w:val="24"/>
        </w:rPr>
        <w:t>5-7 лет</w:t>
      </w:r>
      <w:r w:rsidR="00E44FA3">
        <w:rPr>
          <w:rFonts w:ascii="Times New Roman" w:eastAsia="Calibri" w:hAnsi="Times New Roman" w:cs="Times New Roman"/>
          <w:sz w:val="24"/>
          <w:szCs w:val="24"/>
        </w:rPr>
        <w:t>)</w:t>
      </w:r>
      <w:r w:rsidRPr="004D54D3">
        <w:rPr>
          <w:rFonts w:ascii="Times New Roman" w:eastAsia="Calibri" w:hAnsi="Times New Roman" w:cs="Times New Roman"/>
          <w:sz w:val="24"/>
          <w:szCs w:val="24"/>
        </w:rPr>
        <w:t xml:space="preserve"> группа.</w:t>
      </w:r>
    </w:p>
    <w:p w:rsidR="008C27A3" w:rsidRPr="004D54D3" w:rsidRDefault="00E16F12" w:rsidP="008C27A3">
      <w:p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1</w:t>
      </w:r>
      <w:r w:rsidR="008C27A3" w:rsidRPr="004D54D3">
        <w:rPr>
          <w:rFonts w:ascii="Times New Roman" w:eastAsia="Calibri" w:hAnsi="Times New Roman" w:cs="Times New Roman"/>
          <w:sz w:val="24"/>
          <w:szCs w:val="24"/>
        </w:rPr>
        <w:t xml:space="preserve"> групп</w:t>
      </w:r>
      <w:r w:rsidRPr="004D54D3">
        <w:rPr>
          <w:rFonts w:ascii="Times New Roman" w:eastAsia="Calibri" w:hAnsi="Times New Roman" w:cs="Times New Roman"/>
          <w:sz w:val="24"/>
          <w:szCs w:val="24"/>
        </w:rPr>
        <w:t xml:space="preserve">а </w:t>
      </w:r>
      <w:r w:rsidR="008C27A3"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 xml:space="preserve">компенсирующей </w:t>
      </w:r>
      <w:r w:rsidR="008C27A3" w:rsidRPr="004D54D3">
        <w:rPr>
          <w:rFonts w:ascii="Times New Roman" w:eastAsia="Calibri" w:hAnsi="Times New Roman" w:cs="Times New Roman"/>
          <w:sz w:val="24"/>
          <w:szCs w:val="24"/>
        </w:rPr>
        <w:t xml:space="preserve"> направленности:</w:t>
      </w:r>
    </w:p>
    <w:p w:rsidR="00E16F12" w:rsidRPr="004D54D3" w:rsidRDefault="00E44FA3" w:rsidP="008C27A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-Л</w:t>
      </w:r>
      <w:r w:rsidR="00E16F12" w:rsidRPr="004D54D3">
        <w:rPr>
          <w:rFonts w:ascii="Times New Roman" w:eastAsia="Calibri" w:hAnsi="Times New Roman" w:cs="Times New Roman"/>
          <w:sz w:val="24"/>
          <w:szCs w:val="24"/>
        </w:rPr>
        <w:t>огопедическая группа.</w:t>
      </w:r>
    </w:p>
    <w:p w:rsidR="00E16F12" w:rsidRPr="004D54D3" w:rsidRDefault="00EA5E41" w:rsidP="00E16F12">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8C27A3" w:rsidRPr="004D54D3">
        <w:rPr>
          <w:rFonts w:ascii="Times New Roman" w:eastAsia="Calibri" w:hAnsi="Times New Roman" w:cs="Times New Roman"/>
          <w:sz w:val="24"/>
          <w:szCs w:val="24"/>
        </w:rPr>
        <w:t>В реализации поставленных задач участв</w:t>
      </w:r>
      <w:r w:rsidRPr="004D54D3">
        <w:rPr>
          <w:rFonts w:ascii="Times New Roman" w:eastAsia="Calibri" w:hAnsi="Times New Roman" w:cs="Times New Roman"/>
          <w:sz w:val="24"/>
          <w:szCs w:val="24"/>
        </w:rPr>
        <w:t>уют</w:t>
      </w:r>
      <w:r w:rsidR="008C27A3" w:rsidRPr="004D54D3">
        <w:rPr>
          <w:rFonts w:ascii="Times New Roman" w:eastAsia="Calibri" w:hAnsi="Times New Roman" w:cs="Times New Roman"/>
          <w:sz w:val="24"/>
          <w:szCs w:val="24"/>
        </w:rPr>
        <w:t xml:space="preserve"> педагоги ДОУ </w:t>
      </w:r>
      <w:r w:rsidR="00E16F12" w:rsidRPr="004D54D3">
        <w:rPr>
          <w:rFonts w:ascii="Times New Roman" w:eastAsia="Calibri" w:hAnsi="Times New Roman" w:cs="Times New Roman"/>
          <w:sz w:val="24"/>
          <w:szCs w:val="24"/>
        </w:rPr>
        <w:t xml:space="preserve">и 1 руководитель. </w:t>
      </w:r>
    </w:p>
    <w:p w:rsidR="008C27A3" w:rsidRPr="004D54D3" w:rsidRDefault="00E16F12" w:rsidP="00E16F12">
      <w:pPr>
        <w:spacing w:after="0" w:line="360" w:lineRule="auto"/>
        <w:jc w:val="both"/>
        <w:rPr>
          <w:rFonts w:ascii="Times New Roman" w:eastAsia="Calibri" w:hAnsi="Times New Roman" w:cs="Times New Roman"/>
          <w:sz w:val="24"/>
          <w:szCs w:val="24"/>
          <w:u w:val="single"/>
        </w:rPr>
      </w:pPr>
      <w:r w:rsidRPr="004D54D3">
        <w:rPr>
          <w:rFonts w:ascii="Times New Roman" w:eastAsia="Calibri" w:hAnsi="Times New Roman" w:cs="Times New Roman"/>
          <w:sz w:val="24"/>
          <w:szCs w:val="24"/>
          <w:u w:val="single"/>
        </w:rPr>
        <w:t>И</w:t>
      </w:r>
      <w:r w:rsidR="008C27A3" w:rsidRPr="004D54D3">
        <w:rPr>
          <w:rFonts w:ascii="Times New Roman" w:eastAsia="Calibri" w:hAnsi="Times New Roman" w:cs="Times New Roman"/>
          <w:sz w:val="24"/>
          <w:szCs w:val="24"/>
          <w:u w:val="single"/>
        </w:rPr>
        <w:t>з них:</w:t>
      </w:r>
    </w:p>
    <w:p w:rsidR="008C27A3" w:rsidRPr="004D54D3" w:rsidRDefault="008C27A3" w:rsidP="00E16F12">
      <w:pPr>
        <w:pStyle w:val="a3"/>
        <w:numPr>
          <w:ilvl w:val="0"/>
          <w:numId w:val="8"/>
        </w:numPr>
        <w:spacing w:after="0" w:line="360" w:lineRule="auto"/>
        <w:ind w:left="426" w:hanging="426"/>
        <w:rPr>
          <w:rFonts w:ascii="Times New Roman" w:eastAsia="Calibri" w:hAnsi="Times New Roman" w:cs="Times New Roman"/>
          <w:sz w:val="24"/>
          <w:szCs w:val="24"/>
        </w:rPr>
      </w:pPr>
      <w:r w:rsidRPr="004D54D3">
        <w:rPr>
          <w:rFonts w:ascii="Times New Roman" w:eastAsia="Calibri" w:hAnsi="Times New Roman" w:cs="Times New Roman"/>
          <w:sz w:val="24"/>
          <w:szCs w:val="24"/>
        </w:rPr>
        <w:t>заведующий М</w:t>
      </w:r>
      <w:r w:rsidR="00E16F12" w:rsidRPr="004D54D3">
        <w:rPr>
          <w:rFonts w:ascii="Times New Roman" w:eastAsia="Calibri" w:hAnsi="Times New Roman" w:cs="Times New Roman"/>
          <w:sz w:val="24"/>
          <w:szCs w:val="24"/>
        </w:rPr>
        <w:t>Б</w:t>
      </w:r>
      <w:r w:rsidRPr="004D54D3">
        <w:rPr>
          <w:rFonts w:ascii="Times New Roman" w:eastAsia="Calibri" w:hAnsi="Times New Roman" w:cs="Times New Roman"/>
          <w:sz w:val="24"/>
          <w:szCs w:val="24"/>
        </w:rPr>
        <w:t>ДО</w:t>
      </w:r>
      <w:r w:rsidR="00E16F12" w:rsidRPr="004D54D3">
        <w:rPr>
          <w:rFonts w:ascii="Times New Roman" w:eastAsia="Calibri" w:hAnsi="Times New Roman" w:cs="Times New Roman"/>
          <w:sz w:val="24"/>
          <w:szCs w:val="24"/>
        </w:rPr>
        <w:t>У</w:t>
      </w:r>
      <w:r w:rsidRPr="004D54D3">
        <w:rPr>
          <w:rFonts w:ascii="Times New Roman" w:eastAsia="Calibri" w:hAnsi="Times New Roman" w:cs="Times New Roman"/>
          <w:sz w:val="24"/>
          <w:szCs w:val="24"/>
        </w:rPr>
        <w:t xml:space="preserve"> - 1</w:t>
      </w:r>
    </w:p>
    <w:p w:rsidR="008C27A3" w:rsidRPr="004D54D3" w:rsidRDefault="008C27A3" w:rsidP="008C27A3">
      <w:pPr>
        <w:numPr>
          <w:ilvl w:val="0"/>
          <w:numId w:val="6"/>
        </w:num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старший воспитатель – 1</w:t>
      </w:r>
    </w:p>
    <w:p w:rsidR="008C27A3" w:rsidRPr="004D54D3" w:rsidRDefault="008C27A3" w:rsidP="008C27A3">
      <w:pPr>
        <w:numPr>
          <w:ilvl w:val="0"/>
          <w:numId w:val="6"/>
        </w:num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воспитатели – </w:t>
      </w:r>
      <w:r w:rsidR="00153B16">
        <w:rPr>
          <w:rFonts w:ascii="Times New Roman" w:eastAsia="Calibri" w:hAnsi="Times New Roman" w:cs="Times New Roman"/>
          <w:sz w:val="24"/>
          <w:szCs w:val="24"/>
        </w:rPr>
        <w:t>8</w:t>
      </w:r>
    </w:p>
    <w:p w:rsidR="008C27A3" w:rsidRPr="004D54D3" w:rsidRDefault="008C27A3" w:rsidP="008C27A3">
      <w:pPr>
        <w:numPr>
          <w:ilvl w:val="0"/>
          <w:numId w:val="6"/>
        </w:num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педагог-психолог – 1 </w:t>
      </w:r>
    </w:p>
    <w:p w:rsidR="008C27A3" w:rsidRPr="004D54D3" w:rsidRDefault="008C27A3" w:rsidP="008C27A3">
      <w:pPr>
        <w:numPr>
          <w:ilvl w:val="0"/>
          <w:numId w:val="6"/>
        </w:num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учитель-логопед – 1 </w:t>
      </w:r>
    </w:p>
    <w:p w:rsidR="008C27A3" w:rsidRDefault="008C27A3" w:rsidP="008C27A3">
      <w:pPr>
        <w:numPr>
          <w:ilvl w:val="0"/>
          <w:numId w:val="6"/>
        </w:num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музыкальный работник – 1</w:t>
      </w:r>
    </w:p>
    <w:p w:rsidR="00153B16" w:rsidRPr="004D54D3" w:rsidRDefault="00153B16" w:rsidP="00153B16">
      <w:pPr>
        <w:numPr>
          <w:ilvl w:val="0"/>
          <w:numId w:val="6"/>
        </w:numPr>
        <w:spacing w:after="0" w:line="360" w:lineRule="auto"/>
        <w:rPr>
          <w:rFonts w:ascii="Times New Roman" w:eastAsia="Calibri" w:hAnsi="Times New Roman" w:cs="Times New Roman"/>
          <w:sz w:val="24"/>
          <w:szCs w:val="24"/>
        </w:rPr>
      </w:pPr>
      <w:r w:rsidRPr="00153B16">
        <w:rPr>
          <w:rFonts w:ascii="Times New Roman" w:eastAsia="Calibri" w:hAnsi="Times New Roman" w:cs="Times New Roman"/>
          <w:sz w:val="24"/>
          <w:szCs w:val="24"/>
        </w:rPr>
        <w:t>инструктор по физической культуре- 1</w:t>
      </w:r>
    </w:p>
    <w:p w:rsidR="008C27A3" w:rsidRPr="004D54D3" w:rsidRDefault="008C27A3" w:rsidP="008C27A3">
      <w:pPr>
        <w:spacing w:after="0" w:line="360" w:lineRule="auto"/>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Платных дополнительных услуг ДОУ </w:t>
      </w:r>
      <w:r w:rsidRPr="004D54D3">
        <w:rPr>
          <w:rFonts w:ascii="Times New Roman" w:eastAsia="Calibri" w:hAnsi="Times New Roman" w:cs="Times New Roman"/>
          <w:b/>
          <w:sz w:val="24"/>
          <w:szCs w:val="24"/>
        </w:rPr>
        <w:t>не оказывает</w:t>
      </w:r>
      <w:r w:rsidRPr="004D54D3">
        <w:rPr>
          <w:rFonts w:ascii="Times New Roman" w:eastAsia="Calibri" w:hAnsi="Times New Roman" w:cs="Times New Roman"/>
          <w:sz w:val="24"/>
          <w:szCs w:val="24"/>
        </w:rPr>
        <w:t xml:space="preserve">.   </w:t>
      </w:r>
    </w:p>
    <w:p w:rsidR="008C27A3" w:rsidRPr="004D54D3" w:rsidRDefault="008C27A3" w:rsidP="008C27A3">
      <w:pPr>
        <w:spacing w:after="0" w:line="360" w:lineRule="auto"/>
        <w:rPr>
          <w:rFonts w:ascii="Times New Roman" w:eastAsia="Calibri" w:hAnsi="Times New Roman" w:cs="Times New Roman"/>
          <w:sz w:val="24"/>
          <w:szCs w:val="24"/>
          <w:u w:val="single"/>
        </w:rPr>
      </w:pPr>
      <w:r w:rsidRPr="004D54D3">
        <w:rPr>
          <w:rFonts w:ascii="Times New Roman" w:eastAsia="Calibri" w:hAnsi="Times New Roman" w:cs="Times New Roman"/>
          <w:sz w:val="24"/>
          <w:szCs w:val="24"/>
          <w:u w:val="single"/>
        </w:rPr>
        <w:t>Структура управления ДОУ.</w:t>
      </w:r>
    </w:p>
    <w:p w:rsidR="008C27A3" w:rsidRPr="004D54D3" w:rsidRDefault="00EA5E41" w:rsidP="0088452C">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8C27A3" w:rsidRPr="004D54D3">
        <w:rPr>
          <w:rFonts w:ascii="Times New Roman" w:eastAsia="Calibri" w:hAnsi="Times New Roman" w:cs="Times New Roman"/>
          <w:sz w:val="24"/>
          <w:szCs w:val="24"/>
        </w:rPr>
        <w:t>Управление ДОУ осуществляется в соответствии с Законом «Об образовании в Российской Федерации» от 29.12.2012 N 273-ФЗ и на основании Устава ДО</w:t>
      </w:r>
      <w:r w:rsidRPr="004D54D3">
        <w:rPr>
          <w:rFonts w:ascii="Times New Roman" w:eastAsia="Calibri" w:hAnsi="Times New Roman" w:cs="Times New Roman"/>
          <w:sz w:val="24"/>
          <w:szCs w:val="24"/>
        </w:rPr>
        <w:t>У</w:t>
      </w:r>
      <w:r w:rsidR="008C27A3" w:rsidRPr="004D54D3">
        <w:rPr>
          <w:rFonts w:ascii="Times New Roman" w:eastAsia="Calibri" w:hAnsi="Times New Roman" w:cs="Times New Roman"/>
          <w:sz w:val="24"/>
          <w:szCs w:val="24"/>
        </w:rPr>
        <w:t xml:space="preserve">. В детском саду создана структура управления в соответствии с целями и задачами работы. </w:t>
      </w:r>
    </w:p>
    <w:p w:rsidR="0088452C" w:rsidRPr="004D54D3" w:rsidRDefault="00EA5E41" w:rsidP="0088452C">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8C27A3" w:rsidRPr="004D54D3">
        <w:rPr>
          <w:rFonts w:ascii="Times New Roman" w:eastAsia="Calibri" w:hAnsi="Times New Roman" w:cs="Times New Roman"/>
          <w:sz w:val="24"/>
          <w:szCs w:val="24"/>
        </w:rPr>
        <w:t>Непосредственное управление М</w:t>
      </w:r>
      <w:r w:rsidR="0088452C" w:rsidRPr="004D54D3">
        <w:rPr>
          <w:rFonts w:ascii="Times New Roman" w:eastAsia="Calibri" w:hAnsi="Times New Roman" w:cs="Times New Roman"/>
          <w:sz w:val="24"/>
          <w:szCs w:val="24"/>
        </w:rPr>
        <w:t>Б</w:t>
      </w:r>
      <w:r w:rsidR="008C27A3" w:rsidRPr="004D54D3">
        <w:rPr>
          <w:rFonts w:ascii="Times New Roman" w:eastAsia="Calibri" w:hAnsi="Times New Roman" w:cs="Times New Roman"/>
          <w:sz w:val="24"/>
          <w:szCs w:val="24"/>
        </w:rPr>
        <w:t>ДО</w:t>
      </w:r>
      <w:r w:rsidR="0088452C" w:rsidRPr="004D54D3">
        <w:rPr>
          <w:rFonts w:ascii="Times New Roman" w:eastAsia="Calibri" w:hAnsi="Times New Roman" w:cs="Times New Roman"/>
          <w:sz w:val="24"/>
          <w:szCs w:val="24"/>
        </w:rPr>
        <w:t>У</w:t>
      </w:r>
      <w:r w:rsidR="008C27A3" w:rsidRPr="004D54D3">
        <w:rPr>
          <w:rFonts w:ascii="Times New Roman" w:eastAsia="Calibri" w:hAnsi="Times New Roman" w:cs="Times New Roman"/>
          <w:sz w:val="24"/>
          <w:szCs w:val="24"/>
        </w:rPr>
        <w:t xml:space="preserve"> осуществляет </w:t>
      </w:r>
      <w:r w:rsidR="0088452C" w:rsidRPr="004D54D3">
        <w:rPr>
          <w:rFonts w:ascii="Times New Roman" w:eastAsia="Calibri" w:hAnsi="Times New Roman" w:cs="Times New Roman"/>
          <w:sz w:val="24"/>
          <w:szCs w:val="24"/>
        </w:rPr>
        <w:t xml:space="preserve">Азовским районным </w:t>
      </w:r>
      <w:r w:rsidRPr="004D54D3">
        <w:rPr>
          <w:rFonts w:ascii="Times New Roman" w:eastAsia="Calibri" w:hAnsi="Times New Roman" w:cs="Times New Roman"/>
          <w:sz w:val="24"/>
          <w:szCs w:val="24"/>
        </w:rPr>
        <w:t>отделом образования</w:t>
      </w:r>
      <w:r w:rsidR="0088452C" w:rsidRPr="004D54D3">
        <w:rPr>
          <w:rFonts w:ascii="Times New Roman" w:eastAsia="Calibri" w:hAnsi="Times New Roman" w:cs="Times New Roman"/>
          <w:sz w:val="24"/>
          <w:szCs w:val="24"/>
        </w:rPr>
        <w:t xml:space="preserve">. </w:t>
      </w:r>
    </w:p>
    <w:p w:rsidR="008C27A3" w:rsidRDefault="00EA5E41" w:rsidP="0088452C">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   </w:t>
      </w:r>
      <w:r w:rsidR="008C27A3" w:rsidRPr="004D54D3">
        <w:rPr>
          <w:rFonts w:ascii="Times New Roman" w:eastAsia="Calibri" w:hAnsi="Times New Roman" w:cs="Times New Roman"/>
          <w:sz w:val="24"/>
          <w:szCs w:val="24"/>
        </w:rPr>
        <w:t xml:space="preserve">Формами самоуправления, обеспечивающими государственно-общественный характер управления, являются: </w:t>
      </w:r>
    </w:p>
    <w:p w:rsidR="00290D2A" w:rsidRPr="004D54D3" w:rsidRDefault="00290D2A" w:rsidP="0088452C">
      <w:pPr>
        <w:spacing w:after="0" w:line="360" w:lineRule="auto"/>
        <w:jc w:val="both"/>
        <w:rPr>
          <w:rFonts w:ascii="Times New Roman" w:eastAsia="Calibri" w:hAnsi="Times New Roman" w:cs="Times New Roman"/>
          <w:sz w:val="24"/>
          <w:szCs w:val="24"/>
        </w:rPr>
      </w:pPr>
    </w:p>
    <w:p w:rsidR="008C27A3" w:rsidRPr="004D54D3" w:rsidRDefault="008C27A3" w:rsidP="0088452C">
      <w:pPr>
        <w:numPr>
          <w:ilvl w:val="0"/>
          <w:numId w:val="7"/>
        </w:num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lastRenderedPageBreak/>
        <w:t xml:space="preserve">Общее собрание трудового коллектива; </w:t>
      </w:r>
    </w:p>
    <w:p w:rsidR="008C27A3" w:rsidRPr="004D54D3" w:rsidRDefault="008C27A3" w:rsidP="0088452C">
      <w:pPr>
        <w:numPr>
          <w:ilvl w:val="0"/>
          <w:numId w:val="7"/>
        </w:num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 xml:space="preserve">Педагогический Совет;  </w:t>
      </w:r>
    </w:p>
    <w:p w:rsidR="008C27A3" w:rsidRPr="004D54D3" w:rsidRDefault="008C27A3" w:rsidP="0088452C">
      <w:pPr>
        <w:numPr>
          <w:ilvl w:val="0"/>
          <w:numId w:val="7"/>
        </w:num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Родительский комитет М</w:t>
      </w:r>
      <w:r w:rsidR="0088452C" w:rsidRPr="004D54D3">
        <w:rPr>
          <w:rFonts w:ascii="Times New Roman" w:eastAsia="Calibri" w:hAnsi="Times New Roman" w:cs="Times New Roman"/>
          <w:sz w:val="24"/>
          <w:szCs w:val="24"/>
        </w:rPr>
        <w:t>Б</w:t>
      </w:r>
      <w:r w:rsidR="00EA5E41" w:rsidRPr="004D54D3">
        <w:rPr>
          <w:rFonts w:ascii="Times New Roman" w:eastAsia="Calibri" w:hAnsi="Times New Roman" w:cs="Times New Roman"/>
          <w:sz w:val="24"/>
          <w:szCs w:val="24"/>
        </w:rPr>
        <w:t>ДОУ;</w:t>
      </w:r>
    </w:p>
    <w:p w:rsidR="00EA5E41" w:rsidRPr="004D54D3" w:rsidRDefault="00EA5E41" w:rsidP="0088452C">
      <w:pPr>
        <w:numPr>
          <w:ilvl w:val="0"/>
          <w:numId w:val="7"/>
        </w:num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rPr>
        <w:t>Профсоюзная организация ДОУ.</w:t>
      </w:r>
    </w:p>
    <w:p w:rsidR="008C27A3" w:rsidRPr="004D54D3" w:rsidRDefault="008C27A3" w:rsidP="0088452C">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 xml:space="preserve"> Заведующий ДОУ</w:t>
      </w:r>
      <w:r w:rsidRPr="004D54D3">
        <w:rPr>
          <w:rFonts w:ascii="Times New Roman" w:eastAsia="Calibri" w:hAnsi="Times New Roman" w:cs="Times New Roman"/>
          <w:sz w:val="24"/>
          <w:szCs w:val="24"/>
        </w:rPr>
        <w:t xml:space="preserve"> - регулирует и контролирует жизнедеятельность детского сада.  </w:t>
      </w:r>
    </w:p>
    <w:p w:rsidR="008C27A3" w:rsidRPr="004D54D3" w:rsidRDefault="008C27A3" w:rsidP="002A50E9">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Педагогический совет</w:t>
      </w:r>
      <w:r w:rsidRPr="004D54D3">
        <w:rPr>
          <w:rFonts w:ascii="Times New Roman" w:eastAsia="Calibri" w:hAnsi="Times New Roman" w:cs="Times New Roman"/>
          <w:sz w:val="24"/>
          <w:szCs w:val="24"/>
        </w:rPr>
        <w:t xml:space="preserve"> – регулирует и координирует деятельность всех специалистов ДОУ, вырабатывает общие подходы к созданию и реализации образовательной программы, дает объективную оценку результативности деятельности членов педагогического коллектива. </w:t>
      </w:r>
    </w:p>
    <w:p w:rsidR="008C27A3" w:rsidRPr="004D54D3" w:rsidRDefault="008C27A3" w:rsidP="002A50E9">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Совет трудового коллектива -</w:t>
      </w:r>
      <w:r w:rsidRPr="004D54D3">
        <w:rPr>
          <w:rFonts w:ascii="Times New Roman" w:eastAsia="Calibri" w:hAnsi="Times New Roman" w:cs="Times New Roman"/>
          <w:sz w:val="24"/>
          <w:szCs w:val="24"/>
        </w:rPr>
        <w:t xml:space="preserve"> решает административно</w:t>
      </w:r>
      <w:r w:rsidR="002A50E9"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w:t>
      </w:r>
      <w:r w:rsidR="002A50E9"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хозяйственные и</w:t>
      </w:r>
      <w:r w:rsidR="00E44FA3">
        <w:rPr>
          <w:rFonts w:ascii="Times New Roman" w:eastAsia="Calibri" w:hAnsi="Times New Roman" w:cs="Times New Roman"/>
          <w:sz w:val="24"/>
          <w:szCs w:val="24"/>
        </w:rPr>
        <w:t xml:space="preserve"> </w:t>
      </w:r>
      <w:proofErr w:type="spellStart"/>
      <w:r w:rsidRPr="004D54D3">
        <w:rPr>
          <w:rFonts w:ascii="Times New Roman" w:eastAsia="Calibri" w:hAnsi="Times New Roman" w:cs="Times New Roman"/>
          <w:sz w:val="24"/>
          <w:szCs w:val="24"/>
        </w:rPr>
        <w:t>воспитательно</w:t>
      </w:r>
      <w:proofErr w:type="spellEnd"/>
      <w:r w:rsidR="002A50E9"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w:t>
      </w:r>
      <w:r w:rsidR="002A50E9"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образовательные вопросы.</w:t>
      </w:r>
    </w:p>
    <w:p w:rsidR="008C27A3" w:rsidRPr="004D54D3" w:rsidRDefault="008C27A3" w:rsidP="002A50E9">
      <w:pPr>
        <w:spacing w:after="0" w:line="360" w:lineRule="auto"/>
        <w:jc w:val="both"/>
        <w:rPr>
          <w:rFonts w:ascii="Times New Roman" w:eastAsia="Calibri" w:hAnsi="Times New Roman" w:cs="Times New Roman"/>
          <w:sz w:val="24"/>
          <w:szCs w:val="24"/>
        </w:rPr>
      </w:pPr>
      <w:r w:rsidRPr="004D54D3">
        <w:rPr>
          <w:rFonts w:ascii="Times New Roman" w:eastAsia="Calibri" w:hAnsi="Times New Roman" w:cs="Times New Roman"/>
          <w:sz w:val="24"/>
          <w:szCs w:val="24"/>
          <w:u w:val="single"/>
        </w:rPr>
        <w:t>Родительский комитет</w:t>
      </w:r>
      <w:r w:rsidRPr="004D54D3">
        <w:rPr>
          <w:rFonts w:ascii="Times New Roman" w:eastAsia="Calibri" w:hAnsi="Times New Roman" w:cs="Times New Roman"/>
          <w:sz w:val="24"/>
          <w:szCs w:val="24"/>
        </w:rPr>
        <w:t xml:space="preserve"> – содействует администрации ДОУ в совершенствовании условий для осуществления образовательного процесса, охраны жизни и здоровья воспитанников, свободного развития личности. Участвует в организации и проведении совместных мероприятий.</w:t>
      </w:r>
    </w:p>
    <w:p w:rsidR="008C27A3" w:rsidRPr="004D54D3" w:rsidRDefault="008C27A3" w:rsidP="0088452C">
      <w:pPr>
        <w:spacing w:after="0" w:line="360" w:lineRule="auto"/>
        <w:jc w:val="both"/>
        <w:rPr>
          <w:rFonts w:ascii="Times New Roman" w:eastAsia="Calibri" w:hAnsi="Times New Roman" w:cs="Times New Roman"/>
          <w:sz w:val="24"/>
          <w:szCs w:val="24"/>
          <w:u w:val="single"/>
        </w:rPr>
      </w:pPr>
      <w:r w:rsidRPr="004D54D3">
        <w:rPr>
          <w:rFonts w:ascii="Times New Roman" w:eastAsia="Calibri" w:hAnsi="Times New Roman" w:cs="Times New Roman"/>
          <w:sz w:val="24"/>
          <w:szCs w:val="24"/>
          <w:u w:val="single"/>
        </w:rPr>
        <w:t>Профсоюзная организация ДОУ</w:t>
      </w:r>
      <w:r w:rsidRPr="004D54D3">
        <w:rPr>
          <w:rFonts w:ascii="Times New Roman" w:eastAsia="Calibri" w:hAnsi="Times New Roman" w:cs="Times New Roman"/>
          <w:sz w:val="24"/>
          <w:szCs w:val="24"/>
        </w:rPr>
        <w:t xml:space="preserve"> – осуществляет общественный </w:t>
      </w:r>
      <w:proofErr w:type="gramStart"/>
      <w:r w:rsidRPr="004D54D3">
        <w:rPr>
          <w:rFonts w:ascii="Times New Roman" w:eastAsia="Calibri" w:hAnsi="Times New Roman" w:cs="Times New Roman"/>
          <w:sz w:val="24"/>
          <w:szCs w:val="24"/>
        </w:rPr>
        <w:t>контроль за</w:t>
      </w:r>
      <w:proofErr w:type="gramEnd"/>
      <w:r w:rsidRPr="004D54D3">
        <w:rPr>
          <w:rFonts w:ascii="Times New Roman" w:eastAsia="Calibri" w:hAnsi="Times New Roman" w:cs="Times New Roman"/>
          <w:sz w:val="24"/>
          <w:szCs w:val="24"/>
        </w:rPr>
        <w:t xml:space="preserve"> соблюдением законодательства о труде и охране труда, содействует защите социально -</w:t>
      </w:r>
      <w:r w:rsidR="00A84189" w:rsidRPr="004D54D3">
        <w:rPr>
          <w:rFonts w:ascii="Times New Roman" w:eastAsia="Calibri" w:hAnsi="Times New Roman" w:cs="Times New Roman"/>
          <w:sz w:val="24"/>
          <w:szCs w:val="24"/>
        </w:rPr>
        <w:t xml:space="preserve"> </w:t>
      </w:r>
      <w:r w:rsidRPr="004D54D3">
        <w:rPr>
          <w:rFonts w:ascii="Times New Roman" w:eastAsia="Calibri" w:hAnsi="Times New Roman" w:cs="Times New Roman"/>
          <w:sz w:val="24"/>
          <w:szCs w:val="24"/>
        </w:rPr>
        <w:t>трудовых прав и профессиональных интересов членов профсоюза</w:t>
      </w:r>
      <w:r w:rsidR="0088452C" w:rsidRPr="004D54D3">
        <w:rPr>
          <w:rFonts w:ascii="Times New Roman" w:eastAsia="Calibri" w:hAnsi="Times New Roman" w:cs="Times New Roman"/>
          <w:sz w:val="24"/>
          <w:szCs w:val="24"/>
        </w:rPr>
        <w:t>.</w:t>
      </w:r>
    </w:p>
    <w:p w:rsidR="002A50E9" w:rsidRPr="00D44F4C" w:rsidRDefault="002A50E9" w:rsidP="00D44F4C">
      <w:pPr>
        <w:spacing w:line="360" w:lineRule="auto"/>
        <w:jc w:val="center"/>
        <w:rPr>
          <w:rFonts w:ascii="Times New Roman" w:eastAsia="Calibri" w:hAnsi="Times New Roman" w:cs="Times New Roman"/>
          <w:b/>
          <w:bCs/>
          <w:sz w:val="28"/>
          <w:szCs w:val="28"/>
        </w:rPr>
      </w:pPr>
      <w:r w:rsidRPr="00D44F4C">
        <w:rPr>
          <w:rFonts w:ascii="Times New Roman" w:eastAsia="Calibri" w:hAnsi="Times New Roman" w:cs="Times New Roman"/>
          <w:b/>
          <w:bCs/>
          <w:sz w:val="28"/>
          <w:szCs w:val="28"/>
        </w:rPr>
        <w:t>Характеристика</w:t>
      </w:r>
      <w:r w:rsidRPr="00D44F4C">
        <w:rPr>
          <w:rFonts w:ascii="Times New Roman" w:eastAsia="Calibri" w:hAnsi="Times New Roman" w:cs="Times New Roman"/>
          <w:sz w:val="28"/>
          <w:szCs w:val="28"/>
        </w:rPr>
        <w:t xml:space="preserve"> </w:t>
      </w:r>
      <w:r w:rsidRPr="00D44F4C">
        <w:rPr>
          <w:rFonts w:ascii="Times New Roman" w:eastAsia="Calibri" w:hAnsi="Times New Roman" w:cs="Times New Roman"/>
          <w:b/>
          <w:bCs/>
          <w:sz w:val="28"/>
          <w:szCs w:val="28"/>
        </w:rPr>
        <w:t>педагогических</w:t>
      </w:r>
      <w:r w:rsidRPr="00D44F4C">
        <w:rPr>
          <w:rFonts w:ascii="Times New Roman" w:eastAsia="Calibri" w:hAnsi="Times New Roman" w:cs="Times New Roman"/>
          <w:sz w:val="28"/>
          <w:szCs w:val="28"/>
        </w:rPr>
        <w:t xml:space="preserve"> </w:t>
      </w:r>
      <w:r w:rsidRPr="00D44F4C">
        <w:rPr>
          <w:rFonts w:ascii="Times New Roman" w:eastAsia="Calibri" w:hAnsi="Times New Roman" w:cs="Times New Roman"/>
          <w:b/>
          <w:bCs/>
          <w:sz w:val="28"/>
          <w:szCs w:val="28"/>
        </w:rPr>
        <w:t>кадров.</w:t>
      </w:r>
    </w:p>
    <w:p w:rsidR="002A50E9" w:rsidRPr="009219ED" w:rsidRDefault="002A50E9" w:rsidP="002A50E9">
      <w:pPr>
        <w:jc w:val="both"/>
        <w:rPr>
          <w:rFonts w:ascii="Times New Roman" w:eastAsia="Calibri" w:hAnsi="Times New Roman" w:cs="Times New Roman"/>
          <w:b/>
          <w:sz w:val="25"/>
          <w:szCs w:val="25"/>
          <w:u w:val="single"/>
        </w:rPr>
      </w:pPr>
      <w:r w:rsidRPr="009219ED">
        <w:rPr>
          <w:rFonts w:ascii="Times New Roman" w:eastAsia="Calibri" w:hAnsi="Times New Roman" w:cs="Times New Roman"/>
          <w:b/>
          <w:sz w:val="25"/>
          <w:szCs w:val="25"/>
          <w:u w:val="single"/>
        </w:rPr>
        <w:t>по уровню образования</w:t>
      </w:r>
    </w:p>
    <w:tbl>
      <w:tblPr>
        <w:tblW w:w="10348" w:type="dxa"/>
        <w:tblInd w:w="-34" w:type="dxa"/>
        <w:tblLayout w:type="fixed"/>
        <w:tblLook w:val="0000" w:firstRow="0" w:lastRow="0" w:firstColumn="0" w:lastColumn="0" w:noHBand="0" w:noVBand="0"/>
      </w:tblPr>
      <w:tblGrid>
        <w:gridCol w:w="4882"/>
        <w:gridCol w:w="2915"/>
        <w:gridCol w:w="2551"/>
      </w:tblGrid>
      <w:tr w:rsidR="002A50E9" w:rsidRPr="00C36FC3" w:rsidTr="00983C80">
        <w:trPr>
          <w:trHeight w:val="326"/>
        </w:trPr>
        <w:tc>
          <w:tcPr>
            <w:tcW w:w="4882" w:type="dxa"/>
            <w:tcBorders>
              <w:top w:val="single" w:sz="4" w:space="0" w:color="000000"/>
              <w:left w:val="single" w:sz="4" w:space="0" w:color="000000"/>
              <w:bottom w:val="single" w:sz="4" w:space="0" w:color="000000"/>
            </w:tcBorders>
          </w:tcPr>
          <w:p w:rsidR="002A50E9" w:rsidRPr="009219ED" w:rsidRDefault="002A50E9" w:rsidP="00983C80">
            <w:pPr>
              <w:snapToGrid w:val="0"/>
              <w:jc w:val="center"/>
              <w:rPr>
                <w:rFonts w:ascii="Times New Roman" w:eastAsia="PMingLiU" w:hAnsi="Times New Roman" w:cs="Times New Roman"/>
                <w:b/>
                <w:color w:val="000000"/>
                <w:sz w:val="25"/>
                <w:szCs w:val="25"/>
              </w:rPr>
            </w:pPr>
            <w:r w:rsidRPr="009219ED">
              <w:rPr>
                <w:rFonts w:ascii="Times New Roman" w:eastAsia="PMingLiU" w:hAnsi="Times New Roman" w:cs="Times New Roman"/>
                <w:b/>
                <w:sz w:val="25"/>
                <w:szCs w:val="25"/>
              </w:rPr>
              <w:t>Образование</w:t>
            </w:r>
          </w:p>
        </w:tc>
        <w:tc>
          <w:tcPr>
            <w:tcW w:w="2915" w:type="dxa"/>
            <w:tcBorders>
              <w:top w:val="single" w:sz="4" w:space="0" w:color="000000"/>
              <w:left w:val="single" w:sz="4" w:space="0" w:color="000000"/>
              <w:bottom w:val="single" w:sz="4" w:space="0" w:color="000000"/>
            </w:tcBorders>
          </w:tcPr>
          <w:p w:rsidR="002A50E9" w:rsidRPr="009219ED" w:rsidRDefault="002A50E9" w:rsidP="00983C80">
            <w:pPr>
              <w:snapToGrid w:val="0"/>
              <w:jc w:val="center"/>
              <w:rPr>
                <w:rFonts w:ascii="Times New Roman" w:eastAsia="PMingLiU" w:hAnsi="Times New Roman" w:cs="Times New Roman"/>
                <w:b/>
                <w:color w:val="000000"/>
                <w:sz w:val="25"/>
                <w:szCs w:val="25"/>
              </w:rPr>
            </w:pPr>
            <w:r w:rsidRPr="009219ED">
              <w:rPr>
                <w:rFonts w:ascii="Times New Roman" w:eastAsia="PMingLiU" w:hAnsi="Times New Roman" w:cs="Times New Roman"/>
                <w:b/>
                <w:color w:val="000000"/>
                <w:sz w:val="25"/>
                <w:szCs w:val="25"/>
              </w:rPr>
              <w:t xml:space="preserve">Количество педагогов </w:t>
            </w:r>
          </w:p>
        </w:tc>
        <w:tc>
          <w:tcPr>
            <w:tcW w:w="2551" w:type="dxa"/>
            <w:tcBorders>
              <w:top w:val="single" w:sz="4" w:space="0" w:color="000000"/>
              <w:left w:val="single" w:sz="4" w:space="0" w:color="000000"/>
              <w:bottom w:val="single" w:sz="4" w:space="0" w:color="000000"/>
              <w:right w:val="single" w:sz="4" w:space="0" w:color="000000"/>
            </w:tcBorders>
          </w:tcPr>
          <w:p w:rsidR="002A50E9" w:rsidRPr="009219ED" w:rsidRDefault="002A50E9" w:rsidP="00983C80">
            <w:pPr>
              <w:snapToGrid w:val="0"/>
              <w:jc w:val="center"/>
              <w:rPr>
                <w:rFonts w:ascii="Times New Roman" w:eastAsia="PMingLiU" w:hAnsi="Times New Roman" w:cs="Times New Roman"/>
                <w:b/>
                <w:sz w:val="25"/>
                <w:szCs w:val="25"/>
              </w:rPr>
            </w:pPr>
            <w:r w:rsidRPr="009219ED">
              <w:rPr>
                <w:rFonts w:ascii="Times New Roman" w:eastAsia="PMingLiU" w:hAnsi="Times New Roman" w:cs="Times New Roman"/>
                <w:b/>
                <w:color w:val="000000"/>
                <w:sz w:val="25"/>
                <w:szCs w:val="25"/>
              </w:rPr>
              <w:t>%</w:t>
            </w:r>
          </w:p>
        </w:tc>
      </w:tr>
      <w:tr w:rsidR="002A50E9" w:rsidRPr="00C36FC3" w:rsidTr="00983C80">
        <w:trPr>
          <w:trHeight w:val="317"/>
        </w:trPr>
        <w:tc>
          <w:tcPr>
            <w:tcW w:w="4882" w:type="dxa"/>
            <w:tcBorders>
              <w:top w:val="single" w:sz="4" w:space="0" w:color="000000"/>
              <w:left w:val="single" w:sz="4" w:space="0" w:color="000000"/>
              <w:bottom w:val="single" w:sz="4" w:space="0" w:color="000000"/>
            </w:tcBorders>
          </w:tcPr>
          <w:p w:rsidR="002A50E9" w:rsidRPr="00C36FC3" w:rsidRDefault="002A50E9" w:rsidP="00983C80">
            <w:pPr>
              <w:snapToGrid w:val="0"/>
              <w:jc w:val="both"/>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Высшее профессиональное                            </w:t>
            </w:r>
          </w:p>
        </w:tc>
        <w:tc>
          <w:tcPr>
            <w:tcW w:w="2915" w:type="dxa"/>
            <w:tcBorders>
              <w:top w:val="single" w:sz="4" w:space="0" w:color="000000"/>
              <w:left w:val="single" w:sz="4" w:space="0" w:color="000000"/>
              <w:bottom w:val="single" w:sz="4" w:space="0" w:color="000000"/>
            </w:tcBorders>
          </w:tcPr>
          <w:p w:rsidR="002A50E9" w:rsidRPr="00C36FC3" w:rsidRDefault="0045083F"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6</w:t>
            </w:r>
            <w:r w:rsidR="002A50E9" w:rsidRPr="00C36FC3">
              <w:rPr>
                <w:rFonts w:ascii="Times New Roman" w:eastAsia="PMingLiU" w:hAnsi="Times New Roman" w:cs="Times New Roman"/>
                <w:color w:val="000000"/>
                <w:sz w:val="25"/>
                <w:szCs w:val="25"/>
              </w:rPr>
              <w:t xml:space="preserve"> человек</w:t>
            </w:r>
          </w:p>
        </w:tc>
        <w:tc>
          <w:tcPr>
            <w:tcW w:w="2551" w:type="dxa"/>
            <w:tcBorders>
              <w:top w:val="single" w:sz="4" w:space="0" w:color="000000"/>
              <w:left w:val="single" w:sz="4" w:space="0" w:color="000000"/>
              <w:bottom w:val="single" w:sz="4" w:space="0" w:color="000000"/>
              <w:right w:val="single" w:sz="4" w:space="0" w:color="000000"/>
            </w:tcBorders>
          </w:tcPr>
          <w:p w:rsidR="002A50E9" w:rsidRPr="00C36FC3" w:rsidRDefault="006439EC" w:rsidP="00983C80">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55</w:t>
            </w:r>
          </w:p>
        </w:tc>
      </w:tr>
      <w:tr w:rsidR="002A50E9" w:rsidRPr="00C36FC3" w:rsidTr="00983C80">
        <w:trPr>
          <w:trHeight w:val="317"/>
        </w:trPr>
        <w:tc>
          <w:tcPr>
            <w:tcW w:w="4882" w:type="dxa"/>
            <w:tcBorders>
              <w:top w:val="single" w:sz="4" w:space="0" w:color="000000"/>
              <w:left w:val="single" w:sz="4" w:space="0" w:color="000000"/>
              <w:bottom w:val="single" w:sz="4" w:space="0" w:color="000000"/>
            </w:tcBorders>
          </w:tcPr>
          <w:p w:rsidR="002A50E9" w:rsidRPr="00C36FC3" w:rsidRDefault="002A50E9" w:rsidP="00983C80">
            <w:pPr>
              <w:snapToGrid w:val="0"/>
              <w:jc w:val="both"/>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Среднее профессиональное         </w:t>
            </w:r>
          </w:p>
        </w:tc>
        <w:tc>
          <w:tcPr>
            <w:tcW w:w="2915" w:type="dxa"/>
            <w:tcBorders>
              <w:top w:val="single" w:sz="4" w:space="0" w:color="000000"/>
              <w:left w:val="single" w:sz="4" w:space="0" w:color="000000"/>
              <w:bottom w:val="single" w:sz="4" w:space="0" w:color="000000"/>
            </w:tcBorders>
          </w:tcPr>
          <w:p w:rsidR="002A50E9" w:rsidRPr="00C36FC3" w:rsidRDefault="006439EC"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5 человек</w:t>
            </w:r>
          </w:p>
        </w:tc>
        <w:tc>
          <w:tcPr>
            <w:tcW w:w="2551" w:type="dxa"/>
            <w:tcBorders>
              <w:top w:val="single" w:sz="4" w:space="0" w:color="000000"/>
              <w:left w:val="single" w:sz="4" w:space="0" w:color="000000"/>
              <w:bottom w:val="single" w:sz="4" w:space="0" w:color="000000"/>
              <w:right w:val="single" w:sz="4" w:space="0" w:color="000000"/>
            </w:tcBorders>
          </w:tcPr>
          <w:p w:rsidR="002A50E9" w:rsidRPr="00C36FC3" w:rsidRDefault="006439EC" w:rsidP="00983C80">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45</w:t>
            </w:r>
          </w:p>
        </w:tc>
      </w:tr>
    </w:tbl>
    <w:p w:rsidR="002A50E9" w:rsidRPr="009219ED" w:rsidRDefault="002A50E9" w:rsidP="002A50E9">
      <w:pPr>
        <w:spacing w:before="100" w:beforeAutospacing="1" w:after="100" w:afterAutospacing="1"/>
        <w:rPr>
          <w:rFonts w:ascii="Times New Roman" w:eastAsia="Calibri" w:hAnsi="Times New Roman" w:cs="Times New Roman"/>
          <w:b/>
          <w:sz w:val="25"/>
          <w:szCs w:val="25"/>
          <w:u w:val="single"/>
        </w:rPr>
      </w:pPr>
      <w:r w:rsidRPr="009219ED">
        <w:rPr>
          <w:rFonts w:ascii="Times New Roman" w:eastAsia="Calibri" w:hAnsi="Times New Roman" w:cs="Times New Roman"/>
          <w:b/>
          <w:sz w:val="25"/>
          <w:szCs w:val="25"/>
          <w:u w:val="single"/>
        </w:rPr>
        <w:t>по стажу работы</w:t>
      </w:r>
    </w:p>
    <w:tbl>
      <w:tblPr>
        <w:tblW w:w="10206" w:type="dxa"/>
        <w:tblInd w:w="108" w:type="dxa"/>
        <w:tblLayout w:type="fixed"/>
        <w:tblLook w:val="0000" w:firstRow="0" w:lastRow="0" w:firstColumn="0" w:lastColumn="0" w:noHBand="0" w:noVBand="0"/>
      </w:tblPr>
      <w:tblGrid>
        <w:gridCol w:w="4689"/>
        <w:gridCol w:w="2966"/>
        <w:gridCol w:w="2551"/>
      </w:tblGrid>
      <w:tr w:rsidR="002A50E9" w:rsidRPr="00C36FC3" w:rsidTr="00983C80">
        <w:tc>
          <w:tcPr>
            <w:tcW w:w="4689" w:type="dxa"/>
            <w:tcBorders>
              <w:top w:val="single" w:sz="4" w:space="0" w:color="000000"/>
              <w:left w:val="single" w:sz="4" w:space="0" w:color="000000"/>
              <w:bottom w:val="single" w:sz="4" w:space="0" w:color="000000"/>
            </w:tcBorders>
          </w:tcPr>
          <w:p w:rsidR="002A50E9" w:rsidRPr="009219ED" w:rsidRDefault="002A50E9" w:rsidP="00983C80">
            <w:pPr>
              <w:snapToGrid w:val="0"/>
              <w:ind w:firstLine="18"/>
              <w:jc w:val="center"/>
              <w:rPr>
                <w:rFonts w:ascii="Times New Roman" w:eastAsia="PMingLiU" w:hAnsi="Times New Roman" w:cs="Times New Roman"/>
                <w:b/>
                <w:sz w:val="25"/>
                <w:szCs w:val="25"/>
              </w:rPr>
            </w:pPr>
            <w:r w:rsidRPr="009219ED">
              <w:rPr>
                <w:rFonts w:ascii="Times New Roman" w:eastAsia="PMingLiU" w:hAnsi="Times New Roman" w:cs="Times New Roman"/>
                <w:b/>
                <w:sz w:val="25"/>
                <w:szCs w:val="25"/>
              </w:rPr>
              <w:t>Стаж педагогической работы</w:t>
            </w:r>
          </w:p>
        </w:tc>
        <w:tc>
          <w:tcPr>
            <w:tcW w:w="2966" w:type="dxa"/>
            <w:tcBorders>
              <w:top w:val="single" w:sz="4" w:space="0" w:color="000000"/>
              <w:left w:val="single" w:sz="4" w:space="0" w:color="000000"/>
              <w:bottom w:val="single" w:sz="4" w:space="0" w:color="000000"/>
            </w:tcBorders>
          </w:tcPr>
          <w:p w:rsidR="002A50E9" w:rsidRPr="009219ED" w:rsidRDefault="002A50E9" w:rsidP="00983C80">
            <w:pPr>
              <w:snapToGrid w:val="0"/>
              <w:ind w:firstLine="35"/>
              <w:jc w:val="center"/>
              <w:rPr>
                <w:rFonts w:ascii="Times New Roman" w:eastAsia="PMingLiU" w:hAnsi="Times New Roman" w:cs="Times New Roman"/>
                <w:b/>
                <w:sz w:val="25"/>
                <w:szCs w:val="25"/>
              </w:rPr>
            </w:pPr>
            <w:r w:rsidRPr="009219ED">
              <w:rPr>
                <w:rFonts w:ascii="Times New Roman" w:eastAsia="PMingLiU" w:hAnsi="Times New Roman" w:cs="Times New Roman"/>
                <w:b/>
                <w:sz w:val="25"/>
                <w:szCs w:val="25"/>
              </w:rPr>
              <w:t xml:space="preserve">Количество педагогов </w:t>
            </w:r>
          </w:p>
        </w:tc>
        <w:tc>
          <w:tcPr>
            <w:tcW w:w="2551" w:type="dxa"/>
            <w:tcBorders>
              <w:top w:val="single" w:sz="4" w:space="0" w:color="000000"/>
              <w:left w:val="single" w:sz="4" w:space="0" w:color="000000"/>
              <w:bottom w:val="single" w:sz="4" w:space="0" w:color="000000"/>
              <w:right w:val="single" w:sz="4" w:space="0" w:color="000000"/>
            </w:tcBorders>
          </w:tcPr>
          <w:p w:rsidR="002A50E9" w:rsidRPr="009219ED" w:rsidRDefault="002A50E9" w:rsidP="00983C80">
            <w:pPr>
              <w:snapToGrid w:val="0"/>
              <w:ind w:hanging="18"/>
              <w:jc w:val="center"/>
              <w:rPr>
                <w:rFonts w:ascii="Times New Roman" w:eastAsia="PMingLiU" w:hAnsi="Times New Roman" w:cs="Times New Roman"/>
                <w:b/>
                <w:sz w:val="25"/>
                <w:szCs w:val="25"/>
              </w:rPr>
            </w:pPr>
            <w:r w:rsidRPr="009219ED">
              <w:rPr>
                <w:rFonts w:ascii="Times New Roman" w:eastAsia="PMingLiU" w:hAnsi="Times New Roman" w:cs="Times New Roman"/>
                <w:b/>
                <w:sz w:val="25"/>
                <w:szCs w:val="25"/>
              </w:rPr>
              <w:t>%</w:t>
            </w:r>
          </w:p>
        </w:tc>
      </w:tr>
      <w:tr w:rsidR="006439EC" w:rsidRPr="00C36FC3" w:rsidTr="00983C80">
        <w:trPr>
          <w:trHeight w:val="321"/>
        </w:trPr>
        <w:tc>
          <w:tcPr>
            <w:tcW w:w="4689" w:type="dxa"/>
            <w:tcBorders>
              <w:top w:val="single" w:sz="4" w:space="0" w:color="000000"/>
              <w:left w:val="single" w:sz="4" w:space="0" w:color="000000"/>
              <w:bottom w:val="single" w:sz="4" w:space="0" w:color="000000"/>
            </w:tcBorders>
          </w:tcPr>
          <w:p w:rsidR="006439EC" w:rsidRPr="00BB7951" w:rsidRDefault="006439EC" w:rsidP="008D62F9">
            <w:pPr>
              <w:snapToGrid w:val="0"/>
              <w:ind w:hanging="18"/>
              <w:jc w:val="center"/>
              <w:rPr>
                <w:rFonts w:ascii="Times New Roman" w:eastAsia="PMingLiU" w:hAnsi="Times New Roman" w:cs="Times New Roman"/>
                <w:color w:val="000000"/>
                <w:sz w:val="24"/>
                <w:szCs w:val="24"/>
              </w:rPr>
            </w:pPr>
            <w:r w:rsidRPr="00BB7951">
              <w:rPr>
                <w:rFonts w:ascii="Times New Roman" w:eastAsia="PMingLiU" w:hAnsi="Times New Roman" w:cs="Times New Roman"/>
                <w:sz w:val="24"/>
                <w:szCs w:val="24"/>
              </w:rPr>
              <w:t xml:space="preserve">От 0 до 5 лет </w:t>
            </w:r>
          </w:p>
        </w:tc>
        <w:tc>
          <w:tcPr>
            <w:tcW w:w="2966" w:type="dxa"/>
            <w:tcBorders>
              <w:top w:val="single" w:sz="4" w:space="0" w:color="000000"/>
              <w:left w:val="single" w:sz="4" w:space="0" w:color="000000"/>
              <w:bottom w:val="single" w:sz="4" w:space="0" w:color="000000"/>
            </w:tcBorders>
          </w:tcPr>
          <w:p w:rsidR="006439EC" w:rsidRPr="00BB7951" w:rsidRDefault="006439EC" w:rsidP="008D62F9">
            <w:pPr>
              <w:snapToGrid w:val="0"/>
              <w:ind w:firstLine="18"/>
              <w:jc w:val="center"/>
              <w:rPr>
                <w:rFonts w:ascii="Times New Roman" w:eastAsia="PMingLiU" w:hAnsi="Times New Roman" w:cs="Times New Roman"/>
                <w:color w:val="000000"/>
                <w:sz w:val="24"/>
                <w:szCs w:val="24"/>
              </w:rPr>
            </w:pPr>
            <w:r w:rsidRPr="00BB7951">
              <w:rPr>
                <w:rFonts w:ascii="Times New Roman" w:eastAsia="PMingLiU" w:hAnsi="Times New Roman" w:cs="Times New Roman"/>
                <w:color w:val="000000"/>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6439EC" w:rsidRPr="00BB7951" w:rsidRDefault="006439EC" w:rsidP="008D62F9">
            <w:pPr>
              <w:snapToGrid w:val="0"/>
              <w:jc w:val="center"/>
              <w:rPr>
                <w:rFonts w:ascii="Times New Roman" w:eastAsia="PMingLiU" w:hAnsi="Times New Roman" w:cs="Times New Roman"/>
                <w:sz w:val="24"/>
                <w:szCs w:val="24"/>
              </w:rPr>
            </w:pPr>
            <w:r w:rsidRPr="00BB7951">
              <w:rPr>
                <w:rFonts w:ascii="Times New Roman" w:eastAsia="PMingLiU" w:hAnsi="Times New Roman" w:cs="Times New Roman"/>
                <w:sz w:val="24"/>
                <w:szCs w:val="24"/>
              </w:rPr>
              <w:t>28%</w:t>
            </w:r>
          </w:p>
        </w:tc>
      </w:tr>
      <w:tr w:rsidR="006439EC" w:rsidRPr="00C36FC3" w:rsidTr="00983C80">
        <w:trPr>
          <w:trHeight w:val="322"/>
        </w:trPr>
        <w:tc>
          <w:tcPr>
            <w:tcW w:w="4689" w:type="dxa"/>
            <w:tcBorders>
              <w:top w:val="single" w:sz="4" w:space="0" w:color="000000"/>
              <w:left w:val="single" w:sz="4" w:space="0" w:color="000000"/>
              <w:bottom w:val="single" w:sz="4" w:space="0" w:color="000000"/>
            </w:tcBorders>
          </w:tcPr>
          <w:p w:rsidR="006439EC" w:rsidRPr="00BB7951" w:rsidRDefault="006439EC" w:rsidP="008D62F9">
            <w:pPr>
              <w:snapToGrid w:val="0"/>
              <w:ind w:hanging="18"/>
              <w:jc w:val="center"/>
              <w:rPr>
                <w:rFonts w:ascii="Times New Roman" w:eastAsia="PMingLiU" w:hAnsi="Times New Roman" w:cs="Times New Roman"/>
                <w:color w:val="000000"/>
                <w:sz w:val="24"/>
                <w:szCs w:val="24"/>
              </w:rPr>
            </w:pPr>
            <w:r w:rsidRPr="00BB7951">
              <w:rPr>
                <w:rFonts w:ascii="Times New Roman" w:eastAsia="PMingLiU" w:hAnsi="Times New Roman" w:cs="Times New Roman"/>
                <w:sz w:val="24"/>
                <w:szCs w:val="24"/>
              </w:rPr>
              <w:t xml:space="preserve">С 5 до 10 лет  </w:t>
            </w:r>
          </w:p>
        </w:tc>
        <w:tc>
          <w:tcPr>
            <w:tcW w:w="2966" w:type="dxa"/>
            <w:tcBorders>
              <w:top w:val="single" w:sz="4" w:space="0" w:color="000000"/>
              <w:left w:val="single" w:sz="4" w:space="0" w:color="000000"/>
              <w:bottom w:val="single" w:sz="4" w:space="0" w:color="000000"/>
            </w:tcBorders>
          </w:tcPr>
          <w:p w:rsidR="006439EC" w:rsidRPr="00BB7951" w:rsidRDefault="006439EC" w:rsidP="008D62F9">
            <w:pPr>
              <w:snapToGrid w:val="0"/>
              <w:ind w:firstLine="18"/>
              <w:jc w:val="center"/>
              <w:rPr>
                <w:rFonts w:ascii="Times New Roman" w:eastAsia="PMingLiU" w:hAnsi="Times New Roman" w:cs="Times New Roman"/>
                <w:color w:val="000000"/>
                <w:sz w:val="24"/>
                <w:szCs w:val="24"/>
              </w:rPr>
            </w:pPr>
            <w:r w:rsidRPr="00BB7951">
              <w:rPr>
                <w:rFonts w:ascii="Times New Roman" w:eastAsia="PMingLiU" w:hAnsi="Times New Roman" w:cs="Times New Roman"/>
                <w:color w:val="000000"/>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6439EC" w:rsidRPr="00BB7951" w:rsidRDefault="006439EC" w:rsidP="008D62F9">
            <w:pPr>
              <w:snapToGrid w:val="0"/>
              <w:jc w:val="center"/>
              <w:rPr>
                <w:rFonts w:ascii="Times New Roman" w:eastAsia="PMingLiU" w:hAnsi="Times New Roman" w:cs="Times New Roman"/>
                <w:sz w:val="24"/>
                <w:szCs w:val="24"/>
              </w:rPr>
            </w:pPr>
            <w:r w:rsidRPr="00BB7951">
              <w:rPr>
                <w:rFonts w:ascii="Times New Roman" w:eastAsia="PMingLiU" w:hAnsi="Times New Roman" w:cs="Times New Roman"/>
                <w:sz w:val="24"/>
                <w:szCs w:val="24"/>
              </w:rPr>
              <w:t>0%</w:t>
            </w:r>
          </w:p>
        </w:tc>
      </w:tr>
      <w:tr w:rsidR="006439EC" w:rsidRPr="00C36FC3" w:rsidTr="00983C80">
        <w:trPr>
          <w:trHeight w:val="321"/>
        </w:trPr>
        <w:tc>
          <w:tcPr>
            <w:tcW w:w="4689" w:type="dxa"/>
            <w:tcBorders>
              <w:top w:val="single" w:sz="4" w:space="0" w:color="000000"/>
              <w:left w:val="single" w:sz="4" w:space="0" w:color="000000"/>
              <w:bottom w:val="single" w:sz="4" w:space="0" w:color="000000"/>
            </w:tcBorders>
          </w:tcPr>
          <w:p w:rsidR="006439EC" w:rsidRPr="00BB7951" w:rsidRDefault="006439EC" w:rsidP="008D62F9">
            <w:pPr>
              <w:snapToGrid w:val="0"/>
              <w:ind w:hanging="18"/>
              <w:jc w:val="center"/>
              <w:rPr>
                <w:rFonts w:ascii="Times New Roman" w:eastAsia="PMingLiU" w:hAnsi="Times New Roman" w:cs="Times New Roman"/>
                <w:color w:val="000000"/>
                <w:sz w:val="24"/>
                <w:szCs w:val="24"/>
              </w:rPr>
            </w:pPr>
            <w:r w:rsidRPr="00BB7951">
              <w:rPr>
                <w:rFonts w:ascii="Times New Roman" w:eastAsia="PMingLiU" w:hAnsi="Times New Roman" w:cs="Times New Roman"/>
                <w:sz w:val="24"/>
                <w:szCs w:val="24"/>
              </w:rPr>
              <w:t>С 10 до 20 лет</w:t>
            </w:r>
          </w:p>
        </w:tc>
        <w:tc>
          <w:tcPr>
            <w:tcW w:w="2966" w:type="dxa"/>
            <w:tcBorders>
              <w:top w:val="single" w:sz="4" w:space="0" w:color="000000"/>
              <w:left w:val="single" w:sz="4" w:space="0" w:color="000000"/>
              <w:bottom w:val="single" w:sz="4" w:space="0" w:color="000000"/>
            </w:tcBorders>
          </w:tcPr>
          <w:p w:rsidR="006439EC" w:rsidRPr="00BB7951" w:rsidRDefault="006439EC" w:rsidP="008D62F9">
            <w:pPr>
              <w:tabs>
                <w:tab w:val="left" w:pos="285"/>
                <w:tab w:val="center" w:pos="972"/>
              </w:tabs>
              <w:snapToGrid w:val="0"/>
              <w:ind w:firstLine="18"/>
              <w:jc w:val="center"/>
              <w:rPr>
                <w:rFonts w:ascii="Times New Roman" w:eastAsia="PMingLiU" w:hAnsi="Times New Roman" w:cs="Times New Roman"/>
                <w:color w:val="000000"/>
                <w:sz w:val="24"/>
                <w:szCs w:val="24"/>
              </w:rPr>
            </w:pPr>
            <w:r w:rsidRPr="00BB7951">
              <w:rPr>
                <w:rFonts w:ascii="Times New Roman" w:eastAsia="PMingLiU" w:hAnsi="Times New Roman" w:cs="Times New Roman"/>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6439EC" w:rsidRPr="00BB7951" w:rsidRDefault="006439EC" w:rsidP="008D62F9">
            <w:pPr>
              <w:snapToGrid w:val="0"/>
              <w:jc w:val="center"/>
              <w:rPr>
                <w:rFonts w:ascii="Times New Roman" w:eastAsia="PMingLiU" w:hAnsi="Times New Roman" w:cs="Times New Roman"/>
                <w:sz w:val="24"/>
                <w:szCs w:val="24"/>
              </w:rPr>
            </w:pPr>
            <w:r w:rsidRPr="00BB7951">
              <w:rPr>
                <w:rFonts w:ascii="Times New Roman" w:eastAsia="PMingLiU" w:hAnsi="Times New Roman" w:cs="Times New Roman"/>
                <w:sz w:val="24"/>
                <w:szCs w:val="24"/>
              </w:rPr>
              <w:t>36%</w:t>
            </w:r>
          </w:p>
        </w:tc>
      </w:tr>
      <w:tr w:rsidR="006439EC" w:rsidRPr="00C36FC3" w:rsidTr="00983C80">
        <w:trPr>
          <w:trHeight w:val="322"/>
        </w:trPr>
        <w:tc>
          <w:tcPr>
            <w:tcW w:w="4689" w:type="dxa"/>
            <w:tcBorders>
              <w:top w:val="single" w:sz="4" w:space="0" w:color="000000"/>
              <w:left w:val="single" w:sz="4" w:space="0" w:color="000000"/>
              <w:bottom w:val="single" w:sz="4" w:space="0" w:color="000000"/>
            </w:tcBorders>
          </w:tcPr>
          <w:p w:rsidR="006439EC" w:rsidRPr="00BB7951" w:rsidRDefault="006439EC" w:rsidP="008D62F9">
            <w:pPr>
              <w:snapToGrid w:val="0"/>
              <w:ind w:hanging="18"/>
              <w:jc w:val="center"/>
              <w:rPr>
                <w:rFonts w:ascii="Times New Roman" w:eastAsia="PMingLiU" w:hAnsi="Times New Roman" w:cs="Times New Roman"/>
                <w:color w:val="000000"/>
                <w:sz w:val="24"/>
                <w:szCs w:val="24"/>
              </w:rPr>
            </w:pPr>
            <w:r w:rsidRPr="00BB7951">
              <w:rPr>
                <w:rFonts w:ascii="Times New Roman" w:eastAsia="PMingLiU" w:hAnsi="Times New Roman" w:cs="Times New Roman"/>
                <w:sz w:val="24"/>
                <w:szCs w:val="24"/>
              </w:rPr>
              <w:t xml:space="preserve">С 20 и более  </w:t>
            </w:r>
          </w:p>
        </w:tc>
        <w:tc>
          <w:tcPr>
            <w:tcW w:w="2966" w:type="dxa"/>
            <w:tcBorders>
              <w:top w:val="single" w:sz="4" w:space="0" w:color="000000"/>
              <w:left w:val="single" w:sz="4" w:space="0" w:color="000000"/>
              <w:bottom w:val="single" w:sz="4" w:space="0" w:color="000000"/>
            </w:tcBorders>
          </w:tcPr>
          <w:p w:rsidR="006439EC" w:rsidRPr="00BB7951" w:rsidRDefault="006439EC" w:rsidP="008D62F9">
            <w:pPr>
              <w:snapToGrid w:val="0"/>
              <w:ind w:firstLine="18"/>
              <w:jc w:val="center"/>
              <w:rPr>
                <w:rFonts w:ascii="Times New Roman" w:eastAsia="PMingLiU" w:hAnsi="Times New Roman" w:cs="Times New Roman"/>
                <w:color w:val="000000"/>
                <w:sz w:val="24"/>
                <w:szCs w:val="24"/>
              </w:rPr>
            </w:pPr>
            <w:r w:rsidRPr="00BB7951">
              <w:rPr>
                <w:rFonts w:ascii="Times New Roman" w:eastAsia="PMingLiU" w:hAnsi="Times New Roman" w:cs="Times New Roman"/>
                <w:color w:val="000000"/>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6439EC" w:rsidRPr="00BB7951" w:rsidRDefault="006439EC" w:rsidP="008D62F9">
            <w:pPr>
              <w:snapToGrid w:val="0"/>
              <w:jc w:val="center"/>
              <w:rPr>
                <w:rFonts w:ascii="Times New Roman" w:eastAsia="PMingLiU" w:hAnsi="Times New Roman" w:cs="Times New Roman"/>
                <w:sz w:val="24"/>
                <w:szCs w:val="24"/>
              </w:rPr>
            </w:pPr>
            <w:r w:rsidRPr="00BB7951">
              <w:rPr>
                <w:rFonts w:ascii="Times New Roman" w:eastAsia="PMingLiU" w:hAnsi="Times New Roman" w:cs="Times New Roman"/>
                <w:sz w:val="24"/>
                <w:szCs w:val="24"/>
              </w:rPr>
              <w:t>36%</w:t>
            </w:r>
          </w:p>
        </w:tc>
      </w:tr>
    </w:tbl>
    <w:p w:rsidR="007664BE" w:rsidRDefault="007664BE" w:rsidP="002A50E9">
      <w:pPr>
        <w:spacing w:before="100" w:beforeAutospacing="1" w:after="100" w:afterAutospacing="1"/>
        <w:rPr>
          <w:rFonts w:ascii="Times New Roman" w:eastAsia="Calibri" w:hAnsi="Times New Roman" w:cs="Times New Roman"/>
          <w:b/>
          <w:sz w:val="25"/>
          <w:szCs w:val="25"/>
          <w:u w:val="single"/>
        </w:rPr>
      </w:pPr>
    </w:p>
    <w:p w:rsidR="006439EC" w:rsidRDefault="006439EC" w:rsidP="002A50E9">
      <w:pPr>
        <w:spacing w:before="100" w:beforeAutospacing="1" w:after="100" w:afterAutospacing="1"/>
        <w:rPr>
          <w:rFonts w:ascii="Times New Roman" w:eastAsia="Calibri" w:hAnsi="Times New Roman" w:cs="Times New Roman"/>
          <w:b/>
          <w:sz w:val="25"/>
          <w:szCs w:val="25"/>
          <w:u w:val="single"/>
        </w:rPr>
      </w:pPr>
    </w:p>
    <w:p w:rsidR="00C2100E" w:rsidRDefault="00C2100E" w:rsidP="002A50E9">
      <w:pPr>
        <w:spacing w:before="100" w:beforeAutospacing="1" w:after="100" w:afterAutospacing="1"/>
        <w:rPr>
          <w:rFonts w:ascii="Times New Roman" w:eastAsia="Calibri" w:hAnsi="Times New Roman" w:cs="Times New Roman"/>
          <w:b/>
          <w:sz w:val="25"/>
          <w:szCs w:val="25"/>
          <w:u w:val="single"/>
        </w:rPr>
      </w:pPr>
    </w:p>
    <w:p w:rsidR="002A50E9" w:rsidRPr="009219ED" w:rsidRDefault="002A50E9" w:rsidP="002A50E9">
      <w:pPr>
        <w:spacing w:before="100" w:beforeAutospacing="1" w:after="100" w:afterAutospacing="1"/>
        <w:rPr>
          <w:rFonts w:ascii="Times New Roman" w:eastAsia="Calibri" w:hAnsi="Times New Roman" w:cs="Times New Roman"/>
          <w:b/>
          <w:sz w:val="25"/>
          <w:szCs w:val="25"/>
          <w:u w:val="single"/>
        </w:rPr>
      </w:pPr>
      <w:r w:rsidRPr="009219ED">
        <w:rPr>
          <w:rFonts w:ascii="Times New Roman" w:eastAsia="Calibri" w:hAnsi="Times New Roman" w:cs="Times New Roman"/>
          <w:b/>
          <w:sz w:val="25"/>
          <w:szCs w:val="25"/>
          <w:u w:val="single"/>
        </w:rPr>
        <w:t>по квалификационным категориям</w:t>
      </w:r>
    </w:p>
    <w:tbl>
      <w:tblPr>
        <w:tblW w:w="10206" w:type="dxa"/>
        <w:tblInd w:w="108" w:type="dxa"/>
        <w:tblLayout w:type="fixed"/>
        <w:tblLook w:val="0000" w:firstRow="0" w:lastRow="0" w:firstColumn="0" w:lastColumn="0" w:noHBand="0" w:noVBand="0"/>
      </w:tblPr>
      <w:tblGrid>
        <w:gridCol w:w="4747"/>
        <w:gridCol w:w="2908"/>
        <w:gridCol w:w="2551"/>
      </w:tblGrid>
      <w:tr w:rsidR="002A50E9" w:rsidRPr="00C36FC3" w:rsidTr="00983C80">
        <w:tc>
          <w:tcPr>
            <w:tcW w:w="4747" w:type="dxa"/>
            <w:tcBorders>
              <w:top w:val="single" w:sz="4" w:space="0" w:color="000000"/>
              <w:left w:val="single" w:sz="4" w:space="0" w:color="000000"/>
              <w:bottom w:val="single" w:sz="4" w:space="0" w:color="000000"/>
            </w:tcBorders>
          </w:tcPr>
          <w:p w:rsidR="002A50E9" w:rsidRPr="00A86350" w:rsidRDefault="002A50E9" w:rsidP="00983C80">
            <w:pPr>
              <w:snapToGrid w:val="0"/>
              <w:jc w:val="center"/>
              <w:rPr>
                <w:rFonts w:ascii="Times New Roman" w:eastAsia="PMingLiU" w:hAnsi="Times New Roman" w:cs="Times New Roman"/>
                <w:b/>
                <w:color w:val="000000"/>
                <w:sz w:val="25"/>
                <w:szCs w:val="25"/>
              </w:rPr>
            </w:pPr>
            <w:r w:rsidRPr="00A86350">
              <w:rPr>
                <w:rFonts w:ascii="Times New Roman" w:eastAsia="PMingLiU" w:hAnsi="Times New Roman" w:cs="Times New Roman"/>
                <w:b/>
                <w:color w:val="000000"/>
                <w:sz w:val="25"/>
                <w:szCs w:val="25"/>
              </w:rPr>
              <w:t>Квалификационная категория</w:t>
            </w:r>
          </w:p>
        </w:tc>
        <w:tc>
          <w:tcPr>
            <w:tcW w:w="2908" w:type="dxa"/>
            <w:tcBorders>
              <w:top w:val="single" w:sz="4" w:space="0" w:color="000000"/>
              <w:left w:val="single" w:sz="4" w:space="0" w:color="000000"/>
              <w:bottom w:val="single" w:sz="4" w:space="0" w:color="000000"/>
            </w:tcBorders>
          </w:tcPr>
          <w:p w:rsidR="002A50E9" w:rsidRPr="00A86350" w:rsidRDefault="002A50E9" w:rsidP="00983C80">
            <w:pPr>
              <w:snapToGrid w:val="0"/>
              <w:jc w:val="center"/>
              <w:rPr>
                <w:rFonts w:ascii="Times New Roman" w:eastAsia="PMingLiU" w:hAnsi="Times New Roman" w:cs="Times New Roman"/>
                <w:b/>
                <w:color w:val="000000"/>
                <w:sz w:val="25"/>
                <w:szCs w:val="25"/>
              </w:rPr>
            </w:pPr>
            <w:r w:rsidRPr="00A86350">
              <w:rPr>
                <w:rFonts w:ascii="Times New Roman" w:eastAsia="PMingLiU" w:hAnsi="Times New Roman" w:cs="Times New Roman"/>
                <w:b/>
                <w:color w:val="000000"/>
                <w:sz w:val="25"/>
                <w:szCs w:val="25"/>
              </w:rPr>
              <w:t xml:space="preserve">Количество педагогов </w:t>
            </w:r>
          </w:p>
        </w:tc>
        <w:tc>
          <w:tcPr>
            <w:tcW w:w="2551" w:type="dxa"/>
            <w:tcBorders>
              <w:top w:val="single" w:sz="4" w:space="0" w:color="000000"/>
              <w:left w:val="single" w:sz="4" w:space="0" w:color="000000"/>
              <w:bottom w:val="single" w:sz="4" w:space="0" w:color="000000"/>
              <w:right w:val="single" w:sz="4" w:space="0" w:color="000000"/>
            </w:tcBorders>
          </w:tcPr>
          <w:p w:rsidR="002A50E9" w:rsidRPr="00A86350" w:rsidRDefault="002A50E9" w:rsidP="00983C80">
            <w:pPr>
              <w:snapToGrid w:val="0"/>
              <w:jc w:val="center"/>
              <w:rPr>
                <w:rFonts w:ascii="Times New Roman" w:eastAsia="PMingLiU" w:hAnsi="Times New Roman" w:cs="Times New Roman"/>
                <w:b/>
                <w:color w:val="000000"/>
                <w:sz w:val="25"/>
                <w:szCs w:val="25"/>
              </w:rPr>
            </w:pPr>
            <w:r w:rsidRPr="00A86350">
              <w:rPr>
                <w:rFonts w:ascii="Times New Roman" w:eastAsia="PMingLiU" w:hAnsi="Times New Roman" w:cs="Times New Roman"/>
                <w:b/>
                <w:color w:val="000000"/>
                <w:sz w:val="25"/>
                <w:szCs w:val="25"/>
              </w:rPr>
              <w:t>%</w:t>
            </w:r>
          </w:p>
        </w:tc>
      </w:tr>
      <w:tr w:rsidR="002A50E9" w:rsidRPr="00C36FC3" w:rsidTr="00983C80">
        <w:trPr>
          <w:trHeight w:val="399"/>
        </w:trPr>
        <w:tc>
          <w:tcPr>
            <w:tcW w:w="4747" w:type="dxa"/>
            <w:tcBorders>
              <w:top w:val="single" w:sz="4" w:space="0" w:color="000000"/>
              <w:left w:val="single" w:sz="4" w:space="0" w:color="000000"/>
              <w:bottom w:val="single" w:sz="4" w:space="0" w:color="000000"/>
            </w:tcBorders>
          </w:tcPr>
          <w:p w:rsidR="002A50E9" w:rsidRPr="00C36FC3" w:rsidRDefault="002A50E9" w:rsidP="00983C80">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Высшая квалификационная категория</w:t>
            </w:r>
          </w:p>
        </w:tc>
        <w:tc>
          <w:tcPr>
            <w:tcW w:w="2908" w:type="dxa"/>
            <w:tcBorders>
              <w:top w:val="single" w:sz="4" w:space="0" w:color="000000"/>
              <w:left w:val="single" w:sz="4" w:space="0" w:color="000000"/>
              <w:bottom w:val="single" w:sz="4" w:space="0" w:color="000000"/>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2</w:t>
            </w:r>
            <w:r w:rsidRPr="00C36FC3">
              <w:rPr>
                <w:rFonts w:ascii="Times New Roman" w:eastAsia="PMingLiU" w:hAnsi="Times New Roman" w:cs="Times New Roman"/>
                <w:color w:val="000000"/>
                <w:sz w:val="25"/>
                <w:szCs w:val="25"/>
              </w:rPr>
              <w:t xml:space="preserve"> человек</w:t>
            </w:r>
          </w:p>
        </w:tc>
        <w:tc>
          <w:tcPr>
            <w:tcW w:w="2551" w:type="dxa"/>
            <w:tcBorders>
              <w:top w:val="single" w:sz="4" w:space="0" w:color="000000"/>
              <w:left w:val="single" w:sz="4" w:space="0" w:color="000000"/>
              <w:bottom w:val="single" w:sz="4" w:space="0" w:color="000000"/>
              <w:right w:val="single" w:sz="4" w:space="0" w:color="000000"/>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18</w:t>
            </w:r>
          </w:p>
        </w:tc>
      </w:tr>
      <w:tr w:rsidR="002A50E9" w:rsidRPr="00C36FC3" w:rsidTr="00983C80">
        <w:trPr>
          <w:trHeight w:val="318"/>
        </w:trPr>
        <w:tc>
          <w:tcPr>
            <w:tcW w:w="4747" w:type="dxa"/>
            <w:tcBorders>
              <w:top w:val="single" w:sz="4" w:space="0" w:color="000000"/>
              <w:left w:val="single" w:sz="4" w:space="0" w:color="000000"/>
              <w:bottom w:val="single" w:sz="4" w:space="0" w:color="auto"/>
            </w:tcBorders>
          </w:tcPr>
          <w:p w:rsidR="002A50E9" w:rsidRPr="00C36FC3" w:rsidRDefault="002A50E9" w:rsidP="00983C80">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lang w:val="en-US"/>
              </w:rPr>
              <w:t>I</w:t>
            </w:r>
            <w:r w:rsidRPr="00C36FC3">
              <w:rPr>
                <w:rFonts w:ascii="Times New Roman" w:eastAsia="PMingLiU" w:hAnsi="Times New Roman" w:cs="Times New Roman"/>
                <w:color w:val="000000"/>
                <w:sz w:val="25"/>
                <w:szCs w:val="25"/>
              </w:rPr>
              <w:t xml:space="preserve"> квалификационная категория</w:t>
            </w:r>
          </w:p>
        </w:tc>
        <w:tc>
          <w:tcPr>
            <w:tcW w:w="2908" w:type="dxa"/>
            <w:tcBorders>
              <w:top w:val="single" w:sz="4" w:space="0" w:color="000000"/>
              <w:left w:val="single" w:sz="4" w:space="0" w:color="000000"/>
              <w:bottom w:val="single" w:sz="4" w:space="0" w:color="auto"/>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4</w:t>
            </w:r>
            <w:r w:rsidRPr="00C36FC3">
              <w:rPr>
                <w:rFonts w:ascii="Times New Roman" w:eastAsia="PMingLiU" w:hAnsi="Times New Roman" w:cs="Times New Roman"/>
                <w:color w:val="000000"/>
                <w:sz w:val="25"/>
                <w:szCs w:val="25"/>
              </w:rPr>
              <w:t xml:space="preserve"> человек</w:t>
            </w:r>
          </w:p>
        </w:tc>
        <w:tc>
          <w:tcPr>
            <w:tcW w:w="2551" w:type="dxa"/>
            <w:tcBorders>
              <w:top w:val="single" w:sz="4" w:space="0" w:color="000000"/>
              <w:left w:val="single" w:sz="4" w:space="0" w:color="000000"/>
              <w:bottom w:val="single" w:sz="4" w:space="0" w:color="auto"/>
              <w:right w:val="single" w:sz="4" w:space="0" w:color="000000"/>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37</w:t>
            </w:r>
          </w:p>
        </w:tc>
      </w:tr>
      <w:tr w:rsidR="002A50E9" w:rsidRPr="00C36FC3" w:rsidTr="00983C80">
        <w:trPr>
          <w:trHeight w:val="317"/>
        </w:trPr>
        <w:tc>
          <w:tcPr>
            <w:tcW w:w="4747" w:type="dxa"/>
            <w:tcBorders>
              <w:top w:val="single" w:sz="4" w:space="0" w:color="auto"/>
              <w:left w:val="single" w:sz="4" w:space="0" w:color="000000"/>
              <w:bottom w:val="single" w:sz="4" w:space="0" w:color="000000"/>
            </w:tcBorders>
          </w:tcPr>
          <w:p w:rsidR="002A50E9" w:rsidRPr="00C36FC3" w:rsidRDefault="002A50E9" w:rsidP="00983C80">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Без категории</w:t>
            </w:r>
          </w:p>
        </w:tc>
        <w:tc>
          <w:tcPr>
            <w:tcW w:w="2908" w:type="dxa"/>
            <w:tcBorders>
              <w:top w:val="single" w:sz="4" w:space="0" w:color="auto"/>
              <w:left w:val="single" w:sz="4" w:space="0" w:color="000000"/>
              <w:bottom w:val="single" w:sz="4" w:space="0" w:color="000000"/>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5</w:t>
            </w:r>
            <w:r w:rsidRPr="00C36FC3">
              <w:rPr>
                <w:rFonts w:ascii="Times New Roman" w:eastAsia="PMingLiU" w:hAnsi="Times New Roman" w:cs="Times New Roman"/>
                <w:color w:val="000000"/>
                <w:sz w:val="25"/>
                <w:szCs w:val="25"/>
              </w:rPr>
              <w:t xml:space="preserve"> человек</w:t>
            </w:r>
          </w:p>
        </w:tc>
        <w:tc>
          <w:tcPr>
            <w:tcW w:w="2551" w:type="dxa"/>
            <w:tcBorders>
              <w:top w:val="single" w:sz="4" w:space="0" w:color="auto"/>
              <w:left w:val="single" w:sz="4" w:space="0" w:color="000000"/>
              <w:bottom w:val="single" w:sz="4" w:space="0" w:color="000000"/>
              <w:right w:val="single" w:sz="4" w:space="0" w:color="000000"/>
            </w:tcBorders>
          </w:tcPr>
          <w:p w:rsidR="002A50E9" w:rsidRPr="00C36FC3" w:rsidRDefault="002A50E9" w:rsidP="00983C80">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45</w:t>
            </w:r>
          </w:p>
        </w:tc>
      </w:tr>
    </w:tbl>
    <w:p w:rsidR="00C43274" w:rsidRDefault="00C43274" w:rsidP="00C43274">
      <w:pPr>
        <w:spacing w:line="360" w:lineRule="auto"/>
        <w:jc w:val="both"/>
        <w:rPr>
          <w:rFonts w:ascii="Times New Roman" w:eastAsia="Calibri" w:hAnsi="Times New Roman" w:cs="Times New Roman"/>
          <w:sz w:val="28"/>
          <w:szCs w:val="28"/>
        </w:rPr>
      </w:pPr>
    </w:p>
    <w:p w:rsidR="005E750F" w:rsidRPr="005E750F" w:rsidRDefault="005E750F" w:rsidP="005E750F">
      <w:pPr>
        <w:spacing w:line="360" w:lineRule="auto"/>
        <w:jc w:val="center"/>
        <w:rPr>
          <w:rFonts w:ascii="Times New Roman" w:eastAsia="Calibri" w:hAnsi="Times New Roman" w:cs="Times New Roman"/>
          <w:b/>
          <w:sz w:val="28"/>
          <w:szCs w:val="28"/>
        </w:rPr>
      </w:pPr>
      <w:r w:rsidRPr="005E750F">
        <w:rPr>
          <w:rFonts w:ascii="Times New Roman" w:eastAsia="Calibri" w:hAnsi="Times New Roman" w:cs="Times New Roman"/>
          <w:b/>
          <w:sz w:val="28"/>
          <w:szCs w:val="28"/>
        </w:rPr>
        <w:t>Курсы повышения квалификации и проф. переподготовка педагогов в 20</w:t>
      </w:r>
      <w:r w:rsidR="006439EC">
        <w:rPr>
          <w:rFonts w:ascii="Times New Roman" w:eastAsia="Calibri" w:hAnsi="Times New Roman" w:cs="Times New Roman"/>
          <w:b/>
          <w:sz w:val="28"/>
          <w:szCs w:val="28"/>
        </w:rPr>
        <w:t>21</w:t>
      </w:r>
      <w:r w:rsidRPr="005E750F">
        <w:rPr>
          <w:rFonts w:ascii="Times New Roman" w:eastAsia="Calibri" w:hAnsi="Times New Roman" w:cs="Times New Roman"/>
          <w:b/>
          <w:sz w:val="28"/>
          <w:szCs w:val="28"/>
        </w:rPr>
        <w:t>-202</w:t>
      </w:r>
      <w:r w:rsidR="006439EC">
        <w:rPr>
          <w:rFonts w:ascii="Times New Roman" w:eastAsia="Calibri" w:hAnsi="Times New Roman" w:cs="Times New Roman"/>
          <w:b/>
          <w:sz w:val="28"/>
          <w:szCs w:val="28"/>
        </w:rPr>
        <w:t>2</w:t>
      </w:r>
      <w:r w:rsidRPr="005E750F">
        <w:rPr>
          <w:rFonts w:ascii="Times New Roman" w:eastAsia="Calibri" w:hAnsi="Times New Roman" w:cs="Times New Roman"/>
          <w:b/>
          <w:sz w:val="28"/>
          <w:szCs w:val="28"/>
        </w:rPr>
        <w:t xml:space="preserve"> учебном году.</w:t>
      </w:r>
    </w:p>
    <w:p w:rsidR="006439EC" w:rsidRDefault="006439EC" w:rsidP="006439EC">
      <w:pPr>
        <w:spacing w:before="100" w:beforeAutospacing="1" w:after="100" w:afterAutospacing="1" w:line="360" w:lineRule="auto"/>
        <w:jc w:val="both"/>
        <w:rPr>
          <w:rFonts w:ascii="Times New Roman" w:hAnsi="Times New Roman" w:cs="Times New Roman"/>
          <w:b/>
          <w:bCs/>
          <w:color w:val="000000"/>
          <w:sz w:val="24"/>
          <w:szCs w:val="24"/>
        </w:rPr>
      </w:pPr>
      <w:r w:rsidRPr="00F514A5">
        <w:rPr>
          <w:rFonts w:ascii="Times New Roman" w:eastAsia="Times New Roman" w:hAnsi="Times New Roman" w:cs="Times New Roman"/>
          <w:b/>
          <w:color w:val="000000"/>
          <w:sz w:val="24"/>
          <w:szCs w:val="24"/>
        </w:rPr>
        <w:t xml:space="preserve">Курсы повышения квалификации </w:t>
      </w:r>
      <w:r w:rsidRPr="00F514A5">
        <w:rPr>
          <w:rFonts w:ascii="Times New Roman" w:eastAsia="Times New Roman" w:hAnsi="Times New Roman" w:cs="Times New Roman"/>
          <w:color w:val="000000"/>
          <w:sz w:val="24"/>
          <w:szCs w:val="24"/>
        </w:rPr>
        <w:t>в 2021</w:t>
      </w:r>
      <w:r>
        <w:rPr>
          <w:rFonts w:ascii="Times New Roman" w:eastAsia="Times New Roman" w:hAnsi="Times New Roman" w:cs="Times New Roman"/>
          <w:color w:val="000000"/>
          <w:sz w:val="24"/>
          <w:szCs w:val="24"/>
        </w:rPr>
        <w:t>-2022 уч.</w:t>
      </w:r>
      <w:r w:rsidRPr="00F514A5">
        <w:rPr>
          <w:rFonts w:ascii="Times New Roman" w:eastAsia="Times New Roman" w:hAnsi="Times New Roman" w:cs="Times New Roman"/>
          <w:color w:val="000000"/>
          <w:sz w:val="24"/>
          <w:szCs w:val="24"/>
        </w:rPr>
        <w:t xml:space="preserve"> году прошли 4 педагога Детского сада, </w:t>
      </w:r>
      <w:r>
        <w:rPr>
          <w:rFonts w:ascii="Times New Roman" w:eastAsia="Times New Roman" w:hAnsi="Times New Roman" w:cs="Times New Roman"/>
          <w:color w:val="000000"/>
          <w:sz w:val="24"/>
          <w:szCs w:val="24"/>
        </w:rPr>
        <w:t>и</w:t>
      </w:r>
      <w:r w:rsidRPr="00F514A5">
        <w:rPr>
          <w:rFonts w:ascii="Times New Roman" w:eastAsia="Times New Roman" w:hAnsi="Times New Roman" w:cs="Times New Roman"/>
          <w:color w:val="000000"/>
          <w:sz w:val="24"/>
          <w:szCs w:val="24"/>
        </w:rPr>
        <w:t xml:space="preserve"> 1 педагог – профессиональную переподготовку. По итогам 2021</w:t>
      </w:r>
      <w:r>
        <w:rPr>
          <w:rFonts w:ascii="Times New Roman" w:eastAsia="Times New Roman" w:hAnsi="Times New Roman" w:cs="Times New Roman"/>
          <w:color w:val="000000"/>
          <w:sz w:val="24"/>
          <w:szCs w:val="24"/>
        </w:rPr>
        <w:t>-2022 уч.</w:t>
      </w:r>
      <w:r w:rsidRPr="00F514A5">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F514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F514A5">
        <w:rPr>
          <w:rFonts w:ascii="Times New Roman" w:eastAsia="Times New Roman" w:hAnsi="Times New Roman" w:cs="Times New Roman"/>
          <w:color w:val="000000"/>
          <w:sz w:val="24"/>
          <w:szCs w:val="24"/>
        </w:rPr>
        <w:t xml:space="preserve">з 11 педагогических работников Детского сада 11 соответствуют квалификационным требованиям </w:t>
      </w:r>
      <w:proofErr w:type="spellStart"/>
      <w:r w:rsidRPr="00F514A5">
        <w:rPr>
          <w:rFonts w:ascii="Times New Roman" w:eastAsia="Times New Roman" w:hAnsi="Times New Roman" w:cs="Times New Roman"/>
          <w:color w:val="000000"/>
          <w:sz w:val="24"/>
          <w:szCs w:val="24"/>
        </w:rPr>
        <w:t>профстандарта</w:t>
      </w:r>
      <w:proofErr w:type="spellEnd"/>
      <w:r w:rsidRPr="00F514A5">
        <w:rPr>
          <w:rFonts w:ascii="Times New Roman" w:eastAsia="Times New Roman" w:hAnsi="Times New Roman" w:cs="Times New Roman"/>
          <w:color w:val="000000"/>
          <w:sz w:val="24"/>
          <w:szCs w:val="24"/>
        </w:rPr>
        <w:t xml:space="preserve"> «Педагог». Их должностные инструкции соответствуют трудовым функциям, установленным </w:t>
      </w:r>
      <w:proofErr w:type="spellStart"/>
      <w:r w:rsidRPr="00F514A5">
        <w:rPr>
          <w:rFonts w:ascii="Times New Roman" w:eastAsia="Times New Roman" w:hAnsi="Times New Roman" w:cs="Times New Roman"/>
          <w:color w:val="000000"/>
          <w:sz w:val="24"/>
          <w:szCs w:val="24"/>
        </w:rPr>
        <w:t>профстандартом</w:t>
      </w:r>
      <w:proofErr w:type="spellEnd"/>
      <w:r w:rsidRPr="00F514A5">
        <w:rPr>
          <w:rFonts w:ascii="Times New Roman" w:eastAsia="Times New Roman" w:hAnsi="Times New Roman" w:cs="Times New Roman"/>
          <w:color w:val="000000"/>
          <w:sz w:val="24"/>
          <w:szCs w:val="24"/>
        </w:rPr>
        <w:t xml:space="preserve"> «Педагог».</w:t>
      </w:r>
    </w:p>
    <w:tbl>
      <w:tblPr>
        <w:tblStyle w:val="a9"/>
        <w:tblW w:w="10915" w:type="dxa"/>
        <w:jc w:val="center"/>
        <w:tblInd w:w="-1026" w:type="dxa"/>
        <w:tblLook w:val="04A0" w:firstRow="1" w:lastRow="0" w:firstColumn="1" w:lastColumn="0" w:noHBand="0" w:noVBand="1"/>
      </w:tblPr>
      <w:tblGrid>
        <w:gridCol w:w="567"/>
        <w:gridCol w:w="1701"/>
        <w:gridCol w:w="5670"/>
        <w:gridCol w:w="2977"/>
      </w:tblGrid>
      <w:tr w:rsidR="004C6938" w:rsidRPr="006756FA" w:rsidTr="00290D2A">
        <w:trPr>
          <w:jc w:val="center"/>
        </w:trPr>
        <w:tc>
          <w:tcPr>
            <w:tcW w:w="567" w:type="dxa"/>
          </w:tcPr>
          <w:p w:rsidR="004C6938" w:rsidRPr="00D2127D" w:rsidRDefault="004C6938" w:rsidP="004C6938">
            <w:pPr>
              <w:rPr>
                <w:rFonts w:ascii="Times New Roman" w:eastAsia="Calibri" w:hAnsi="Times New Roman" w:cs="Times New Roman"/>
                <w:b/>
                <w:sz w:val="24"/>
                <w:szCs w:val="28"/>
              </w:rPr>
            </w:pPr>
            <w:r w:rsidRPr="00D2127D">
              <w:rPr>
                <w:rFonts w:ascii="Times New Roman" w:eastAsia="Calibri" w:hAnsi="Times New Roman" w:cs="Times New Roman"/>
                <w:b/>
                <w:sz w:val="24"/>
                <w:szCs w:val="28"/>
              </w:rPr>
              <w:t xml:space="preserve">№ </w:t>
            </w:r>
            <w:proofErr w:type="gramStart"/>
            <w:r w:rsidRPr="00D2127D">
              <w:rPr>
                <w:rFonts w:ascii="Times New Roman" w:eastAsia="Calibri" w:hAnsi="Times New Roman" w:cs="Times New Roman"/>
                <w:b/>
                <w:sz w:val="24"/>
                <w:szCs w:val="28"/>
              </w:rPr>
              <w:t>п</w:t>
            </w:r>
            <w:proofErr w:type="gramEnd"/>
            <w:r w:rsidRPr="00D2127D">
              <w:rPr>
                <w:rFonts w:ascii="Times New Roman" w:eastAsia="Calibri" w:hAnsi="Times New Roman" w:cs="Times New Roman"/>
                <w:b/>
                <w:sz w:val="24"/>
                <w:szCs w:val="28"/>
              </w:rPr>
              <w:t>/п</w:t>
            </w:r>
          </w:p>
        </w:tc>
        <w:tc>
          <w:tcPr>
            <w:tcW w:w="1701" w:type="dxa"/>
          </w:tcPr>
          <w:p w:rsidR="004C6938" w:rsidRPr="00D2127D" w:rsidRDefault="004C6938" w:rsidP="004C6938">
            <w:pPr>
              <w:rPr>
                <w:rFonts w:ascii="Times New Roman" w:eastAsia="Calibri" w:hAnsi="Times New Roman" w:cs="Times New Roman"/>
                <w:b/>
                <w:sz w:val="24"/>
                <w:szCs w:val="28"/>
              </w:rPr>
            </w:pPr>
            <w:r w:rsidRPr="00D2127D">
              <w:rPr>
                <w:rFonts w:ascii="Times New Roman" w:eastAsia="Calibri" w:hAnsi="Times New Roman" w:cs="Times New Roman"/>
                <w:b/>
                <w:sz w:val="24"/>
                <w:szCs w:val="28"/>
              </w:rPr>
              <w:t>Ф.И.О.</w:t>
            </w:r>
          </w:p>
        </w:tc>
        <w:tc>
          <w:tcPr>
            <w:tcW w:w="5670" w:type="dxa"/>
          </w:tcPr>
          <w:p w:rsidR="004C6938" w:rsidRPr="00D2127D" w:rsidRDefault="004C6938" w:rsidP="004C6938">
            <w:pPr>
              <w:rPr>
                <w:rFonts w:ascii="Times New Roman" w:eastAsia="Calibri" w:hAnsi="Times New Roman" w:cs="Times New Roman"/>
                <w:b/>
                <w:sz w:val="24"/>
                <w:szCs w:val="28"/>
              </w:rPr>
            </w:pPr>
            <w:r w:rsidRPr="00D2127D">
              <w:rPr>
                <w:rFonts w:ascii="Times New Roman" w:eastAsia="Calibri" w:hAnsi="Times New Roman" w:cs="Times New Roman"/>
                <w:b/>
                <w:sz w:val="24"/>
                <w:szCs w:val="28"/>
              </w:rPr>
              <w:t>Курсы повышения</w:t>
            </w:r>
          </w:p>
        </w:tc>
        <w:tc>
          <w:tcPr>
            <w:tcW w:w="2977" w:type="dxa"/>
          </w:tcPr>
          <w:p w:rsidR="004C6938" w:rsidRPr="00D2127D" w:rsidRDefault="004C6938" w:rsidP="004C6938">
            <w:pPr>
              <w:rPr>
                <w:rFonts w:ascii="Times New Roman" w:eastAsia="Calibri" w:hAnsi="Times New Roman" w:cs="Times New Roman"/>
                <w:b/>
                <w:sz w:val="24"/>
                <w:szCs w:val="28"/>
              </w:rPr>
            </w:pPr>
            <w:r w:rsidRPr="00D2127D">
              <w:rPr>
                <w:rFonts w:ascii="Times New Roman" w:eastAsia="Calibri" w:hAnsi="Times New Roman" w:cs="Times New Roman"/>
                <w:b/>
                <w:sz w:val="24"/>
                <w:szCs w:val="28"/>
              </w:rPr>
              <w:t>Профессиональная переподготовка</w:t>
            </w:r>
          </w:p>
        </w:tc>
      </w:tr>
      <w:tr w:rsidR="004C6938" w:rsidRPr="006756FA" w:rsidTr="00290D2A">
        <w:trPr>
          <w:jc w:val="center"/>
        </w:trPr>
        <w:tc>
          <w:tcPr>
            <w:tcW w:w="567" w:type="dxa"/>
          </w:tcPr>
          <w:p w:rsidR="004C6938" w:rsidRPr="006756FA" w:rsidRDefault="004C6938" w:rsidP="00A3393E">
            <w:pPr>
              <w:suppressAutoHyphens/>
              <w:jc w:val="both"/>
              <w:rPr>
                <w:rFonts w:ascii="Times New Roman" w:eastAsia="Times New Roman" w:hAnsi="Times New Roman" w:cs="Times New Roman"/>
                <w:spacing w:val="5"/>
                <w:kern w:val="1"/>
                <w:sz w:val="28"/>
                <w:szCs w:val="28"/>
                <w:lang w:eastAsia="ru-RU" w:bidi="hi-IN"/>
              </w:rPr>
            </w:pPr>
            <w:r w:rsidRPr="006756FA">
              <w:rPr>
                <w:rFonts w:ascii="Times New Roman" w:eastAsia="Times New Roman" w:hAnsi="Times New Roman" w:cs="Times New Roman"/>
                <w:spacing w:val="5"/>
                <w:kern w:val="1"/>
                <w:sz w:val="28"/>
                <w:szCs w:val="28"/>
                <w:lang w:eastAsia="ru-RU" w:bidi="hi-IN"/>
              </w:rPr>
              <w:t>1.</w:t>
            </w:r>
          </w:p>
        </w:tc>
        <w:tc>
          <w:tcPr>
            <w:tcW w:w="1701" w:type="dxa"/>
          </w:tcPr>
          <w:p w:rsidR="004C6938" w:rsidRPr="0083755E" w:rsidRDefault="006439EC" w:rsidP="00A3393E">
            <w:pPr>
              <w:suppressAutoHyphens/>
              <w:autoSpaceDE w:val="0"/>
              <w:autoSpaceDN w:val="0"/>
              <w:adjustRightInd w:val="0"/>
              <w:rPr>
                <w:rFonts w:ascii="Times New Roman" w:eastAsia="SimSun" w:hAnsi="Times New Roman" w:cs="Times New Roman"/>
                <w:color w:val="000000"/>
                <w:kern w:val="2"/>
                <w:sz w:val="24"/>
                <w:szCs w:val="24"/>
                <w:lang w:eastAsia="zh-CN" w:bidi="hi-IN"/>
              </w:rPr>
            </w:pPr>
            <w:proofErr w:type="spellStart"/>
            <w:r>
              <w:rPr>
                <w:rFonts w:ascii="Times New Roman" w:eastAsia="SimSun" w:hAnsi="Times New Roman" w:cs="Times New Roman"/>
                <w:color w:val="000000"/>
                <w:kern w:val="2"/>
                <w:sz w:val="24"/>
                <w:szCs w:val="24"/>
                <w:lang w:eastAsia="zh-CN" w:bidi="hi-IN"/>
              </w:rPr>
              <w:t>Мирошникова</w:t>
            </w:r>
            <w:proofErr w:type="spellEnd"/>
            <w:r>
              <w:rPr>
                <w:rFonts w:ascii="Times New Roman" w:eastAsia="SimSun" w:hAnsi="Times New Roman" w:cs="Times New Roman"/>
                <w:color w:val="000000"/>
                <w:kern w:val="2"/>
                <w:sz w:val="24"/>
                <w:szCs w:val="24"/>
                <w:lang w:eastAsia="zh-CN" w:bidi="hi-IN"/>
              </w:rPr>
              <w:t xml:space="preserve"> Татьяна Ивановна</w:t>
            </w:r>
          </w:p>
          <w:p w:rsidR="004C6938" w:rsidRPr="0083755E" w:rsidRDefault="004C6938" w:rsidP="00A3393E">
            <w:pPr>
              <w:suppressAutoHyphens/>
              <w:autoSpaceDE w:val="0"/>
              <w:autoSpaceDN w:val="0"/>
              <w:adjustRightInd w:val="0"/>
              <w:rPr>
                <w:rFonts w:ascii="Times New Roman" w:eastAsia="SimSun" w:hAnsi="Times New Roman" w:cs="Times New Roman"/>
                <w:color w:val="000000"/>
                <w:kern w:val="2"/>
                <w:sz w:val="24"/>
                <w:szCs w:val="24"/>
                <w:lang w:eastAsia="zh-CN" w:bidi="hi-IN"/>
              </w:rPr>
            </w:pPr>
          </w:p>
        </w:tc>
        <w:tc>
          <w:tcPr>
            <w:tcW w:w="5670" w:type="dxa"/>
          </w:tcPr>
          <w:p w:rsidR="004C6938" w:rsidRPr="006439EC" w:rsidRDefault="00005DBA" w:rsidP="00A3393E">
            <w:pPr>
              <w:rPr>
                <w:rFonts w:ascii="Times New Roman" w:eastAsia="Calibri" w:hAnsi="Times New Roman" w:cs="Times New Roman"/>
                <w:sz w:val="28"/>
                <w:szCs w:val="28"/>
                <w:highlight w:val="yellow"/>
              </w:rPr>
            </w:pPr>
            <w:r w:rsidRPr="00005DBA">
              <w:rPr>
                <w:rFonts w:ascii="Times New Roman" w:eastAsia="Calibri" w:hAnsi="Times New Roman" w:cs="Times New Roman"/>
                <w:sz w:val="24"/>
                <w:szCs w:val="28"/>
              </w:rPr>
              <w:t>2021 г., ООО «Центр инновационного образования и воспитания» по программе повышения квалификации «Коррекционная педагогика и особенности образования и</w:t>
            </w:r>
            <w:r>
              <w:rPr>
                <w:rFonts w:ascii="Times New Roman" w:eastAsia="Calibri" w:hAnsi="Times New Roman" w:cs="Times New Roman"/>
                <w:sz w:val="24"/>
                <w:szCs w:val="28"/>
              </w:rPr>
              <w:t xml:space="preserve"> воспитания детей с ОВЗ», 72 ч.</w:t>
            </w:r>
          </w:p>
        </w:tc>
        <w:tc>
          <w:tcPr>
            <w:tcW w:w="2977" w:type="dxa"/>
          </w:tcPr>
          <w:p w:rsidR="004C6938" w:rsidRPr="006756FA" w:rsidRDefault="004C6938" w:rsidP="00A3393E">
            <w:pPr>
              <w:spacing w:line="360" w:lineRule="auto"/>
              <w:rPr>
                <w:rFonts w:ascii="Times New Roman" w:eastAsia="Calibri" w:hAnsi="Times New Roman" w:cs="Times New Roman"/>
                <w:b/>
                <w:sz w:val="28"/>
                <w:szCs w:val="28"/>
              </w:rPr>
            </w:pPr>
          </w:p>
        </w:tc>
      </w:tr>
      <w:tr w:rsidR="004C6938" w:rsidRPr="006756FA" w:rsidTr="00290D2A">
        <w:trPr>
          <w:jc w:val="center"/>
        </w:trPr>
        <w:tc>
          <w:tcPr>
            <w:tcW w:w="567" w:type="dxa"/>
          </w:tcPr>
          <w:p w:rsidR="004C6938" w:rsidRPr="006756FA" w:rsidRDefault="004C6938" w:rsidP="00A3393E">
            <w:pPr>
              <w:suppressAutoHyphens/>
              <w:jc w:val="both"/>
              <w:rPr>
                <w:rFonts w:ascii="Times New Roman" w:eastAsia="Times New Roman" w:hAnsi="Times New Roman" w:cs="Times New Roman"/>
                <w:spacing w:val="5"/>
                <w:kern w:val="1"/>
                <w:sz w:val="28"/>
                <w:szCs w:val="28"/>
                <w:lang w:eastAsia="ru-RU" w:bidi="hi-IN"/>
              </w:rPr>
            </w:pPr>
            <w:r w:rsidRPr="006756FA">
              <w:rPr>
                <w:rFonts w:ascii="Times New Roman" w:eastAsia="Times New Roman" w:hAnsi="Times New Roman" w:cs="Times New Roman"/>
                <w:spacing w:val="5"/>
                <w:kern w:val="1"/>
                <w:sz w:val="28"/>
                <w:szCs w:val="28"/>
                <w:lang w:eastAsia="ru-RU" w:bidi="hi-IN"/>
              </w:rPr>
              <w:t>2.</w:t>
            </w:r>
          </w:p>
        </w:tc>
        <w:tc>
          <w:tcPr>
            <w:tcW w:w="1701" w:type="dxa"/>
          </w:tcPr>
          <w:p w:rsidR="004C6938" w:rsidRPr="0083755E" w:rsidRDefault="006439EC" w:rsidP="00A3393E">
            <w:pPr>
              <w:suppressAutoHyphens/>
              <w:spacing w:line="274" w:lineRule="exact"/>
              <w:rPr>
                <w:rFonts w:ascii="Times New Roman" w:eastAsia="Times New Roman" w:hAnsi="Times New Roman" w:cs="Times New Roman"/>
                <w:spacing w:val="1"/>
                <w:kern w:val="2"/>
                <w:sz w:val="24"/>
                <w:szCs w:val="24"/>
                <w:lang w:eastAsia="ru-RU" w:bidi="hi-IN"/>
              </w:rPr>
            </w:pPr>
            <w:r>
              <w:rPr>
                <w:rFonts w:ascii="Times New Roman" w:eastAsia="Times New Roman" w:hAnsi="Times New Roman" w:cs="Times New Roman"/>
                <w:spacing w:val="1"/>
                <w:kern w:val="2"/>
                <w:sz w:val="24"/>
                <w:szCs w:val="24"/>
                <w:lang w:eastAsia="ru-RU" w:bidi="hi-IN"/>
              </w:rPr>
              <w:t xml:space="preserve">Аксёнова Елена Аркадьевна </w:t>
            </w:r>
          </w:p>
          <w:p w:rsidR="004C6938" w:rsidRPr="0083755E" w:rsidRDefault="004C6938" w:rsidP="00A3393E">
            <w:pPr>
              <w:suppressAutoHyphens/>
              <w:spacing w:line="274" w:lineRule="exact"/>
              <w:rPr>
                <w:rFonts w:ascii="Times New Roman" w:eastAsia="Times New Roman" w:hAnsi="Times New Roman" w:cs="Times New Roman"/>
                <w:spacing w:val="1"/>
                <w:kern w:val="2"/>
                <w:sz w:val="24"/>
                <w:szCs w:val="24"/>
                <w:lang w:eastAsia="ru-RU" w:bidi="hi-IN"/>
              </w:rPr>
            </w:pPr>
          </w:p>
        </w:tc>
        <w:tc>
          <w:tcPr>
            <w:tcW w:w="5670" w:type="dxa"/>
          </w:tcPr>
          <w:p w:rsidR="004C6938" w:rsidRPr="00DB43A0" w:rsidRDefault="004C6938" w:rsidP="00A3393E">
            <w:pPr>
              <w:rPr>
                <w:rFonts w:ascii="Times New Roman" w:eastAsia="Calibri" w:hAnsi="Times New Roman" w:cs="Times New Roman"/>
                <w:sz w:val="24"/>
                <w:szCs w:val="28"/>
              </w:rPr>
            </w:pPr>
            <w:r w:rsidRPr="00DB43A0">
              <w:rPr>
                <w:rFonts w:ascii="Times New Roman" w:eastAsia="Calibri" w:hAnsi="Times New Roman" w:cs="Times New Roman"/>
                <w:sz w:val="24"/>
                <w:szCs w:val="28"/>
              </w:rPr>
              <w:t xml:space="preserve">с </w:t>
            </w:r>
            <w:r w:rsidR="00DB43A0" w:rsidRPr="00DB43A0">
              <w:rPr>
                <w:rFonts w:ascii="Times New Roman" w:eastAsia="Calibri" w:hAnsi="Times New Roman" w:cs="Times New Roman"/>
                <w:sz w:val="24"/>
                <w:szCs w:val="28"/>
              </w:rPr>
              <w:t>06</w:t>
            </w:r>
            <w:r w:rsidRPr="00DB43A0">
              <w:rPr>
                <w:rFonts w:ascii="Times New Roman" w:eastAsia="Calibri" w:hAnsi="Times New Roman" w:cs="Times New Roman"/>
                <w:sz w:val="24"/>
                <w:szCs w:val="28"/>
              </w:rPr>
              <w:t>.1</w:t>
            </w:r>
            <w:r w:rsidR="00DB43A0" w:rsidRPr="00DB43A0">
              <w:rPr>
                <w:rFonts w:ascii="Times New Roman" w:eastAsia="Calibri" w:hAnsi="Times New Roman" w:cs="Times New Roman"/>
                <w:sz w:val="24"/>
                <w:szCs w:val="28"/>
              </w:rPr>
              <w:t>2</w:t>
            </w:r>
            <w:r w:rsidRPr="00DB43A0">
              <w:rPr>
                <w:rFonts w:ascii="Times New Roman" w:eastAsia="Calibri" w:hAnsi="Times New Roman" w:cs="Times New Roman"/>
                <w:sz w:val="24"/>
                <w:szCs w:val="28"/>
              </w:rPr>
              <w:t>.20</w:t>
            </w:r>
            <w:r w:rsidR="00DB43A0" w:rsidRPr="00DB43A0">
              <w:rPr>
                <w:rFonts w:ascii="Times New Roman" w:eastAsia="Calibri" w:hAnsi="Times New Roman" w:cs="Times New Roman"/>
                <w:sz w:val="24"/>
                <w:szCs w:val="28"/>
              </w:rPr>
              <w:t>21</w:t>
            </w:r>
            <w:r w:rsidRPr="00DB43A0">
              <w:rPr>
                <w:rFonts w:ascii="Times New Roman" w:eastAsia="Calibri" w:hAnsi="Times New Roman" w:cs="Times New Roman"/>
                <w:sz w:val="24"/>
                <w:szCs w:val="28"/>
              </w:rPr>
              <w:t xml:space="preserve"> г. по </w:t>
            </w:r>
            <w:r w:rsidR="00DB43A0" w:rsidRPr="00DB43A0">
              <w:rPr>
                <w:rFonts w:ascii="Times New Roman" w:eastAsia="Calibri" w:hAnsi="Times New Roman" w:cs="Times New Roman"/>
                <w:sz w:val="24"/>
                <w:szCs w:val="28"/>
              </w:rPr>
              <w:t>17</w:t>
            </w:r>
            <w:r w:rsidRPr="00DB43A0">
              <w:rPr>
                <w:rFonts w:ascii="Times New Roman" w:eastAsia="Calibri" w:hAnsi="Times New Roman" w:cs="Times New Roman"/>
                <w:sz w:val="24"/>
                <w:szCs w:val="28"/>
              </w:rPr>
              <w:t>.1</w:t>
            </w:r>
            <w:r w:rsidR="00DB43A0" w:rsidRPr="00DB43A0">
              <w:rPr>
                <w:rFonts w:ascii="Times New Roman" w:eastAsia="Calibri" w:hAnsi="Times New Roman" w:cs="Times New Roman"/>
                <w:sz w:val="24"/>
                <w:szCs w:val="28"/>
              </w:rPr>
              <w:t>2</w:t>
            </w:r>
            <w:r w:rsidRPr="00DB43A0">
              <w:rPr>
                <w:rFonts w:ascii="Times New Roman" w:eastAsia="Calibri" w:hAnsi="Times New Roman" w:cs="Times New Roman"/>
                <w:sz w:val="24"/>
                <w:szCs w:val="28"/>
              </w:rPr>
              <w:t>.20</w:t>
            </w:r>
            <w:r w:rsidR="00DB43A0" w:rsidRPr="00DB43A0">
              <w:rPr>
                <w:rFonts w:ascii="Times New Roman" w:eastAsia="Calibri" w:hAnsi="Times New Roman" w:cs="Times New Roman"/>
                <w:sz w:val="24"/>
                <w:szCs w:val="28"/>
              </w:rPr>
              <w:t>21</w:t>
            </w:r>
            <w:r w:rsidRPr="00DB43A0">
              <w:rPr>
                <w:rFonts w:ascii="Times New Roman" w:eastAsia="Calibri" w:hAnsi="Times New Roman" w:cs="Times New Roman"/>
                <w:sz w:val="24"/>
                <w:szCs w:val="28"/>
              </w:rPr>
              <w:t xml:space="preserve"> г. </w:t>
            </w:r>
          </w:p>
          <w:p w:rsidR="004C6938" w:rsidRPr="006439EC" w:rsidRDefault="004C6938" w:rsidP="00005DBA">
            <w:pPr>
              <w:rPr>
                <w:rFonts w:ascii="Times New Roman" w:eastAsia="Calibri" w:hAnsi="Times New Roman" w:cs="Times New Roman"/>
                <w:b/>
                <w:sz w:val="28"/>
                <w:szCs w:val="28"/>
                <w:highlight w:val="yellow"/>
              </w:rPr>
            </w:pPr>
            <w:r w:rsidRPr="00DB43A0">
              <w:rPr>
                <w:rFonts w:ascii="Times New Roman" w:eastAsia="Calibri" w:hAnsi="Times New Roman" w:cs="Times New Roman"/>
                <w:sz w:val="24"/>
                <w:szCs w:val="28"/>
              </w:rPr>
              <w:t xml:space="preserve">«Ростовский институт повышения квалификации и профессиональной переподготовки работников образования» прошла </w:t>
            </w:r>
            <w:proofErr w:type="gramStart"/>
            <w:r w:rsidRPr="00DB43A0">
              <w:rPr>
                <w:rFonts w:ascii="Times New Roman" w:eastAsia="Calibri" w:hAnsi="Times New Roman" w:cs="Times New Roman"/>
                <w:sz w:val="24"/>
                <w:szCs w:val="28"/>
              </w:rPr>
              <w:t>обучение по программе</w:t>
            </w:r>
            <w:proofErr w:type="gramEnd"/>
            <w:r w:rsidRPr="00DB43A0">
              <w:rPr>
                <w:rFonts w:ascii="Times New Roman" w:eastAsia="Calibri" w:hAnsi="Times New Roman" w:cs="Times New Roman"/>
                <w:sz w:val="24"/>
                <w:szCs w:val="28"/>
              </w:rPr>
              <w:t xml:space="preserve"> дополнительного профессионального образования «</w:t>
            </w:r>
            <w:r w:rsidR="00005DBA" w:rsidRPr="00DB43A0">
              <w:rPr>
                <w:rFonts w:ascii="Times New Roman" w:eastAsia="Calibri" w:hAnsi="Times New Roman" w:cs="Times New Roman"/>
                <w:sz w:val="24"/>
                <w:szCs w:val="28"/>
              </w:rPr>
              <w:t>Педагогика и психология (для педагогов-психологов ДОУ)</w:t>
            </w:r>
            <w:r w:rsidRPr="00DB43A0">
              <w:rPr>
                <w:rFonts w:ascii="Times New Roman" w:eastAsia="Calibri" w:hAnsi="Times New Roman" w:cs="Times New Roman"/>
                <w:sz w:val="24"/>
                <w:szCs w:val="28"/>
              </w:rPr>
              <w:t xml:space="preserve">» по проблеме: </w:t>
            </w:r>
            <w:r w:rsidR="00005DBA" w:rsidRPr="00DB43A0">
              <w:rPr>
                <w:rFonts w:ascii="Times New Roman" w:eastAsia="Calibri" w:hAnsi="Times New Roman" w:cs="Times New Roman"/>
                <w:sz w:val="24"/>
                <w:szCs w:val="28"/>
              </w:rPr>
              <w:t>Психолого-педагогическое консультирование родителей детей с ОВЗ в ДОО</w:t>
            </w:r>
            <w:r w:rsidRPr="00DB43A0">
              <w:rPr>
                <w:rFonts w:ascii="Times New Roman" w:eastAsia="Calibri" w:hAnsi="Times New Roman" w:cs="Times New Roman"/>
                <w:sz w:val="24"/>
                <w:szCs w:val="28"/>
              </w:rPr>
              <w:t xml:space="preserve"> в объеме 72 часов.</w:t>
            </w:r>
          </w:p>
        </w:tc>
        <w:tc>
          <w:tcPr>
            <w:tcW w:w="2977" w:type="dxa"/>
          </w:tcPr>
          <w:p w:rsidR="004C6938" w:rsidRPr="006756FA" w:rsidRDefault="004C6938" w:rsidP="00A3393E">
            <w:pPr>
              <w:spacing w:line="360" w:lineRule="auto"/>
              <w:rPr>
                <w:rFonts w:ascii="Times New Roman" w:eastAsia="Calibri" w:hAnsi="Times New Roman" w:cs="Times New Roman"/>
                <w:b/>
                <w:sz w:val="28"/>
                <w:szCs w:val="28"/>
              </w:rPr>
            </w:pPr>
          </w:p>
        </w:tc>
      </w:tr>
      <w:tr w:rsidR="004C6938" w:rsidRPr="006756FA" w:rsidTr="00290D2A">
        <w:trPr>
          <w:trHeight w:val="1388"/>
          <w:jc w:val="center"/>
        </w:trPr>
        <w:tc>
          <w:tcPr>
            <w:tcW w:w="567" w:type="dxa"/>
          </w:tcPr>
          <w:p w:rsidR="004C6938" w:rsidRPr="006756FA" w:rsidRDefault="004C6938" w:rsidP="00A3393E">
            <w:pPr>
              <w:suppressAutoHyphens/>
              <w:jc w:val="both"/>
              <w:rPr>
                <w:rFonts w:ascii="Times New Roman" w:eastAsia="Times New Roman" w:hAnsi="Times New Roman" w:cs="Times New Roman"/>
                <w:spacing w:val="5"/>
                <w:kern w:val="1"/>
                <w:sz w:val="28"/>
                <w:szCs w:val="28"/>
                <w:lang w:eastAsia="ru-RU" w:bidi="hi-IN"/>
              </w:rPr>
            </w:pPr>
            <w:r w:rsidRPr="006756FA">
              <w:rPr>
                <w:rFonts w:ascii="Times New Roman" w:eastAsia="Times New Roman" w:hAnsi="Times New Roman" w:cs="Times New Roman"/>
                <w:spacing w:val="5"/>
                <w:kern w:val="1"/>
                <w:sz w:val="28"/>
                <w:szCs w:val="28"/>
                <w:lang w:eastAsia="ru-RU" w:bidi="hi-IN"/>
              </w:rPr>
              <w:t>3.</w:t>
            </w:r>
          </w:p>
        </w:tc>
        <w:tc>
          <w:tcPr>
            <w:tcW w:w="1701" w:type="dxa"/>
          </w:tcPr>
          <w:p w:rsidR="004C6938" w:rsidRPr="0083755E" w:rsidRDefault="006439EC" w:rsidP="00A3393E">
            <w:pPr>
              <w:suppressAutoHyphens/>
              <w:autoSpaceDE w:val="0"/>
              <w:autoSpaceDN w:val="0"/>
              <w:adjustRightInd w:val="0"/>
              <w:rPr>
                <w:rFonts w:ascii="Times New Roman" w:eastAsia="SimSun" w:hAnsi="Times New Roman" w:cs="Times New Roman"/>
                <w:color w:val="000000"/>
                <w:kern w:val="2"/>
                <w:sz w:val="24"/>
                <w:szCs w:val="24"/>
                <w:lang w:eastAsia="zh-CN" w:bidi="hi-IN"/>
              </w:rPr>
            </w:pPr>
            <w:proofErr w:type="spellStart"/>
            <w:r>
              <w:rPr>
                <w:rFonts w:ascii="Times New Roman" w:eastAsia="SimSun" w:hAnsi="Times New Roman" w:cs="Times New Roman"/>
                <w:color w:val="000000"/>
                <w:kern w:val="2"/>
                <w:sz w:val="24"/>
                <w:szCs w:val="24"/>
                <w:lang w:eastAsia="zh-CN" w:bidi="hi-IN"/>
              </w:rPr>
              <w:t>Глоденко</w:t>
            </w:r>
            <w:proofErr w:type="spellEnd"/>
            <w:r>
              <w:rPr>
                <w:rFonts w:ascii="Times New Roman" w:eastAsia="SimSun" w:hAnsi="Times New Roman" w:cs="Times New Roman"/>
                <w:color w:val="000000"/>
                <w:kern w:val="2"/>
                <w:sz w:val="24"/>
                <w:szCs w:val="24"/>
                <w:lang w:eastAsia="zh-CN" w:bidi="hi-IN"/>
              </w:rPr>
              <w:t xml:space="preserve"> Наталья Ивановна</w:t>
            </w:r>
          </w:p>
        </w:tc>
        <w:tc>
          <w:tcPr>
            <w:tcW w:w="5670" w:type="dxa"/>
          </w:tcPr>
          <w:p w:rsidR="004C6938" w:rsidRPr="00D2127D" w:rsidRDefault="004C6938" w:rsidP="00D2127D">
            <w:pPr>
              <w:suppressAutoHyphens/>
              <w:rPr>
                <w:rFonts w:ascii="Times New Roman" w:eastAsia="SimSun" w:hAnsi="Times New Roman" w:cs="Times New Roman"/>
                <w:kern w:val="2"/>
                <w:sz w:val="24"/>
                <w:szCs w:val="24"/>
                <w:lang w:bidi="hi-IN"/>
              </w:rPr>
            </w:pPr>
            <w:r w:rsidRPr="00DB43A0">
              <w:rPr>
                <w:rFonts w:ascii="Times New Roman" w:eastAsia="SimSun" w:hAnsi="Times New Roman" w:cs="Times New Roman"/>
                <w:kern w:val="2"/>
                <w:sz w:val="24"/>
                <w:szCs w:val="24"/>
                <w:lang w:bidi="hi-IN"/>
              </w:rPr>
              <w:t xml:space="preserve">с </w:t>
            </w:r>
            <w:r w:rsidR="00DB43A0" w:rsidRPr="00DB43A0">
              <w:rPr>
                <w:rFonts w:ascii="Times New Roman" w:eastAsia="SimSun" w:hAnsi="Times New Roman" w:cs="Times New Roman"/>
                <w:kern w:val="2"/>
                <w:sz w:val="24"/>
                <w:szCs w:val="24"/>
                <w:lang w:bidi="hi-IN"/>
              </w:rPr>
              <w:t>20</w:t>
            </w:r>
            <w:r w:rsidRPr="00DB43A0">
              <w:rPr>
                <w:rFonts w:ascii="Times New Roman" w:eastAsia="SimSun" w:hAnsi="Times New Roman" w:cs="Times New Roman"/>
                <w:kern w:val="2"/>
                <w:sz w:val="24"/>
                <w:szCs w:val="24"/>
                <w:lang w:bidi="hi-IN"/>
              </w:rPr>
              <w:t>.</w:t>
            </w:r>
            <w:r w:rsidR="00DB43A0" w:rsidRPr="00DB43A0">
              <w:rPr>
                <w:rFonts w:ascii="Times New Roman" w:eastAsia="SimSun" w:hAnsi="Times New Roman" w:cs="Times New Roman"/>
                <w:kern w:val="2"/>
                <w:sz w:val="24"/>
                <w:szCs w:val="24"/>
                <w:lang w:bidi="hi-IN"/>
              </w:rPr>
              <w:t>10</w:t>
            </w:r>
            <w:r w:rsidRPr="00DB43A0">
              <w:rPr>
                <w:rFonts w:ascii="Times New Roman" w:eastAsia="SimSun" w:hAnsi="Times New Roman" w:cs="Times New Roman"/>
                <w:kern w:val="2"/>
                <w:sz w:val="24"/>
                <w:szCs w:val="24"/>
                <w:lang w:bidi="hi-IN"/>
              </w:rPr>
              <w:t>.202</w:t>
            </w:r>
            <w:r w:rsidR="00DB43A0" w:rsidRPr="00DB43A0">
              <w:rPr>
                <w:rFonts w:ascii="Times New Roman" w:eastAsia="SimSun" w:hAnsi="Times New Roman" w:cs="Times New Roman"/>
                <w:kern w:val="2"/>
                <w:sz w:val="24"/>
                <w:szCs w:val="24"/>
                <w:lang w:bidi="hi-IN"/>
              </w:rPr>
              <w:t>1</w:t>
            </w:r>
            <w:r w:rsidRPr="00DB43A0">
              <w:rPr>
                <w:rFonts w:ascii="Times New Roman" w:eastAsia="SimSun" w:hAnsi="Times New Roman" w:cs="Times New Roman"/>
                <w:kern w:val="2"/>
                <w:sz w:val="24"/>
                <w:szCs w:val="24"/>
                <w:lang w:bidi="hi-IN"/>
              </w:rPr>
              <w:t xml:space="preserve">г. по </w:t>
            </w:r>
            <w:r w:rsidR="00DB43A0" w:rsidRPr="00DB43A0">
              <w:rPr>
                <w:rFonts w:ascii="Times New Roman" w:eastAsia="SimSun" w:hAnsi="Times New Roman" w:cs="Times New Roman"/>
                <w:kern w:val="2"/>
                <w:sz w:val="24"/>
                <w:szCs w:val="24"/>
                <w:lang w:bidi="hi-IN"/>
              </w:rPr>
              <w:t>05</w:t>
            </w:r>
            <w:r w:rsidRPr="00DB43A0">
              <w:rPr>
                <w:rFonts w:ascii="Times New Roman" w:eastAsia="SimSun" w:hAnsi="Times New Roman" w:cs="Times New Roman"/>
                <w:kern w:val="2"/>
                <w:sz w:val="24"/>
                <w:szCs w:val="24"/>
                <w:lang w:bidi="hi-IN"/>
              </w:rPr>
              <w:t>.</w:t>
            </w:r>
            <w:r w:rsidR="00DB43A0" w:rsidRPr="00DB43A0">
              <w:rPr>
                <w:rFonts w:ascii="Times New Roman" w:eastAsia="SimSun" w:hAnsi="Times New Roman" w:cs="Times New Roman"/>
                <w:kern w:val="2"/>
                <w:sz w:val="24"/>
                <w:szCs w:val="24"/>
                <w:lang w:bidi="hi-IN"/>
              </w:rPr>
              <w:t>11</w:t>
            </w:r>
            <w:r w:rsidRPr="00DB43A0">
              <w:rPr>
                <w:rFonts w:ascii="Times New Roman" w:eastAsia="SimSun" w:hAnsi="Times New Roman" w:cs="Times New Roman"/>
                <w:kern w:val="2"/>
                <w:sz w:val="24"/>
                <w:szCs w:val="24"/>
                <w:lang w:bidi="hi-IN"/>
              </w:rPr>
              <w:t>.202</w:t>
            </w:r>
            <w:r w:rsidR="00DB43A0" w:rsidRPr="00DB43A0">
              <w:rPr>
                <w:rFonts w:ascii="Times New Roman" w:eastAsia="SimSun" w:hAnsi="Times New Roman" w:cs="Times New Roman"/>
                <w:kern w:val="2"/>
                <w:sz w:val="24"/>
                <w:szCs w:val="24"/>
                <w:lang w:bidi="hi-IN"/>
              </w:rPr>
              <w:t>1</w:t>
            </w:r>
            <w:r w:rsidRPr="00DB43A0">
              <w:rPr>
                <w:rFonts w:ascii="Times New Roman" w:eastAsia="SimSun" w:hAnsi="Times New Roman" w:cs="Times New Roman"/>
                <w:kern w:val="2"/>
                <w:sz w:val="24"/>
                <w:szCs w:val="24"/>
                <w:lang w:bidi="hi-IN"/>
              </w:rPr>
              <w:t xml:space="preserve">г. </w:t>
            </w:r>
            <w:r w:rsidR="00DB43A0" w:rsidRPr="00DB43A0">
              <w:rPr>
                <w:rFonts w:ascii="Times New Roman" w:eastAsia="SimSun" w:hAnsi="Times New Roman" w:cs="Times New Roman"/>
                <w:kern w:val="2"/>
                <w:sz w:val="24"/>
                <w:szCs w:val="24"/>
                <w:lang w:bidi="hi-IN"/>
              </w:rPr>
              <w:t>ОУДПО «Дом знаний»</w:t>
            </w:r>
            <w:r w:rsidRPr="00DB43A0">
              <w:rPr>
                <w:rFonts w:ascii="Times New Roman" w:eastAsia="SimSun" w:hAnsi="Times New Roman" w:cs="Times New Roman"/>
                <w:kern w:val="2"/>
                <w:sz w:val="24"/>
                <w:szCs w:val="24"/>
                <w:lang w:bidi="hi-IN"/>
              </w:rPr>
              <w:t xml:space="preserve"> дополнительной профессиональной программе «</w:t>
            </w:r>
            <w:r w:rsidR="00DB43A0" w:rsidRPr="00DB43A0">
              <w:rPr>
                <w:rFonts w:ascii="Times New Roman" w:eastAsia="SimSun" w:hAnsi="Times New Roman" w:cs="Times New Roman"/>
                <w:kern w:val="2"/>
                <w:sz w:val="24"/>
                <w:szCs w:val="24"/>
                <w:lang w:bidi="hi-IN"/>
              </w:rPr>
              <w:t>Содержание и организация образовательного процесса в ДОУ с учетом требований</w:t>
            </w:r>
            <w:r w:rsidRPr="00DB43A0">
              <w:rPr>
                <w:rFonts w:ascii="Times New Roman" w:eastAsia="SimSun" w:hAnsi="Times New Roman" w:cs="Times New Roman"/>
                <w:kern w:val="2"/>
                <w:sz w:val="24"/>
                <w:szCs w:val="24"/>
                <w:lang w:bidi="hi-IN"/>
              </w:rPr>
              <w:t xml:space="preserve"> ФГОС </w:t>
            </w:r>
            <w:proofErr w:type="gramStart"/>
            <w:r w:rsidR="00DB43A0" w:rsidRPr="00DB43A0">
              <w:rPr>
                <w:rFonts w:ascii="Times New Roman" w:eastAsia="SimSun" w:hAnsi="Times New Roman" w:cs="Times New Roman"/>
                <w:kern w:val="2"/>
                <w:sz w:val="24"/>
                <w:szCs w:val="24"/>
                <w:lang w:bidi="hi-IN"/>
              </w:rPr>
              <w:t>ДО</w:t>
            </w:r>
            <w:proofErr w:type="gramEnd"/>
            <w:r w:rsidRPr="00DB43A0">
              <w:rPr>
                <w:rFonts w:ascii="Times New Roman" w:eastAsia="SimSun" w:hAnsi="Times New Roman" w:cs="Times New Roman"/>
                <w:kern w:val="2"/>
                <w:sz w:val="24"/>
                <w:szCs w:val="24"/>
                <w:lang w:bidi="hi-IN"/>
              </w:rPr>
              <w:t xml:space="preserve">» </w:t>
            </w:r>
            <w:proofErr w:type="gramStart"/>
            <w:r w:rsidRPr="00DB43A0">
              <w:rPr>
                <w:rFonts w:ascii="Times New Roman" w:eastAsia="Calibri" w:hAnsi="Times New Roman" w:cs="Times New Roman"/>
                <w:sz w:val="24"/>
                <w:szCs w:val="28"/>
              </w:rPr>
              <w:t>в</w:t>
            </w:r>
            <w:proofErr w:type="gramEnd"/>
            <w:r w:rsidRPr="00DB43A0">
              <w:rPr>
                <w:rFonts w:ascii="Times New Roman" w:eastAsia="Calibri" w:hAnsi="Times New Roman" w:cs="Times New Roman"/>
                <w:sz w:val="24"/>
                <w:szCs w:val="28"/>
              </w:rPr>
              <w:t xml:space="preserve"> объеме 72 часов.</w:t>
            </w:r>
          </w:p>
        </w:tc>
        <w:tc>
          <w:tcPr>
            <w:tcW w:w="2977" w:type="dxa"/>
          </w:tcPr>
          <w:p w:rsidR="004C6938" w:rsidRPr="004C6938" w:rsidRDefault="004C6938" w:rsidP="004C6938">
            <w:pPr>
              <w:suppressAutoHyphens/>
              <w:rPr>
                <w:rFonts w:ascii="Times New Roman" w:eastAsia="SimSun" w:hAnsi="Times New Roman" w:cs="Times New Roman"/>
                <w:kern w:val="2"/>
                <w:sz w:val="24"/>
                <w:szCs w:val="24"/>
                <w:lang w:bidi="hi-IN"/>
              </w:rPr>
            </w:pPr>
          </w:p>
        </w:tc>
      </w:tr>
      <w:tr w:rsidR="004C6938" w:rsidRPr="006756FA" w:rsidTr="00290D2A">
        <w:trPr>
          <w:jc w:val="center"/>
        </w:trPr>
        <w:tc>
          <w:tcPr>
            <w:tcW w:w="567" w:type="dxa"/>
          </w:tcPr>
          <w:p w:rsidR="004C6938" w:rsidRPr="006756FA" w:rsidRDefault="004C6938" w:rsidP="00A3393E">
            <w:pPr>
              <w:suppressAutoHyphens/>
              <w:jc w:val="both"/>
              <w:rPr>
                <w:rFonts w:ascii="Times New Roman" w:eastAsia="Times New Roman" w:hAnsi="Times New Roman" w:cs="Times New Roman"/>
                <w:spacing w:val="1"/>
                <w:kern w:val="1"/>
                <w:sz w:val="28"/>
                <w:szCs w:val="28"/>
                <w:lang w:eastAsia="ru-RU" w:bidi="hi-IN"/>
              </w:rPr>
            </w:pPr>
            <w:r w:rsidRPr="006756FA">
              <w:rPr>
                <w:rFonts w:ascii="Times New Roman" w:eastAsia="Times New Roman" w:hAnsi="Times New Roman" w:cs="Times New Roman"/>
                <w:spacing w:val="1"/>
                <w:kern w:val="1"/>
                <w:sz w:val="28"/>
                <w:szCs w:val="28"/>
                <w:lang w:eastAsia="ru-RU" w:bidi="hi-IN"/>
              </w:rPr>
              <w:t>4.</w:t>
            </w:r>
          </w:p>
        </w:tc>
        <w:tc>
          <w:tcPr>
            <w:tcW w:w="1701" w:type="dxa"/>
          </w:tcPr>
          <w:p w:rsidR="004C6938" w:rsidRPr="0083755E" w:rsidRDefault="006439EC" w:rsidP="00A3393E">
            <w:pPr>
              <w:suppressAutoHyphens/>
              <w:autoSpaceDE w:val="0"/>
              <w:autoSpaceDN w:val="0"/>
              <w:adjustRightInd w:val="0"/>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Славная Раиса Леонидовна</w:t>
            </w:r>
          </w:p>
        </w:tc>
        <w:tc>
          <w:tcPr>
            <w:tcW w:w="5670" w:type="dxa"/>
          </w:tcPr>
          <w:p w:rsidR="004C6938" w:rsidRPr="00DB43A0" w:rsidRDefault="00DB43A0" w:rsidP="00DB43A0">
            <w:pPr>
              <w:rPr>
                <w:rFonts w:ascii="Times New Roman" w:eastAsia="SimSun" w:hAnsi="Times New Roman" w:cs="Times New Roman"/>
                <w:kern w:val="2"/>
                <w:sz w:val="24"/>
                <w:szCs w:val="24"/>
                <w:lang w:bidi="hi-IN"/>
              </w:rPr>
            </w:pPr>
            <w:r w:rsidRPr="00DB43A0">
              <w:rPr>
                <w:rFonts w:ascii="Times New Roman" w:eastAsia="SimSun" w:hAnsi="Times New Roman" w:cs="Times New Roman"/>
                <w:kern w:val="2"/>
                <w:sz w:val="24"/>
                <w:szCs w:val="24"/>
                <w:lang w:bidi="hi-IN"/>
              </w:rPr>
              <w:t>с 20.10.2021г. по 05.11.2021г. ОУДПО «Дом знаний» дополнительной профессиональной программе «Содержание и организация образовательного процесса в ДОУ с учетом требова</w:t>
            </w:r>
            <w:r>
              <w:rPr>
                <w:rFonts w:ascii="Times New Roman" w:eastAsia="SimSun" w:hAnsi="Times New Roman" w:cs="Times New Roman"/>
                <w:kern w:val="2"/>
                <w:sz w:val="24"/>
                <w:szCs w:val="24"/>
                <w:lang w:bidi="hi-IN"/>
              </w:rPr>
              <w:t xml:space="preserve">ний ФГОС </w:t>
            </w:r>
            <w:proofErr w:type="gramStart"/>
            <w:r>
              <w:rPr>
                <w:rFonts w:ascii="Times New Roman" w:eastAsia="SimSun" w:hAnsi="Times New Roman" w:cs="Times New Roman"/>
                <w:kern w:val="2"/>
                <w:sz w:val="24"/>
                <w:szCs w:val="24"/>
                <w:lang w:bidi="hi-IN"/>
              </w:rPr>
              <w:t>ДО</w:t>
            </w:r>
            <w:proofErr w:type="gramEnd"/>
            <w:r>
              <w:rPr>
                <w:rFonts w:ascii="Times New Roman" w:eastAsia="SimSun" w:hAnsi="Times New Roman" w:cs="Times New Roman"/>
                <w:kern w:val="2"/>
                <w:sz w:val="24"/>
                <w:szCs w:val="24"/>
                <w:lang w:bidi="hi-IN"/>
              </w:rPr>
              <w:t xml:space="preserve">» </w:t>
            </w:r>
            <w:proofErr w:type="gramStart"/>
            <w:r>
              <w:rPr>
                <w:rFonts w:ascii="Times New Roman" w:eastAsia="SimSun" w:hAnsi="Times New Roman" w:cs="Times New Roman"/>
                <w:kern w:val="2"/>
                <w:sz w:val="24"/>
                <w:szCs w:val="24"/>
                <w:lang w:bidi="hi-IN"/>
              </w:rPr>
              <w:t>в</w:t>
            </w:r>
            <w:proofErr w:type="gramEnd"/>
            <w:r>
              <w:rPr>
                <w:rFonts w:ascii="Times New Roman" w:eastAsia="SimSun" w:hAnsi="Times New Roman" w:cs="Times New Roman"/>
                <w:kern w:val="2"/>
                <w:sz w:val="24"/>
                <w:szCs w:val="24"/>
                <w:lang w:bidi="hi-IN"/>
              </w:rPr>
              <w:t xml:space="preserve"> объеме 72 часов.</w:t>
            </w:r>
          </w:p>
        </w:tc>
        <w:tc>
          <w:tcPr>
            <w:tcW w:w="2977" w:type="dxa"/>
          </w:tcPr>
          <w:p w:rsidR="004C6938" w:rsidRPr="006756FA" w:rsidRDefault="004C6938" w:rsidP="00A3393E">
            <w:pPr>
              <w:suppressAutoHyphens/>
              <w:rPr>
                <w:rFonts w:ascii="Times New Roman" w:eastAsia="Calibri" w:hAnsi="Times New Roman" w:cs="Times New Roman"/>
                <w:b/>
                <w:sz w:val="28"/>
                <w:szCs w:val="28"/>
              </w:rPr>
            </w:pPr>
          </w:p>
        </w:tc>
      </w:tr>
      <w:tr w:rsidR="00C561A7" w:rsidRPr="006756FA" w:rsidTr="00290D2A">
        <w:trPr>
          <w:jc w:val="center"/>
        </w:trPr>
        <w:tc>
          <w:tcPr>
            <w:tcW w:w="567" w:type="dxa"/>
          </w:tcPr>
          <w:p w:rsidR="00C561A7" w:rsidRPr="006756FA" w:rsidRDefault="00C561A7" w:rsidP="00A3393E">
            <w:pPr>
              <w:suppressAutoHyphens/>
              <w:jc w:val="both"/>
              <w:rPr>
                <w:rFonts w:ascii="Times New Roman" w:eastAsia="Times New Roman" w:hAnsi="Times New Roman" w:cs="Times New Roman"/>
                <w:spacing w:val="1"/>
                <w:kern w:val="1"/>
                <w:sz w:val="28"/>
                <w:szCs w:val="28"/>
                <w:lang w:eastAsia="ru-RU" w:bidi="hi-IN"/>
              </w:rPr>
            </w:pPr>
            <w:r>
              <w:rPr>
                <w:rFonts w:ascii="Times New Roman" w:eastAsia="Times New Roman" w:hAnsi="Times New Roman" w:cs="Times New Roman"/>
                <w:spacing w:val="1"/>
                <w:kern w:val="1"/>
                <w:sz w:val="28"/>
                <w:szCs w:val="28"/>
                <w:lang w:eastAsia="ru-RU" w:bidi="hi-IN"/>
              </w:rPr>
              <w:lastRenderedPageBreak/>
              <w:t xml:space="preserve">5. </w:t>
            </w:r>
          </w:p>
        </w:tc>
        <w:tc>
          <w:tcPr>
            <w:tcW w:w="1701" w:type="dxa"/>
          </w:tcPr>
          <w:p w:rsidR="00C561A7" w:rsidRDefault="00C561A7" w:rsidP="00A3393E">
            <w:pPr>
              <w:suppressAutoHyphens/>
              <w:autoSpaceDE w:val="0"/>
              <w:autoSpaceDN w:val="0"/>
              <w:adjustRightInd w:val="0"/>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Кравченко Анна Евгеньевна</w:t>
            </w:r>
          </w:p>
        </w:tc>
        <w:tc>
          <w:tcPr>
            <w:tcW w:w="5670" w:type="dxa"/>
          </w:tcPr>
          <w:p w:rsidR="00C561A7" w:rsidRPr="006439EC" w:rsidRDefault="00C561A7" w:rsidP="004C6938">
            <w:pPr>
              <w:suppressAutoHyphens/>
              <w:rPr>
                <w:rFonts w:ascii="Times New Roman" w:eastAsia="SimSun" w:hAnsi="Times New Roman" w:cs="Times New Roman"/>
                <w:kern w:val="2"/>
                <w:sz w:val="24"/>
                <w:szCs w:val="24"/>
                <w:highlight w:val="yellow"/>
                <w:lang w:bidi="hi-IN"/>
              </w:rPr>
            </w:pPr>
          </w:p>
        </w:tc>
        <w:tc>
          <w:tcPr>
            <w:tcW w:w="2977" w:type="dxa"/>
          </w:tcPr>
          <w:p w:rsidR="00C561A7" w:rsidRPr="006756FA" w:rsidRDefault="00D2127D" w:rsidP="00A3393E">
            <w:pPr>
              <w:suppressAutoHyphens/>
              <w:rPr>
                <w:rFonts w:ascii="Times New Roman" w:eastAsia="Calibri" w:hAnsi="Times New Roman" w:cs="Times New Roman"/>
                <w:b/>
                <w:sz w:val="28"/>
                <w:szCs w:val="28"/>
              </w:rPr>
            </w:pPr>
            <w:r>
              <w:rPr>
                <w:rFonts w:ascii="Times New Roman" w:eastAsia="SimSun" w:hAnsi="Times New Roman" w:cs="Times New Roman"/>
                <w:kern w:val="2"/>
                <w:sz w:val="24"/>
                <w:szCs w:val="24"/>
                <w:lang w:bidi="hi-IN"/>
              </w:rPr>
              <w:t>Прошла профессиональную переподготовку с 11.01.2022г. по 28.02.2022г.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«Педагогическая деятельность в дошкольном образовании» в объеме 288 часов.</w:t>
            </w:r>
          </w:p>
        </w:tc>
      </w:tr>
    </w:tbl>
    <w:p w:rsidR="00C561A7" w:rsidRDefault="00C561A7" w:rsidP="00C561A7">
      <w:pPr>
        <w:autoSpaceDE w:val="0"/>
        <w:autoSpaceDN w:val="0"/>
        <w:adjustRightInd w:val="0"/>
        <w:spacing w:after="0" w:line="360" w:lineRule="auto"/>
        <w:jc w:val="both"/>
        <w:rPr>
          <w:rFonts w:ascii="Times New Roman" w:hAnsi="Times New Roman" w:cs="Times New Roman"/>
          <w:b/>
          <w:bCs/>
          <w:color w:val="000000"/>
          <w:sz w:val="24"/>
          <w:szCs w:val="24"/>
        </w:rPr>
      </w:pPr>
    </w:p>
    <w:p w:rsidR="00C561A7" w:rsidRPr="00D2127D" w:rsidRDefault="00C561A7" w:rsidP="00C561A7">
      <w:pPr>
        <w:autoSpaceDE w:val="0"/>
        <w:autoSpaceDN w:val="0"/>
        <w:adjustRightInd w:val="0"/>
        <w:spacing w:after="0" w:line="360" w:lineRule="auto"/>
        <w:jc w:val="both"/>
        <w:rPr>
          <w:rFonts w:ascii="Times New Roman" w:hAnsi="Times New Roman" w:cs="Times New Roman"/>
          <w:b/>
          <w:bCs/>
          <w:color w:val="000000"/>
          <w:sz w:val="28"/>
          <w:szCs w:val="24"/>
        </w:rPr>
      </w:pPr>
      <w:r w:rsidRPr="00D2127D">
        <w:rPr>
          <w:rFonts w:ascii="Times New Roman" w:hAnsi="Times New Roman" w:cs="Times New Roman"/>
          <w:b/>
          <w:bCs/>
          <w:color w:val="000000"/>
          <w:sz w:val="28"/>
          <w:szCs w:val="24"/>
        </w:rPr>
        <w:t>Участие педагогов в  районных, областных конкурсах, акциях.</w:t>
      </w:r>
    </w:p>
    <w:p w:rsidR="00C561A7" w:rsidRDefault="00C561A7" w:rsidP="00C561A7">
      <w:pPr>
        <w:pStyle w:val="a3"/>
        <w:numPr>
          <w:ilvl w:val="0"/>
          <w:numId w:val="14"/>
        </w:numPr>
        <w:spacing w:line="360" w:lineRule="auto"/>
        <w:jc w:val="both"/>
        <w:rPr>
          <w:rFonts w:ascii="Times New Roman" w:eastAsia="Calibri" w:hAnsi="Times New Roman" w:cs="Times New Roman"/>
          <w:sz w:val="24"/>
          <w:szCs w:val="24"/>
        </w:rPr>
      </w:pPr>
      <w:r w:rsidRPr="00D85B65">
        <w:rPr>
          <w:rFonts w:ascii="Times New Roman" w:eastAsia="Calibri" w:hAnsi="Times New Roman" w:cs="Times New Roman"/>
          <w:sz w:val="24"/>
          <w:szCs w:val="24"/>
        </w:rPr>
        <w:t xml:space="preserve">Участие в муниципальном конкурсе </w:t>
      </w:r>
      <w:r>
        <w:rPr>
          <w:rFonts w:ascii="Times New Roman" w:eastAsia="Calibri" w:hAnsi="Times New Roman" w:cs="Times New Roman"/>
          <w:sz w:val="24"/>
          <w:szCs w:val="24"/>
        </w:rPr>
        <w:t xml:space="preserve"> э</w:t>
      </w:r>
      <w:r w:rsidRPr="00D85B65">
        <w:rPr>
          <w:rFonts w:ascii="Times New Roman" w:eastAsia="Calibri" w:hAnsi="Times New Roman" w:cs="Times New Roman"/>
          <w:sz w:val="24"/>
          <w:szCs w:val="24"/>
        </w:rPr>
        <w:t>кологических рисунков и фотографий</w:t>
      </w:r>
      <w:r>
        <w:rPr>
          <w:rFonts w:ascii="Times New Roman" w:eastAsia="Calibri" w:hAnsi="Times New Roman" w:cs="Times New Roman"/>
          <w:sz w:val="24"/>
          <w:szCs w:val="24"/>
        </w:rPr>
        <w:t xml:space="preserve"> </w:t>
      </w:r>
      <w:r w:rsidRPr="00D85B65">
        <w:rPr>
          <w:rFonts w:ascii="Times New Roman" w:eastAsia="Calibri" w:hAnsi="Times New Roman" w:cs="Times New Roman"/>
          <w:sz w:val="24"/>
          <w:szCs w:val="24"/>
        </w:rPr>
        <w:t>«Экология. Природа. Человек»</w:t>
      </w:r>
      <w:r>
        <w:rPr>
          <w:rFonts w:ascii="Times New Roman" w:eastAsia="Calibri" w:hAnsi="Times New Roman" w:cs="Times New Roman"/>
          <w:sz w:val="24"/>
          <w:szCs w:val="24"/>
        </w:rPr>
        <w:t xml:space="preserve"> н</w:t>
      </w:r>
      <w:r w:rsidRPr="00D85B65">
        <w:rPr>
          <w:rFonts w:ascii="Times New Roman" w:eastAsia="Calibri" w:hAnsi="Times New Roman" w:cs="Times New Roman"/>
          <w:sz w:val="24"/>
          <w:szCs w:val="24"/>
        </w:rPr>
        <w:t>оминация</w:t>
      </w:r>
      <w:r>
        <w:rPr>
          <w:rFonts w:ascii="Times New Roman" w:eastAsia="Calibri" w:hAnsi="Times New Roman" w:cs="Times New Roman"/>
          <w:sz w:val="24"/>
          <w:szCs w:val="24"/>
        </w:rPr>
        <w:t>:</w:t>
      </w:r>
      <w:r w:rsidRPr="00D85B65">
        <w:rPr>
          <w:rFonts w:ascii="Times New Roman" w:eastAsia="Calibri" w:hAnsi="Times New Roman" w:cs="Times New Roman"/>
          <w:sz w:val="24"/>
          <w:szCs w:val="24"/>
        </w:rPr>
        <w:t xml:space="preserve"> «Рисунок»</w:t>
      </w:r>
      <w:r>
        <w:rPr>
          <w:rFonts w:ascii="Times New Roman" w:eastAsia="Calibri" w:hAnsi="Times New Roman" w:cs="Times New Roman"/>
          <w:sz w:val="24"/>
          <w:szCs w:val="24"/>
        </w:rPr>
        <w:t xml:space="preserve"> - 1-е место (</w:t>
      </w:r>
      <w:proofErr w:type="spellStart"/>
      <w:r>
        <w:rPr>
          <w:rFonts w:ascii="Times New Roman" w:eastAsia="Calibri" w:hAnsi="Times New Roman" w:cs="Times New Roman"/>
          <w:sz w:val="24"/>
          <w:szCs w:val="24"/>
        </w:rPr>
        <w:t>Глоденко</w:t>
      </w:r>
      <w:proofErr w:type="spellEnd"/>
      <w:r>
        <w:rPr>
          <w:rFonts w:ascii="Times New Roman" w:eastAsia="Calibri" w:hAnsi="Times New Roman" w:cs="Times New Roman"/>
          <w:sz w:val="24"/>
          <w:szCs w:val="24"/>
        </w:rPr>
        <w:t xml:space="preserve"> Наталья Ивановна)</w:t>
      </w:r>
    </w:p>
    <w:p w:rsidR="00C561A7" w:rsidRDefault="00C561A7" w:rsidP="00C561A7">
      <w:pPr>
        <w:pStyle w:val="a3"/>
        <w:numPr>
          <w:ilvl w:val="0"/>
          <w:numId w:val="14"/>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w:t>
      </w:r>
      <w:r w:rsidRPr="001C5950">
        <w:rPr>
          <w:rFonts w:ascii="Times New Roman" w:eastAsia="Calibri" w:hAnsi="Times New Roman" w:cs="Times New Roman"/>
          <w:sz w:val="24"/>
          <w:szCs w:val="24"/>
        </w:rPr>
        <w:t>муниципально</w:t>
      </w:r>
      <w:r>
        <w:rPr>
          <w:rFonts w:ascii="Times New Roman" w:eastAsia="Calibri" w:hAnsi="Times New Roman" w:cs="Times New Roman"/>
          <w:sz w:val="24"/>
          <w:szCs w:val="24"/>
        </w:rPr>
        <w:t>м</w:t>
      </w:r>
      <w:r w:rsidRPr="001C5950">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w:t>
      </w:r>
      <w:r w:rsidRPr="001C5950">
        <w:rPr>
          <w:rFonts w:ascii="Times New Roman" w:eastAsia="Calibri" w:hAnsi="Times New Roman" w:cs="Times New Roman"/>
          <w:sz w:val="24"/>
          <w:szCs w:val="24"/>
        </w:rPr>
        <w:t xml:space="preserve"> </w:t>
      </w:r>
      <w:r w:rsidRPr="0087084C">
        <w:rPr>
          <w:rFonts w:ascii="Times New Roman" w:eastAsia="Calibri" w:hAnsi="Times New Roman" w:cs="Times New Roman"/>
          <w:sz w:val="24"/>
          <w:szCs w:val="24"/>
        </w:rPr>
        <w:t>«Лучшее дидактическое пособие по дыхательной гимнастике»</w:t>
      </w:r>
      <w:r>
        <w:rPr>
          <w:rFonts w:ascii="Times New Roman" w:eastAsia="Calibri" w:hAnsi="Times New Roman" w:cs="Times New Roman"/>
          <w:sz w:val="24"/>
          <w:szCs w:val="24"/>
        </w:rPr>
        <w:t xml:space="preserve"> - благодарность РОО за участие </w:t>
      </w:r>
      <w:proofErr w:type="spellStart"/>
      <w:r>
        <w:rPr>
          <w:rFonts w:ascii="Times New Roman" w:eastAsia="Calibri" w:hAnsi="Times New Roman" w:cs="Times New Roman"/>
          <w:sz w:val="24"/>
          <w:szCs w:val="24"/>
        </w:rPr>
        <w:t>Мирошниковой</w:t>
      </w:r>
      <w:proofErr w:type="spellEnd"/>
      <w:r>
        <w:rPr>
          <w:rFonts w:ascii="Times New Roman" w:eastAsia="Calibri" w:hAnsi="Times New Roman" w:cs="Times New Roman"/>
          <w:sz w:val="24"/>
          <w:szCs w:val="24"/>
        </w:rPr>
        <w:t xml:space="preserve"> Татьяне Ивановне.</w:t>
      </w:r>
    </w:p>
    <w:p w:rsidR="00C561A7" w:rsidRDefault="00C561A7" w:rsidP="00C561A7">
      <w:pPr>
        <w:pStyle w:val="a3"/>
        <w:numPr>
          <w:ilvl w:val="0"/>
          <w:numId w:val="14"/>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w:t>
      </w:r>
      <w:r w:rsidRPr="001C5950">
        <w:rPr>
          <w:rFonts w:ascii="Times New Roman" w:eastAsia="Calibri" w:hAnsi="Times New Roman" w:cs="Times New Roman"/>
          <w:sz w:val="24"/>
          <w:szCs w:val="24"/>
        </w:rPr>
        <w:t>муниципально</w:t>
      </w:r>
      <w:r>
        <w:rPr>
          <w:rFonts w:ascii="Times New Roman" w:eastAsia="Calibri" w:hAnsi="Times New Roman" w:cs="Times New Roman"/>
          <w:sz w:val="24"/>
          <w:szCs w:val="24"/>
        </w:rPr>
        <w:t>м</w:t>
      </w:r>
      <w:r w:rsidRPr="001C5950">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 «Лучшая методическая разработка «Советы психолога» -</w:t>
      </w:r>
      <w:r w:rsidRPr="0087084C">
        <w:rPr>
          <w:rFonts w:ascii="Times New Roman" w:eastAsia="Calibri" w:hAnsi="Times New Roman" w:cs="Times New Roman"/>
          <w:sz w:val="24"/>
          <w:szCs w:val="24"/>
        </w:rPr>
        <w:t xml:space="preserve"> </w:t>
      </w:r>
      <w:r>
        <w:rPr>
          <w:rFonts w:ascii="Times New Roman" w:eastAsia="Calibri" w:hAnsi="Times New Roman" w:cs="Times New Roman"/>
          <w:sz w:val="24"/>
          <w:szCs w:val="24"/>
        </w:rPr>
        <w:t>благодарность РОО за участие Аксёновой Елене Аркадьевне.</w:t>
      </w:r>
    </w:p>
    <w:p w:rsidR="00C561A7" w:rsidRPr="0087084C" w:rsidRDefault="00C561A7" w:rsidP="00C561A7">
      <w:pPr>
        <w:pStyle w:val="a3"/>
        <w:numPr>
          <w:ilvl w:val="0"/>
          <w:numId w:val="14"/>
        </w:numPr>
        <w:spacing w:line="360" w:lineRule="auto"/>
        <w:jc w:val="both"/>
        <w:rPr>
          <w:rFonts w:ascii="Times New Roman" w:eastAsia="Calibri" w:hAnsi="Times New Roman" w:cs="Times New Roman"/>
          <w:sz w:val="24"/>
          <w:szCs w:val="24"/>
        </w:rPr>
      </w:pPr>
      <w:r w:rsidRPr="0087084C">
        <w:rPr>
          <w:rFonts w:ascii="Times New Roman" w:eastAsia="Calibri" w:hAnsi="Times New Roman" w:cs="Times New Roman"/>
          <w:sz w:val="24"/>
          <w:szCs w:val="24"/>
        </w:rPr>
        <w:t>Участие в муниципальном конкурсе проектных работ социально-экологической направленности «Юные экологи Азовского района» в рамках фестиваля экологической направленности «Бережем планету» номинация: «Что делать с отходами?» - 3-е место (Кравченко Анна Евгеньевна)</w:t>
      </w:r>
    </w:p>
    <w:p w:rsidR="00C561A7" w:rsidRDefault="00C561A7" w:rsidP="00C561A7">
      <w:pPr>
        <w:pStyle w:val="a3"/>
        <w:numPr>
          <w:ilvl w:val="0"/>
          <w:numId w:val="14"/>
        </w:numPr>
        <w:spacing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Участие в муниципальном конкурсе «Маленькие звездочки» в номинациях:</w:t>
      </w:r>
      <w:r>
        <w:rPr>
          <w:rFonts w:ascii="Times New Roman" w:eastAsia="Calibri" w:hAnsi="Times New Roman" w:cs="Times New Roman"/>
          <w:sz w:val="24"/>
          <w:szCs w:val="24"/>
        </w:rPr>
        <w:t xml:space="preserve"> </w:t>
      </w:r>
      <w:r w:rsidRPr="001C5950">
        <w:rPr>
          <w:rFonts w:ascii="Times New Roman" w:eastAsia="Calibri" w:hAnsi="Times New Roman" w:cs="Times New Roman"/>
          <w:sz w:val="24"/>
          <w:szCs w:val="24"/>
        </w:rPr>
        <w:t>«Исполнительское мастерство. Вокальные номера» - 1-е место (Харченко Татьяна Владиславовна), «Хореография» - 2-е место (Харченко Татьяна Владиславовна</w:t>
      </w:r>
      <w:r>
        <w:rPr>
          <w:rFonts w:ascii="Times New Roman" w:eastAsia="Calibri" w:hAnsi="Times New Roman" w:cs="Times New Roman"/>
          <w:sz w:val="24"/>
          <w:szCs w:val="24"/>
        </w:rPr>
        <w:t>).</w:t>
      </w:r>
    </w:p>
    <w:p w:rsidR="00C561A7" w:rsidRDefault="00C561A7" w:rsidP="00C561A7">
      <w:pPr>
        <w:pStyle w:val="a3"/>
        <w:numPr>
          <w:ilvl w:val="0"/>
          <w:numId w:val="14"/>
        </w:numPr>
        <w:spacing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Участие в муниципальном конкурсе «</w:t>
      </w:r>
      <w:r>
        <w:rPr>
          <w:rFonts w:ascii="Times New Roman" w:eastAsia="Calibri" w:hAnsi="Times New Roman" w:cs="Times New Roman"/>
          <w:sz w:val="24"/>
          <w:szCs w:val="24"/>
        </w:rPr>
        <w:t>Читают дети о войне</w:t>
      </w:r>
      <w:r w:rsidRPr="00B31CCC">
        <w:rPr>
          <w:rFonts w:ascii="Times New Roman" w:eastAsia="Calibri" w:hAnsi="Times New Roman" w:cs="Times New Roman"/>
          <w:sz w:val="24"/>
          <w:szCs w:val="24"/>
        </w:rPr>
        <w:t>»</w:t>
      </w:r>
      <w:r>
        <w:rPr>
          <w:rFonts w:ascii="Times New Roman" w:eastAsia="Calibri" w:hAnsi="Times New Roman" w:cs="Times New Roman"/>
          <w:sz w:val="24"/>
          <w:szCs w:val="24"/>
        </w:rPr>
        <w:t xml:space="preserve"> номинациях: «</w:t>
      </w:r>
      <w:r w:rsidRPr="002E2915">
        <w:rPr>
          <w:rFonts w:ascii="Times New Roman" w:eastAsia="Calibri" w:hAnsi="Times New Roman" w:cs="Times New Roman"/>
          <w:sz w:val="24"/>
          <w:szCs w:val="24"/>
        </w:rPr>
        <w:t>Коллективное чтение»</w:t>
      </w:r>
      <w:r>
        <w:rPr>
          <w:rFonts w:ascii="Times New Roman" w:eastAsia="Calibri" w:hAnsi="Times New Roman" w:cs="Times New Roman"/>
          <w:sz w:val="24"/>
          <w:szCs w:val="24"/>
        </w:rPr>
        <w:t xml:space="preserve"> 1-е место (</w:t>
      </w:r>
      <w:proofErr w:type="spellStart"/>
      <w:r>
        <w:rPr>
          <w:rFonts w:ascii="Times New Roman" w:eastAsia="Calibri" w:hAnsi="Times New Roman" w:cs="Times New Roman"/>
          <w:sz w:val="24"/>
          <w:szCs w:val="24"/>
        </w:rPr>
        <w:t>Матвеенкова</w:t>
      </w:r>
      <w:proofErr w:type="spellEnd"/>
      <w:r>
        <w:rPr>
          <w:rFonts w:ascii="Times New Roman" w:eastAsia="Calibri" w:hAnsi="Times New Roman" w:cs="Times New Roman"/>
          <w:sz w:val="24"/>
          <w:szCs w:val="24"/>
        </w:rPr>
        <w:t xml:space="preserve"> Нелли Александровна), </w:t>
      </w:r>
      <w:r w:rsidRPr="00333846">
        <w:rPr>
          <w:rFonts w:ascii="Times New Roman" w:eastAsia="Calibri" w:hAnsi="Times New Roman" w:cs="Times New Roman"/>
          <w:sz w:val="24"/>
          <w:szCs w:val="24"/>
        </w:rPr>
        <w:t>«Индивидуальное чтение»</w:t>
      </w:r>
      <w:r>
        <w:rPr>
          <w:rFonts w:ascii="Times New Roman" w:eastAsia="Calibri" w:hAnsi="Times New Roman" w:cs="Times New Roman"/>
          <w:sz w:val="24"/>
          <w:szCs w:val="24"/>
        </w:rPr>
        <w:t xml:space="preserve"> 1-е место (</w:t>
      </w:r>
      <w:proofErr w:type="spellStart"/>
      <w:r>
        <w:rPr>
          <w:rFonts w:ascii="Times New Roman" w:eastAsia="Calibri" w:hAnsi="Times New Roman" w:cs="Times New Roman"/>
          <w:sz w:val="24"/>
          <w:szCs w:val="24"/>
        </w:rPr>
        <w:t>Матвеенкова</w:t>
      </w:r>
      <w:proofErr w:type="spellEnd"/>
      <w:r>
        <w:rPr>
          <w:rFonts w:ascii="Times New Roman" w:eastAsia="Calibri" w:hAnsi="Times New Roman" w:cs="Times New Roman"/>
          <w:sz w:val="24"/>
          <w:szCs w:val="24"/>
        </w:rPr>
        <w:t xml:space="preserve"> Нелли Александровна). </w:t>
      </w:r>
    </w:p>
    <w:p w:rsidR="00C561A7" w:rsidRPr="00D2127D" w:rsidRDefault="00C561A7" w:rsidP="00C561A7">
      <w:pPr>
        <w:pStyle w:val="a3"/>
        <w:numPr>
          <w:ilvl w:val="0"/>
          <w:numId w:val="14"/>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Районной Выставке детского творчества МБУ ДО </w:t>
      </w:r>
      <w:proofErr w:type="spellStart"/>
      <w:r>
        <w:rPr>
          <w:rFonts w:ascii="Times New Roman" w:eastAsia="Calibri" w:hAnsi="Times New Roman" w:cs="Times New Roman"/>
          <w:sz w:val="24"/>
          <w:szCs w:val="24"/>
        </w:rPr>
        <w:t>Кагальницкого</w:t>
      </w:r>
      <w:proofErr w:type="spellEnd"/>
      <w:r>
        <w:rPr>
          <w:rFonts w:ascii="Times New Roman" w:eastAsia="Calibri" w:hAnsi="Times New Roman" w:cs="Times New Roman"/>
          <w:sz w:val="24"/>
          <w:szCs w:val="24"/>
        </w:rPr>
        <w:t xml:space="preserve"> ЦТ – 3-е место педагогический коллектив ДОУ. </w:t>
      </w:r>
    </w:p>
    <w:p w:rsidR="00C561A7" w:rsidRPr="00D2127D" w:rsidRDefault="00C561A7" w:rsidP="00C561A7">
      <w:pPr>
        <w:spacing w:line="360" w:lineRule="auto"/>
        <w:jc w:val="both"/>
        <w:rPr>
          <w:rFonts w:ascii="Times New Roman" w:eastAsia="Calibri" w:hAnsi="Times New Roman" w:cs="Times New Roman"/>
          <w:b/>
          <w:sz w:val="28"/>
          <w:szCs w:val="24"/>
        </w:rPr>
      </w:pPr>
      <w:r w:rsidRPr="00D2127D">
        <w:rPr>
          <w:rFonts w:ascii="Times New Roman" w:eastAsia="Calibri" w:hAnsi="Times New Roman" w:cs="Times New Roman"/>
          <w:b/>
          <w:sz w:val="28"/>
          <w:szCs w:val="24"/>
        </w:rPr>
        <w:lastRenderedPageBreak/>
        <w:t>Участие в муниципальных,   семинарах, конференциях.</w:t>
      </w:r>
      <w:r w:rsidRPr="00D2127D">
        <w:rPr>
          <w:rFonts w:ascii="Times New Roman" w:eastAsia="Times New Roman" w:hAnsi="Times New Roman" w:cs="Times New Roman"/>
          <w:sz w:val="28"/>
          <w:szCs w:val="24"/>
          <w:lang w:eastAsia="ru-RU"/>
        </w:rPr>
        <w:t xml:space="preserve"> </w:t>
      </w:r>
    </w:p>
    <w:p w:rsidR="00C561A7" w:rsidRPr="0081720D" w:rsidRDefault="00C561A7" w:rsidP="00C561A7">
      <w:pPr>
        <w:spacing w:line="36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Участие в районном обучающем мероприятии «</w:t>
      </w:r>
      <w:r w:rsidRPr="0081720D">
        <w:rPr>
          <w:rFonts w:ascii="YS Text" w:eastAsia="Times New Roman" w:hAnsi="YS Text" w:cs="Times New Roman"/>
          <w:color w:val="000000"/>
          <w:sz w:val="23"/>
          <w:szCs w:val="23"/>
          <w:lang w:eastAsia="ru-RU"/>
        </w:rPr>
        <w:t>Утренняя гимнастика детей дошкольного возраста</w:t>
      </w:r>
      <w:r>
        <w:rPr>
          <w:rFonts w:ascii="YS Text" w:eastAsia="Times New Roman" w:hAnsi="YS Text" w:cs="Times New Roman"/>
          <w:color w:val="000000"/>
          <w:sz w:val="23"/>
          <w:szCs w:val="23"/>
          <w:lang w:eastAsia="ru-RU"/>
        </w:rPr>
        <w:t>»</w:t>
      </w:r>
      <w:r w:rsidRPr="0081720D">
        <w:rPr>
          <w:rFonts w:ascii="YS Text" w:eastAsia="Times New Roman" w:hAnsi="YS Text" w:cs="Times New Roman"/>
          <w:color w:val="000000"/>
          <w:sz w:val="23"/>
          <w:szCs w:val="23"/>
          <w:lang w:eastAsia="ru-RU"/>
        </w:rPr>
        <w:t>.</w:t>
      </w:r>
    </w:p>
    <w:p w:rsidR="00C561A7" w:rsidRDefault="00C561A7" w:rsidP="00C561A7">
      <w:pPr>
        <w:spacing w:line="360" w:lineRule="auto"/>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- 21</w:t>
      </w:r>
      <w:r w:rsidRPr="00B31CCC">
        <w:rPr>
          <w:rFonts w:ascii="Times New Roman" w:hAnsi="Times New Roman" w:cs="Times New Roman"/>
          <w:sz w:val="24"/>
          <w:szCs w:val="24"/>
        </w:rPr>
        <w:t>.</w:t>
      </w:r>
      <w:r>
        <w:rPr>
          <w:rFonts w:ascii="Times New Roman" w:hAnsi="Times New Roman" w:cs="Times New Roman"/>
          <w:sz w:val="24"/>
          <w:szCs w:val="24"/>
        </w:rPr>
        <w:t>0</w:t>
      </w:r>
      <w:r w:rsidRPr="00B31CCC">
        <w:rPr>
          <w:rFonts w:ascii="Times New Roman" w:hAnsi="Times New Roman" w:cs="Times New Roman"/>
          <w:sz w:val="24"/>
          <w:szCs w:val="24"/>
        </w:rPr>
        <w:t>1.202</w:t>
      </w:r>
      <w:r>
        <w:rPr>
          <w:rFonts w:ascii="Times New Roman" w:hAnsi="Times New Roman" w:cs="Times New Roman"/>
          <w:sz w:val="24"/>
          <w:szCs w:val="24"/>
        </w:rPr>
        <w:t>2</w:t>
      </w:r>
      <w:r w:rsidRPr="00B31CCC">
        <w:rPr>
          <w:rFonts w:ascii="Times New Roman" w:hAnsi="Times New Roman" w:cs="Times New Roman"/>
          <w:sz w:val="24"/>
          <w:szCs w:val="24"/>
        </w:rPr>
        <w:t xml:space="preserve">г. </w:t>
      </w:r>
      <w:r>
        <w:rPr>
          <w:rFonts w:ascii="Times New Roman" w:hAnsi="Times New Roman" w:cs="Times New Roman"/>
          <w:sz w:val="24"/>
          <w:szCs w:val="24"/>
        </w:rPr>
        <w:t xml:space="preserve"> участие во </w:t>
      </w:r>
      <w:r w:rsidRPr="0046472E">
        <w:rPr>
          <w:rFonts w:ascii="YS Text" w:eastAsia="Times New Roman" w:hAnsi="YS Text" w:cs="Times New Roman"/>
          <w:color w:val="000000"/>
          <w:sz w:val="23"/>
          <w:szCs w:val="23"/>
          <w:lang w:eastAsia="ru-RU"/>
        </w:rPr>
        <w:t>II онлайн-конференци</w:t>
      </w:r>
      <w:r>
        <w:rPr>
          <w:rFonts w:ascii="YS Text" w:eastAsia="Times New Roman" w:hAnsi="YS Text" w:cs="Times New Roman"/>
          <w:color w:val="000000"/>
          <w:sz w:val="23"/>
          <w:szCs w:val="23"/>
          <w:lang w:eastAsia="ru-RU"/>
        </w:rPr>
        <w:t>и</w:t>
      </w:r>
      <w:r w:rsidRPr="0046472E">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 xml:space="preserve"> </w:t>
      </w:r>
      <w:r w:rsidRPr="0046472E">
        <w:rPr>
          <w:rFonts w:ascii="YS Text" w:eastAsia="Times New Roman" w:hAnsi="YS Text" w:cs="Times New Roman"/>
          <w:color w:val="000000"/>
          <w:sz w:val="23"/>
          <w:szCs w:val="23"/>
          <w:lang w:eastAsia="ru-RU"/>
        </w:rPr>
        <w:t>«Инклюзивное образование в ДОУ»</w:t>
      </w:r>
      <w:r>
        <w:rPr>
          <w:rFonts w:ascii="YS Text" w:eastAsia="Times New Roman" w:hAnsi="YS Text" w:cs="Times New Roman"/>
          <w:color w:val="000000"/>
          <w:sz w:val="23"/>
          <w:szCs w:val="23"/>
          <w:lang w:eastAsia="ru-RU"/>
        </w:rPr>
        <w:t xml:space="preserve"> по теме:</w:t>
      </w:r>
      <w:r w:rsidRPr="0046472E">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w:t>
      </w:r>
      <w:r w:rsidRPr="0046472E">
        <w:rPr>
          <w:rFonts w:ascii="YS Text" w:eastAsia="Times New Roman" w:hAnsi="YS Text" w:cs="Times New Roman"/>
          <w:color w:val="000000"/>
          <w:sz w:val="23"/>
          <w:szCs w:val="23"/>
          <w:lang w:eastAsia="ru-RU"/>
        </w:rPr>
        <w:t>Комплексное психолого-педагогическое</w:t>
      </w:r>
      <w:r>
        <w:rPr>
          <w:rFonts w:ascii="YS Text" w:eastAsia="Times New Roman" w:hAnsi="YS Text" w:cs="Times New Roman"/>
          <w:color w:val="000000"/>
          <w:sz w:val="23"/>
          <w:szCs w:val="23"/>
          <w:lang w:eastAsia="ru-RU"/>
        </w:rPr>
        <w:t xml:space="preserve"> </w:t>
      </w:r>
      <w:r w:rsidRPr="0046472E">
        <w:rPr>
          <w:rFonts w:ascii="YS Text" w:eastAsia="Times New Roman" w:hAnsi="YS Text" w:cs="Times New Roman"/>
          <w:color w:val="000000"/>
          <w:sz w:val="23"/>
          <w:szCs w:val="23"/>
          <w:lang w:eastAsia="ru-RU"/>
        </w:rPr>
        <w:t>сопровождение ребенка с ОВЗ с</w:t>
      </w:r>
      <w:r>
        <w:rPr>
          <w:rFonts w:ascii="YS Text" w:eastAsia="Times New Roman" w:hAnsi="YS Text" w:cs="Times New Roman"/>
          <w:color w:val="000000"/>
          <w:sz w:val="23"/>
          <w:szCs w:val="23"/>
          <w:lang w:eastAsia="ru-RU"/>
        </w:rPr>
        <w:t xml:space="preserve"> </w:t>
      </w:r>
      <w:r w:rsidRPr="0046472E">
        <w:rPr>
          <w:rFonts w:ascii="YS Text" w:eastAsia="Times New Roman" w:hAnsi="YS Text" w:cs="Times New Roman"/>
          <w:color w:val="000000"/>
          <w:sz w:val="23"/>
          <w:szCs w:val="23"/>
          <w:lang w:eastAsia="ru-RU"/>
        </w:rPr>
        <w:t>применением игровых технологий</w:t>
      </w:r>
      <w:r>
        <w:rPr>
          <w:rFonts w:ascii="YS Text" w:eastAsia="Times New Roman" w:hAnsi="YS Text" w:cs="Times New Roman"/>
          <w:color w:val="000000"/>
          <w:sz w:val="23"/>
          <w:szCs w:val="23"/>
          <w:lang w:eastAsia="ru-RU"/>
        </w:rPr>
        <w:t>».</w:t>
      </w:r>
    </w:p>
    <w:p w:rsidR="00C561A7" w:rsidRDefault="00C561A7" w:rsidP="00C561A7">
      <w:pPr>
        <w:spacing w:line="36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Проведение районного семинара для педагогов ДОУ по т</w:t>
      </w:r>
      <w:r w:rsidRPr="0081720D">
        <w:rPr>
          <w:rFonts w:ascii="YS Text" w:eastAsia="Times New Roman" w:hAnsi="YS Text" w:cs="Times New Roman"/>
          <w:color w:val="000000"/>
          <w:sz w:val="23"/>
          <w:szCs w:val="23"/>
          <w:lang w:eastAsia="ru-RU"/>
        </w:rPr>
        <w:t>ем</w:t>
      </w:r>
      <w:r>
        <w:rPr>
          <w:rFonts w:ascii="YS Text" w:eastAsia="Times New Roman" w:hAnsi="YS Text" w:cs="Times New Roman"/>
          <w:color w:val="000000"/>
          <w:sz w:val="23"/>
          <w:szCs w:val="23"/>
          <w:lang w:eastAsia="ru-RU"/>
        </w:rPr>
        <w:t>е</w:t>
      </w:r>
      <w:r w:rsidRPr="0081720D">
        <w:rPr>
          <w:rFonts w:ascii="YS Text" w:eastAsia="Times New Roman" w:hAnsi="YS Text" w:cs="Times New Roman"/>
          <w:color w:val="000000"/>
          <w:sz w:val="23"/>
          <w:szCs w:val="23"/>
          <w:lang w:eastAsia="ru-RU"/>
        </w:rPr>
        <w:t>: «Формиро</w:t>
      </w:r>
      <w:r>
        <w:rPr>
          <w:rFonts w:ascii="YS Text" w:eastAsia="Times New Roman" w:hAnsi="YS Text" w:cs="Times New Roman"/>
          <w:color w:val="000000"/>
          <w:sz w:val="23"/>
          <w:szCs w:val="23"/>
          <w:lang w:eastAsia="ru-RU"/>
        </w:rPr>
        <w:t xml:space="preserve">вание социально-коммуникативной </w:t>
      </w:r>
      <w:r w:rsidRPr="0081720D">
        <w:rPr>
          <w:rFonts w:ascii="YS Text" w:eastAsia="Times New Roman" w:hAnsi="YS Text" w:cs="Times New Roman"/>
          <w:color w:val="000000"/>
          <w:sz w:val="23"/>
          <w:szCs w:val="23"/>
          <w:lang w:eastAsia="ru-RU"/>
        </w:rPr>
        <w:t>компетентности дошкольников в соответствии с требованиями</w:t>
      </w:r>
      <w:r>
        <w:rPr>
          <w:rFonts w:ascii="YS Text" w:eastAsia="Times New Roman" w:hAnsi="YS Text" w:cs="Times New Roman"/>
          <w:color w:val="000000"/>
          <w:sz w:val="23"/>
          <w:szCs w:val="23"/>
          <w:lang w:eastAsia="ru-RU"/>
        </w:rPr>
        <w:t xml:space="preserve"> ФГОС </w:t>
      </w:r>
      <w:proofErr w:type="gramStart"/>
      <w:r>
        <w:rPr>
          <w:rFonts w:ascii="YS Text" w:eastAsia="Times New Roman" w:hAnsi="YS Text" w:cs="Times New Roman"/>
          <w:color w:val="000000"/>
          <w:sz w:val="23"/>
          <w:szCs w:val="23"/>
          <w:lang w:eastAsia="ru-RU"/>
        </w:rPr>
        <w:t>ДО</w:t>
      </w:r>
      <w:proofErr w:type="gramEnd"/>
      <w:r>
        <w:rPr>
          <w:rFonts w:ascii="YS Text" w:eastAsia="Times New Roman" w:hAnsi="YS Text" w:cs="Times New Roman"/>
          <w:color w:val="000000"/>
          <w:sz w:val="23"/>
          <w:szCs w:val="23"/>
          <w:lang w:eastAsia="ru-RU"/>
        </w:rPr>
        <w:t>».</w:t>
      </w:r>
    </w:p>
    <w:p w:rsidR="00C561A7" w:rsidRDefault="00C561A7" w:rsidP="00C561A7">
      <w:pPr>
        <w:spacing w:line="36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У</w:t>
      </w:r>
      <w:r w:rsidRPr="000D5B5B">
        <w:rPr>
          <w:rFonts w:ascii="YS Text" w:eastAsia="Times New Roman" w:hAnsi="YS Text" w:cs="Times New Roman"/>
          <w:color w:val="000000"/>
          <w:sz w:val="23"/>
          <w:szCs w:val="23"/>
          <w:lang w:eastAsia="ru-RU"/>
        </w:rPr>
        <w:t>частие специалистов ДОУ в РМО учителей-логопедов, педагогов-психологов.</w:t>
      </w:r>
    </w:p>
    <w:p w:rsidR="00C561A7" w:rsidRPr="00B31CCC" w:rsidRDefault="005E750F" w:rsidP="00C561A7">
      <w:pPr>
        <w:spacing w:after="0" w:line="360" w:lineRule="auto"/>
        <w:jc w:val="both"/>
        <w:rPr>
          <w:rFonts w:ascii="Times New Roman" w:hAnsi="Times New Roman" w:cs="Times New Roman"/>
          <w:sz w:val="24"/>
          <w:szCs w:val="28"/>
        </w:rPr>
      </w:pPr>
      <w:r w:rsidRPr="004D54D3">
        <w:rPr>
          <w:rFonts w:ascii="Times New Roman" w:eastAsia="Calibri" w:hAnsi="Times New Roman" w:cs="Times New Roman"/>
          <w:b/>
          <w:sz w:val="24"/>
          <w:szCs w:val="24"/>
        </w:rPr>
        <w:t xml:space="preserve"> </w:t>
      </w:r>
      <w:r w:rsidR="00C561A7" w:rsidRPr="00B31CCC">
        <w:rPr>
          <w:rFonts w:ascii="Times New Roman" w:hAnsi="Times New Roman" w:cs="Times New Roman"/>
          <w:sz w:val="24"/>
          <w:szCs w:val="28"/>
        </w:rPr>
        <w:t xml:space="preserve">В основе организации образовательного процесса лежит Основная образовательная программа МБДОУ № 6 «Солнышко». Программа разработана на основе примерной общеобразовательной программы дошкольного образования «От рождения до школы» под редакцией Н.Е. </w:t>
      </w:r>
      <w:proofErr w:type="spellStart"/>
      <w:r w:rsidR="00C561A7" w:rsidRPr="00B31CCC">
        <w:rPr>
          <w:rFonts w:ascii="Times New Roman" w:hAnsi="Times New Roman" w:cs="Times New Roman"/>
          <w:sz w:val="24"/>
          <w:szCs w:val="28"/>
        </w:rPr>
        <w:t>Вераксы</w:t>
      </w:r>
      <w:proofErr w:type="spellEnd"/>
      <w:r w:rsidR="00C561A7" w:rsidRPr="00B31CCC">
        <w:rPr>
          <w:rFonts w:ascii="Times New Roman" w:hAnsi="Times New Roman" w:cs="Times New Roman"/>
          <w:sz w:val="24"/>
          <w:szCs w:val="28"/>
        </w:rPr>
        <w:t xml:space="preserve">, Т. С. Комаровой, М. А. Васильевой. Адаптированная основная образовательная программа в группе компенсирующего вида для детей 4-7 лет с ТНР, разработана на основе Комплексной образовательной программы ДОУ для детей с ТНР с 3-7 лет под редакцией Н. В. </w:t>
      </w:r>
      <w:proofErr w:type="spellStart"/>
      <w:r w:rsidR="00C561A7" w:rsidRPr="00B31CCC">
        <w:rPr>
          <w:rFonts w:ascii="Times New Roman" w:hAnsi="Times New Roman" w:cs="Times New Roman"/>
          <w:sz w:val="24"/>
          <w:szCs w:val="28"/>
        </w:rPr>
        <w:t>Нищевой</w:t>
      </w:r>
      <w:proofErr w:type="spellEnd"/>
      <w:r w:rsidR="00C561A7" w:rsidRPr="00B31CCC">
        <w:rPr>
          <w:rFonts w:ascii="Times New Roman" w:hAnsi="Times New Roman" w:cs="Times New Roman"/>
          <w:sz w:val="24"/>
          <w:szCs w:val="28"/>
        </w:rPr>
        <w:t xml:space="preserve">. Программы дошкольных образовательных учреждений компенсирующего вида для детей с нарушениями речи  под редакцией  Т. Б. Филичевой, Г. В. Чиркиной, Т. В. Тумановой, А.В. Лагутиной. Адаптированная основная образовательная программа в группе компенсирующего вида для детей 4-7 лет с ЗПР, разработана на основе  научно-методического пособия «Коррекционно-педагогическая помощь детям раннего и дошкольного возраста с неярко выраженными отклонениями в развитии» под ред. Е. А. </w:t>
      </w:r>
      <w:proofErr w:type="spellStart"/>
      <w:r w:rsidR="00C561A7" w:rsidRPr="00B31CCC">
        <w:rPr>
          <w:rFonts w:ascii="Times New Roman" w:hAnsi="Times New Roman" w:cs="Times New Roman"/>
          <w:sz w:val="24"/>
          <w:szCs w:val="28"/>
        </w:rPr>
        <w:t>Екжановой</w:t>
      </w:r>
      <w:proofErr w:type="spellEnd"/>
      <w:r w:rsidR="00C561A7" w:rsidRPr="00B31CCC">
        <w:rPr>
          <w:rFonts w:ascii="Times New Roman" w:hAnsi="Times New Roman" w:cs="Times New Roman"/>
          <w:sz w:val="24"/>
          <w:szCs w:val="28"/>
        </w:rPr>
        <w:t xml:space="preserve">, Е.А. </w:t>
      </w:r>
      <w:proofErr w:type="spellStart"/>
      <w:r w:rsidR="00C561A7" w:rsidRPr="00B31CCC">
        <w:rPr>
          <w:rFonts w:ascii="Times New Roman" w:hAnsi="Times New Roman" w:cs="Times New Roman"/>
          <w:sz w:val="24"/>
          <w:szCs w:val="28"/>
        </w:rPr>
        <w:t>Стребелевой</w:t>
      </w:r>
      <w:proofErr w:type="spellEnd"/>
      <w:r w:rsidR="00C561A7" w:rsidRPr="00B31CCC">
        <w:rPr>
          <w:rFonts w:ascii="Times New Roman" w:hAnsi="Times New Roman" w:cs="Times New Roman"/>
          <w:sz w:val="24"/>
          <w:szCs w:val="28"/>
        </w:rPr>
        <w:t>.</w:t>
      </w:r>
      <w:r w:rsidR="00C561A7" w:rsidRPr="00B31CCC">
        <w:rPr>
          <w:rFonts w:ascii="Times New Roman" w:hAnsi="Times New Roman" w:cs="Times New Roman"/>
          <w:sz w:val="24"/>
          <w:szCs w:val="28"/>
        </w:rPr>
        <w:tab/>
      </w:r>
      <w:r w:rsidR="00C561A7" w:rsidRPr="00B31CCC">
        <w:rPr>
          <w:rFonts w:ascii="Times New Roman" w:hAnsi="Times New Roman" w:cs="Times New Roman"/>
          <w:sz w:val="24"/>
          <w:szCs w:val="28"/>
        </w:rPr>
        <w:tab/>
      </w:r>
    </w:p>
    <w:p w:rsidR="00C561A7" w:rsidRPr="00B31CCC" w:rsidRDefault="00C561A7" w:rsidP="00C561A7">
      <w:pPr>
        <w:spacing w:after="0" w:line="360" w:lineRule="auto"/>
        <w:jc w:val="both"/>
        <w:rPr>
          <w:rFonts w:ascii="Times New Roman" w:hAnsi="Times New Roman" w:cs="Times New Roman"/>
          <w:sz w:val="24"/>
          <w:szCs w:val="28"/>
        </w:rPr>
      </w:pPr>
      <w:r w:rsidRPr="00B31CCC">
        <w:rPr>
          <w:rFonts w:ascii="Times New Roman" w:hAnsi="Times New Roman" w:cs="Times New Roman"/>
          <w:sz w:val="24"/>
          <w:szCs w:val="28"/>
        </w:rPr>
        <w:t xml:space="preserve">   Главной задачей данных программ является создание программного документа, помогающего педагогам детского сада организовать образовательно-воспитательный процесс и коррекционно-развивающую работу в соответствии с требованиями ФГОС.</w:t>
      </w:r>
    </w:p>
    <w:p w:rsidR="00C561A7" w:rsidRPr="00713405" w:rsidRDefault="00C561A7" w:rsidP="00C561A7">
      <w:pPr>
        <w:spacing w:after="0" w:line="360" w:lineRule="auto"/>
        <w:jc w:val="both"/>
        <w:rPr>
          <w:rFonts w:ascii="Times New Roman" w:hAnsi="Times New Roman" w:cs="Times New Roman"/>
          <w:sz w:val="28"/>
          <w:szCs w:val="28"/>
        </w:rPr>
      </w:pPr>
      <w:r w:rsidRPr="00B31CCC">
        <w:rPr>
          <w:rFonts w:ascii="Times New Roman" w:hAnsi="Times New Roman" w:cs="Times New Roman"/>
          <w:sz w:val="24"/>
          <w:szCs w:val="28"/>
        </w:rPr>
        <w:t xml:space="preserve">С целью анализа и коррекции педагогического процесса, планирования индивидуальной работы с детьми 2 раза в год проводится педагогический мониторинг усвоения программного материала по всем образовательным областям. Для проведения мониторинга педагогическим коллективом детского сада подобраны беседы, проблемные ситуации, игровые упражнения, дидактические игры, что позволяет воспитателям выявить знания, умения, качества воспитанности дошкольников в привычной для них обстановке. Благодаря такому анализу успехов и затруднений воспитанников, педагогами определяются те направления деятельности, которые вызывают у воспитанников наибольшие трудности. Затем проводится дополнительная развивающая работа. Мониторинг качества освоения </w:t>
      </w:r>
      <w:r w:rsidRPr="00B31CCC">
        <w:rPr>
          <w:rFonts w:ascii="Times New Roman" w:hAnsi="Times New Roman" w:cs="Times New Roman"/>
          <w:sz w:val="24"/>
          <w:szCs w:val="28"/>
        </w:rPr>
        <w:lastRenderedPageBreak/>
        <w:t>детьми основной общеобразовательной программы за 202</w:t>
      </w:r>
      <w:r>
        <w:rPr>
          <w:rFonts w:ascii="Times New Roman" w:hAnsi="Times New Roman" w:cs="Times New Roman"/>
          <w:sz w:val="24"/>
          <w:szCs w:val="28"/>
        </w:rPr>
        <w:t>1</w:t>
      </w:r>
      <w:r w:rsidRPr="00B31CCC">
        <w:rPr>
          <w:rFonts w:ascii="Times New Roman" w:hAnsi="Times New Roman" w:cs="Times New Roman"/>
          <w:sz w:val="24"/>
          <w:szCs w:val="28"/>
        </w:rPr>
        <w:t>-202</w:t>
      </w:r>
      <w:r>
        <w:rPr>
          <w:rFonts w:ascii="Times New Roman" w:hAnsi="Times New Roman" w:cs="Times New Roman"/>
          <w:sz w:val="24"/>
          <w:szCs w:val="28"/>
        </w:rPr>
        <w:t>2</w:t>
      </w:r>
      <w:r w:rsidRPr="00B31CCC">
        <w:rPr>
          <w:rFonts w:ascii="Times New Roman" w:hAnsi="Times New Roman" w:cs="Times New Roman"/>
          <w:sz w:val="24"/>
          <w:szCs w:val="28"/>
        </w:rPr>
        <w:t xml:space="preserve"> учебный год показал следующие результаты:</w:t>
      </w:r>
    </w:p>
    <w:p w:rsidR="000A338F" w:rsidRDefault="000A338F" w:rsidP="000A338F">
      <w:pPr>
        <w:pStyle w:val="Default"/>
        <w:jc w:val="both"/>
        <w:rPr>
          <w:sz w:val="28"/>
        </w:rPr>
      </w:pPr>
    </w:p>
    <w:p w:rsidR="000A338F" w:rsidRDefault="00B85029" w:rsidP="000A338F">
      <w:pPr>
        <w:pStyle w:val="Default"/>
        <w:jc w:val="both"/>
        <w:rPr>
          <w:sz w:val="28"/>
        </w:rPr>
      </w:pPr>
      <w:r>
        <w:rPr>
          <w:noProof/>
          <w:lang w:eastAsia="ru-RU"/>
        </w:rPr>
        <w:drawing>
          <wp:inline distT="0" distB="0" distL="0" distR="0" wp14:anchorId="2090795A" wp14:editId="618C26AB">
            <wp:extent cx="4048125" cy="2133600"/>
            <wp:effectExtent l="57150" t="38100" r="47625" b="762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1003" w:rsidRDefault="00841003" w:rsidP="000A338F">
      <w:pPr>
        <w:pStyle w:val="Default"/>
        <w:jc w:val="both"/>
        <w:rPr>
          <w:sz w:val="28"/>
        </w:rPr>
      </w:pPr>
    </w:p>
    <w:p w:rsidR="00841003" w:rsidRDefault="00841003" w:rsidP="000A338F">
      <w:pPr>
        <w:pStyle w:val="Default"/>
        <w:jc w:val="both"/>
        <w:rPr>
          <w:sz w:val="28"/>
        </w:rPr>
      </w:pPr>
    </w:p>
    <w:p w:rsidR="00B85029" w:rsidRDefault="00B85029" w:rsidP="000A338F">
      <w:pPr>
        <w:pStyle w:val="Default"/>
        <w:jc w:val="both"/>
        <w:rPr>
          <w:sz w:val="28"/>
        </w:rPr>
      </w:pPr>
      <w:r>
        <w:rPr>
          <w:noProof/>
          <w:lang w:eastAsia="ru-RU"/>
        </w:rPr>
        <w:drawing>
          <wp:inline distT="0" distB="0" distL="0" distR="0" wp14:anchorId="5D1AE7C6" wp14:editId="6C3A7DF4">
            <wp:extent cx="4124325" cy="1914525"/>
            <wp:effectExtent l="57150" t="38100" r="47625" b="666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5029" w:rsidRDefault="00B85029" w:rsidP="000A338F">
      <w:pPr>
        <w:pStyle w:val="Default"/>
        <w:jc w:val="both"/>
        <w:rPr>
          <w:sz w:val="28"/>
        </w:rPr>
      </w:pPr>
    </w:p>
    <w:p w:rsidR="000A338F" w:rsidRDefault="00B85029" w:rsidP="000A338F">
      <w:pPr>
        <w:pStyle w:val="Default"/>
        <w:ind w:left="-567" w:firstLine="567"/>
        <w:jc w:val="both"/>
        <w:rPr>
          <w:sz w:val="28"/>
        </w:rPr>
      </w:pPr>
      <w:r>
        <w:rPr>
          <w:noProof/>
          <w:lang w:eastAsia="ru-RU"/>
        </w:rPr>
        <w:drawing>
          <wp:inline distT="0" distB="0" distL="0" distR="0" wp14:anchorId="2E589426" wp14:editId="17384169">
            <wp:extent cx="4048125" cy="2667000"/>
            <wp:effectExtent l="57150" t="38100" r="47625" b="762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5029" w:rsidRDefault="00B85029" w:rsidP="000A338F">
      <w:pPr>
        <w:pStyle w:val="Default"/>
        <w:ind w:left="-567" w:firstLine="567"/>
        <w:jc w:val="both"/>
        <w:rPr>
          <w:sz w:val="28"/>
        </w:rPr>
      </w:pPr>
    </w:p>
    <w:p w:rsidR="000A338F" w:rsidRDefault="00B85029" w:rsidP="000A338F">
      <w:pPr>
        <w:pStyle w:val="Default"/>
        <w:ind w:left="-567" w:firstLine="567"/>
        <w:jc w:val="both"/>
        <w:rPr>
          <w:sz w:val="28"/>
        </w:rPr>
      </w:pPr>
      <w:r>
        <w:rPr>
          <w:noProof/>
          <w:lang w:eastAsia="ru-RU"/>
        </w:rPr>
        <w:lastRenderedPageBreak/>
        <w:drawing>
          <wp:inline distT="0" distB="0" distL="0" distR="0" wp14:anchorId="3298E9F6" wp14:editId="2F544B59">
            <wp:extent cx="4562475" cy="2333625"/>
            <wp:effectExtent l="57150" t="38100" r="47625" b="666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5029" w:rsidRDefault="00B85029" w:rsidP="000A338F">
      <w:pPr>
        <w:pStyle w:val="Default"/>
        <w:ind w:left="-567" w:firstLine="567"/>
        <w:jc w:val="both"/>
        <w:rPr>
          <w:sz w:val="28"/>
        </w:rPr>
      </w:pPr>
    </w:p>
    <w:p w:rsidR="000A338F" w:rsidRDefault="00B85029" w:rsidP="000A338F">
      <w:pPr>
        <w:pStyle w:val="Default"/>
        <w:ind w:left="-567" w:firstLine="567"/>
        <w:jc w:val="both"/>
        <w:rPr>
          <w:sz w:val="28"/>
        </w:rPr>
      </w:pPr>
      <w:r>
        <w:rPr>
          <w:noProof/>
          <w:lang w:eastAsia="ru-RU"/>
        </w:rPr>
        <w:drawing>
          <wp:inline distT="0" distB="0" distL="0" distR="0" wp14:anchorId="4B336BCA" wp14:editId="0EBB0891">
            <wp:extent cx="4438650" cy="2457450"/>
            <wp:effectExtent l="57150" t="38100" r="57150" b="762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5029" w:rsidRDefault="00B85029" w:rsidP="000A338F">
      <w:pPr>
        <w:pStyle w:val="Default"/>
        <w:ind w:left="-567" w:firstLine="567"/>
        <w:jc w:val="both"/>
        <w:rPr>
          <w:sz w:val="28"/>
        </w:rPr>
      </w:pPr>
    </w:p>
    <w:p w:rsidR="00B85029" w:rsidRPr="008663CF" w:rsidRDefault="00B85029" w:rsidP="00B85029">
      <w:pPr>
        <w:jc w:val="both"/>
        <w:rPr>
          <w:rFonts w:ascii="Times New Roman" w:eastAsia="Times New Roman" w:hAnsi="Times New Roman" w:cs="Times New Roman"/>
          <w:sz w:val="24"/>
          <w:szCs w:val="24"/>
          <w:lang w:eastAsia="ru-RU"/>
        </w:rPr>
      </w:pPr>
      <w:r w:rsidRPr="008663CF">
        <w:rPr>
          <w:rFonts w:ascii="Times New Roman" w:hAnsi="Times New Roman" w:cs="Times New Roman"/>
          <w:sz w:val="24"/>
          <w:szCs w:val="24"/>
        </w:rPr>
        <w:t xml:space="preserve">С 01.09.2021 г. по 30.10.2022 г. было организовано психологическое сопровождение процесса адаптация детей раннего возраста к условиям ДОУ с целью его оптимизация. Данной работой было охвачено </w:t>
      </w:r>
      <w:r>
        <w:rPr>
          <w:rFonts w:ascii="Times New Roman" w:hAnsi="Times New Roman" w:cs="Times New Roman"/>
          <w:sz w:val="24"/>
          <w:szCs w:val="24"/>
        </w:rPr>
        <w:t>9</w:t>
      </w:r>
      <w:r w:rsidRPr="008663CF">
        <w:rPr>
          <w:rFonts w:ascii="Times New Roman" w:hAnsi="Times New Roman" w:cs="Times New Roman"/>
          <w:sz w:val="24"/>
          <w:szCs w:val="24"/>
        </w:rPr>
        <w:t xml:space="preserve"> детей в возрасте от 1 года 6 месяцев до 3 лет. </w:t>
      </w:r>
      <w:r w:rsidRPr="001457AD">
        <w:rPr>
          <w:rFonts w:ascii="Times New Roman" w:hAnsi="Times New Roman" w:cs="Times New Roman"/>
          <w:sz w:val="24"/>
          <w:szCs w:val="24"/>
        </w:rPr>
        <w:t>На основании анализа полученных данных, система психологического сопровождения адаптации детей к условиям ДОУ оказалась эффективной в 100% случаев</w:t>
      </w:r>
      <w:proofErr w:type="gramStart"/>
      <w:r w:rsidRPr="001457AD">
        <w:rPr>
          <w:rFonts w:ascii="Times New Roman" w:hAnsi="Times New Roman" w:cs="Times New Roman"/>
          <w:sz w:val="24"/>
          <w:szCs w:val="24"/>
        </w:rPr>
        <w:t>.</w:t>
      </w:r>
      <w:proofErr w:type="gramEnd"/>
      <w:r w:rsidRPr="001457AD">
        <w:rPr>
          <w:rFonts w:ascii="Times New Roman" w:hAnsi="Times New Roman" w:cs="Times New Roman"/>
          <w:sz w:val="24"/>
          <w:szCs w:val="24"/>
        </w:rPr>
        <w:t xml:space="preserve"> </w:t>
      </w:r>
      <w:r w:rsidRPr="008663CF">
        <w:rPr>
          <w:rFonts w:ascii="Times New Roman" w:eastAsia="Times New Roman" w:hAnsi="Times New Roman" w:cs="Times New Roman"/>
          <w:sz w:val="24"/>
          <w:szCs w:val="24"/>
          <w:lang w:eastAsia="ru-RU"/>
        </w:rPr>
        <w:t>(</w:t>
      </w:r>
      <w:proofErr w:type="gramStart"/>
      <w:r w:rsidRPr="008663CF">
        <w:rPr>
          <w:rFonts w:ascii="Times New Roman" w:eastAsia="Times New Roman" w:hAnsi="Times New Roman" w:cs="Times New Roman"/>
          <w:sz w:val="24"/>
          <w:szCs w:val="24"/>
          <w:lang w:eastAsia="ru-RU"/>
        </w:rPr>
        <w:t>в</w:t>
      </w:r>
      <w:proofErr w:type="gramEnd"/>
      <w:r w:rsidRPr="008663CF">
        <w:rPr>
          <w:rFonts w:ascii="Times New Roman" w:eastAsia="Times New Roman" w:hAnsi="Times New Roman" w:cs="Times New Roman"/>
          <w:sz w:val="24"/>
          <w:szCs w:val="24"/>
          <w:lang w:eastAsia="ru-RU"/>
        </w:rPr>
        <w:t>ысокая степень адаптации – 3 ребёнка  (30 %), средняя степень адаптации  - 7 детей (70</w:t>
      </w:r>
      <w:r>
        <w:rPr>
          <w:rFonts w:ascii="Times New Roman" w:eastAsia="Times New Roman" w:hAnsi="Times New Roman" w:cs="Times New Roman"/>
          <w:sz w:val="24"/>
          <w:szCs w:val="24"/>
          <w:lang w:eastAsia="ru-RU"/>
        </w:rPr>
        <w:t>%)),  т</w:t>
      </w:r>
      <w:r w:rsidRPr="008663CF">
        <w:rPr>
          <w:rFonts w:ascii="Times New Roman" w:eastAsia="Times New Roman" w:hAnsi="Times New Roman" w:cs="Times New Roman"/>
          <w:sz w:val="24"/>
          <w:szCs w:val="24"/>
          <w:lang w:eastAsia="ru-RU"/>
        </w:rPr>
        <w:t>яжелой степени адаптации – нет.</w:t>
      </w:r>
    </w:p>
    <w:p w:rsidR="000A338F" w:rsidRDefault="00290D2A" w:rsidP="000A338F">
      <w:pPr>
        <w:pStyle w:val="Default"/>
        <w:jc w:val="both"/>
        <w:rPr>
          <w:sz w:val="28"/>
        </w:rPr>
      </w:pPr>
      <w:r>
        <w:rPr>
          <w:noProof/>
          <w:lang w:eastAsia="ru-RU"/>
        </w:rPr>
        <w:drawing>
          <wp:inline distT="0" distB="0" distL="0" distR="0" wp14:anchorId="5686FC37" wp14:editId="1386B2E2">
            <wp:extent cx="4962525" cy="2371725"/>
            <wp:effectExtent l="57150" t="38100" r="47625" b="666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338F" w:rsidRDefault="000A338F" w:rsidP="000A338F">
      <w:pPr>
        <w:pStyle w:val="Default"/>
        <w:jc w:val="both"/>
        <w:rPr>
          <w:sz w:val="28"/>
        </w:rPr>
      </w:pPr>
    </w:p>
    <w:p w:rsidR="000A338F" w:rsidRPr="004D54D3" w:rsidRDefault="000A338F" w:rsidP="005E750F">
      <w:pPr>
        <w:spacing w:after="0" w:line="360" w:lineRule="auto"/>
        <w:jc w:val="both"/>
        <w:rPr>
          <w:rFonts w:ascii="Times New Roman" w:hAnsi="Times New Roman" w:cs="Times New Roman"/>
          <w:sz w:val="24"/>
          <w:szCs w:val="24"/>
        </w:rPr>
      </w:pPr>
    </w:p>
    <w:p w:rsidR="004D54D3" w:rsidRDefault="005E750F" w:rsidP="005E750F">
      <w:pPr>
        <w:spacing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xml:space="preserve">  </w:t>
      </w:r>
      <w:r w:rsidR="009D4895" w:rsidRPr="004D54D3">
        <w:rPr>
          <w:rFonts w:ascii="Times New Roman" w:hAnsi="Times New Roman" w:cs="Times New Roman"/>
          <w:color w:val="000000"/>
          <w:sz w:val="24"/>
          <w:szCs w:val="24"/>
        </w:rPr>
        <w:t>В 20</w:t>
      </w:r>
      <w:r w:rsidR="00841003">
        <w:rPr>
          <w:rFonts w:ascii="Times New Roman" w:hAnsi="Times New Roman" w:cs="Times New Roman"/>
          <w:color w:val="000000"/>
          <w:sz w:val="24"/>
          <w:szCs w:val="24"/>
        </w:rPr>
        <w:t>20</w:t>
      </w:r>
      <w:r w:rsidR="009D4895" w:rsidRPr="004D54D3">
        <w:rPr>
          <w:rFonts w:ascii="Times New Roman" w:hAnsi="Times New Roman" w:cs="Times New Roman"/>
          <w:color w:val="000000"/>
          <w:sz w:val="24"/>
          <w:szCs w:val="24"/>
        </w:rPr>
        <w:t>-20</w:t>
      </w:r>
      <w:r w:rsidRPr="004D54D3">
        <w:rPr>
          <w:rFonts w:ascii="Times New Roman" w:hAnsi="Times New Roman" w:cs="Times New Roman"/>
          <w:color w:val="000000"/>
          <w:sz w:val="24"/>
          <w:szCs w:val="24"/>
        </w:rPr>
        <w:t>2</w:t>
      </w:r>
      <w:r w:rsidR="00841003">
        <w:rPr>
          <w:rFonts w:ascii="Times New Roman" w:hAnsi="Times New Roman" w:cs="Times New Roman"/>
          <w:color w:val="000000"/>
          <w:sz w:val="24"/>
          <w:szCs w:val="24"/>
        </w:rPr>
        <w:t>1</w:t>
      </w:r>
      <w:r w:rsidR="009D4895" w:rsidRPr="004D54D3">
        <w:rPr>
          <w:rFonts w:ascii="Times New Roman" w:hAnsi="Times New Roman" w:cs="Times New Roman"/>
          <w:color w:val="000000"/>
          <w:sz w:val="24"/>
          <w:szCs w:val="24"/>
        </w:rPr>
        <w:t xml:space="preserve"> уч. году </w:t>
      </w:r>
      <w:proofErr w:type="spellStart"/>
      <w:r w:rsidR="009D4895" w:rsidRPr="004D54D3">
        <w:rPr>
          <w:rFonts w:ascii="Times New Roman" w:hAnsi="Times New Roman" w:cs="Times New Roman"/>
          <w:color w:val="000000"/>
          <w:sz w:val="24"/>
          <w:szCs w:val="24"/>
        </w:rPr>
        <w:t>воспитательно</w:t>
      </w:r>
      <w:proofErr w:type="spellEnd"/>
      <w:r w:rsidR="009D4895" w:rsidRPr="004D54D3">
        <w:rPr>
          <w:rFonts w:ascii="Times New Roman" w:hAnsi="Times New Roman" w:cs="Times New Roman"/>
          <w:color w:val="000000"/>
          <w:sz w:val="24"/>
          <w:szCs w:val="24"/>
        </w:rPr>
        <w:t xml:space="preserve">-образовательный процесс и коррекционно-развивающая </w:t>
      </w:r>
      <w:r w:rsidR="00EA5E41" w:rsidRPr="004D54D3">
        <w:rPr>
          <w:rFonts w:ascii="Times New Roman" w:hAnsi="Times New Roman" w:cs="Times New Roman"/>
          <w:color w:val="000000"/>
          <w:sz w:val="24"/>
          <w:szCs w:val="24"/>
        </w:rPr>
        <w:t>работа строились</w:t>
      </w:r>
      <w:r w:rsidR="009D4895" w:rsidRPr="004D54D3">
        <w:rPr>
          <w:rFonts w:ascii="Times New Roman" w:hAnsi="Times New Roman" w:cs="Times New Roman"/>
          <w:color w:val="000000"/>
          <w:sz w:val="24"/>
          <w:szCs w:val="24"/>
        </w:rPr>
        <w:t xml:space="preserve"> на основе учебного плана (плана непосредственно-образовательной деятельности), расписания непосредственно-образовательной деятельности и режимов работы групп, утверждённых руководителем и рассмотренных на педагогическом совете. Образовательный процесс и коррекционно-развивающая  работа  в ДОУ осуществлялись  согласно образовательным  программам ДОУ.</w:t>
      </w:r>
      <w:r w:rsidR="00B47C11" w:rsidRPr="004D54D3">
        <w:rPr>
          <w:rFonts w:ascii="Times New Roman" w:hAnsi="Times New Roman" w:cs="Times New Roman"/>
          <w:color w:val="000000"/>
          <w:sz w:val="24"/>
          <w:szCs w:val="24"/>
        </w:rPr>
        <w:tab/>
      </w:r>
      <w:r w:rsidR="00B47C11" w:rsidRPr="004D54D3">
        <w:rPr>
          <w:rFonts w:ascii="Times New Roman" w:hAnsi="Times New Roman" w:cs="Times New Roman"/>
          <w:color w:val="000000"/>
          <w:sz w:val="24"/>
          <w:szCs w:val="24"/>
        </w:rPr>
        <w:tab/>
        <w:t xml:space="preserve">        </w:t>
      </w:r>
    </w:p>
    <w:p w:rsidR="005E750F" w:rsidRPr="004D54D3" w:rsidRDefault="00EF5F0C" w:rsidP="005E750F">
      <w:pPr>
        <w:spacing w:line="360" w:lineRule="auto"/>
        <w:jc w:val="both"/>
        <w:rPr>
          <w:rFonts w:ascii="Times New Roman" w:hAnsi="Times New Roman" w:cs="Times New Roman"/>
          <w:color w:val="000000"/>
          <w:sz w:val="24"/>
          <w:szCs w:val="24"/>
        </w:rPr>
      </w:pPr>
      <w:r w:rsidRPr="004D54D3">
        <w:rPr>
          <w:rFonts w:ascii="Times New Roman" w:eastAsia="Times New Roman" w:hAnsi="Times New Roman" w:cs="Times New Roman"/>
          <w:sz w:val="24"/>
          <w:szCs w:val="24"/>
          <w:lang w:eastAsia="ru-RU"/>
        </w:rPr>
        <w:t xml:space="preserve">Для решения этих задач </w:t>
      </w:r>
      <w:r w:rsidR="005E750F" w:rsidRPr="004D54D3">
        <w:rPr>
          <w:rFonts w:ascii="Times New Roman" w:hAnsi="Times New Roman" w:cs="Times New Roman"/>
          <w:color w:val="000000"/>
          <w:sz w:val="24"/>
          <w:szCs w:val="24"/>
        </w:rPr>
        <w:t>б</w:t>
      </w:r>
      <w:r w:rsidR="005E750F" w:rsidRPr="004D54D3">
        <w:rPr>
          <w:rFonts w:ascii="Times New Roman" w:eastAsia="Times New Roman" w:hAnsi="Times New Roman" w:cs="Times New Roman"/>
          <w:sz w:val="24"/>
          <w:szCs w:val="24"/>
          <w:lang w:eastAsia="ru-RU"/>
        </w:rPr>
        <w:t>ыли намечены и проведены педагогические советы, семинары-практикумы для педагогов ДОУ,  районный семинар для педагогов и специалистов ДОУ.</w:t>
      </w:r>
    </w:p>
    <w:p w:rsidR="005E750F" w:rsidRDefault="005E750F" w:rsidP="005E750F">
      <w:pPr>
        <w:spacing w:after="0" w:line="240" w:lineRule="auto"/>
        <w:jc w:val="center"/>
        <w:rPr>
          <w:rFonts w:ascii="Times New Roman" w:eastAsia="Calibri" w:hAnsi="Times New Roman" w:cs="Times New Roman"/>
          <w:b/>
          <w:sz w:val="28"/>
          <w:szCs w:val="32"/>
        </w:rPr>
      </w:pPr>
      <w:r w:rsidRPr="009219ED">
        <w:rPr>
          <w:rFonts w:ascii="Times New Roman" w:eastAsia="Calibri" w:hAnsi="Times New Roman" w:cs="Times New Roman"/>
          <w:b/>
          <w:sz w:val="28"/>
          <w:szCs w:val="32"/>
        </w:rPr>
        <w:t>Педагогические советы 20</w:t>
      </w:r>
      <w:r w:rsidR="00841003">
        <w:rPr>
          <w:rFonts w:ascii="Times New Roman" w:eastAsia="Calibri" w:hAnsi="Times New Roman" w:cs="Times New Roman"/>
          <w:b/>
          <w:sz w:val="28"/>
          <w:szCs w:val="32"/>
        </w:rPr>
        <w:t>21</w:t>
      </w:r>
      <w:r w:rsidRPr="009219ED">
        <w:rPr>
          <w:rFonts w:ascii="Times New Roman" w:eastAsia="Calibri" w:hAnsi="Times New Roman" w:cs="Times New Roman"/>
          <w:b/>
          <w:sz w:val="28"/>
          <w:szCs w:val="32"/>
        </w:rPr>
        <w:t>-20</w:t>
      </w:r>
      <w:r>
        <w:rPr>
          <w:rFonts w:ascii="Times New Roman" w:eastAsia="Calibri" w:hAnsi="Times New Roman" w:cs="Times New Roman"/>
          <w:b/>
          <w:sz w:val="28"/>
          <w:szCs w:val="32"/>
        </w:rPr>
        <w:t>2</w:t>
      </w:r>
      <w:r w:rsidR="00841003">
        <w:rPr>
          <w:rFonts w:ascii="Times New Roman" w:eastAsia="Calibri" w:hAnsi="Times New Roman" w:cs="Times New Roman"/>
          <w:b/>
          <w:sz w:val="28"/>
          <w:szCs w:val="32"/>
        </w:rPr>
        <w:t>2</w:t>
      </w:r>
      <w:r w:rsidRPr="009219ED">
        <w:rPr>
          <w:rFonts w:ascii="Times New Roman" w:eastAsia="Calibri" w:hAnsi="Times New Roman" w:cs="Times New Roman"/>
          <w:b/>
          <w:sz w:val="28"/>
          <w:szCs w:val="32"/>
        </w:rPr>
        <w:t xml:space="preserve"> уч.</w:t>
      </w:r>
      <w:r>
        <w:rPr>
          <w:rFonts w:ascii="Times New Roman" w:eastAsia="Calibri" w:hAnsi="Times New Roman" w:cs="Times New Roman"/>
          <w:b/>
          <w:sz w:val="28"/>
          <w:szCs w:val="32"/>
        </w:rPr>
        <w:t xml:space="preserve"> </w:t>
      </w:r>
      <w:r w:rsidRPr="009219ED">
        <w:rPr>
          <w:rFonts w:ascii="Times New Roman" w:eastAsia="Calibri" w:hAnsi="Times New Roman" w:cs="Times New Roman"/>
          <w:b/>
          <w:sz w:val="28"/>
          <w:szCs w:val="32"/>
        </w:rPr>
        <w:t>год.</w:t>
      </w:r>
    </w:p>
    <w:p w:rsidR="005E750F" w:rsidRPr="009219ED" w:rsidRDefault="005E750F" w:rsidP="005E750F">
      <w:pPr>
        <w:spacing w:after="0" w:line="240" w:lineRule="auto"/>
        <w:jc w:val="center"/>
        <w:rPr>
          <w:rFonts w:ascii="Times New Roman" w:eastAsia="Calibri" w:hAnsi="Times New Roman" w:cs="Times New Roman"/>
          <w:b/>
          <w:sz w:val="28"/>
          <w:szCs w:val="32"/>
        </w:rPr>
      </w:pPr>
    </w:p>
    <w:tbl>
      <w:tblPr>
        <w:tblW w:w="1038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3"/>
        <w:gridCol w:w="2225"/>
      </w:tblGrid>
      <w:tr w:rsidR="00841003" w:rsidRPr="000F7882" w:rsidTr="00841003">
        <w:tc>
          <w:tcPr>
            <w:tcW w:w="8163" w:type="dxa"/>
            <w:tcMar>
              <w:top w:w="0" w:type="dxa"/>
              <w:left w:w="108" w:type="dxa"/>
              <w:bottom w:w="0" w:type="dxa"/>
              <w:right w:w="108" w:type="dxa"/>
            </w:tcMar>
            <w:hideMark/>
          </w:tcPr>
          <w:p w:rsidR="00841003" w:rsidRPr="000F7882" w:rsidRDefault="00841003" w:rsidP="008D62F9">
            <w:pPr>
              <w:spacing w:after="0" w:line="240" w:lineRule="auto"/>
              <w:jc w:val="center"/>
              <w:rPr>
                <w:rFonts w:ascii="Verdana" w:eastAsia="Times New Roman" w:hAnsi="Verdana" w:cs="Times New Roman"/>
                <w:sz w:val="28"/>
                <w:szCs w:val="24"/>
                <w:lang w:eastAsia="ru-RU"/>
              </w:rPr>
            </w:pPr>
            <w:r w:rsidRPr="000F7882">
              <w:rPr>
                <w:rFonts w:ascii="Times New Roman" w:eastAsia="Times New Roman" w:hAnsi="Times New Roman" w:cs="Times New Roman"/>
                <w:b/>
                <w:bCs/>
                <w:sz w:val="28"/>
                <w:szCs w:val="24"/>
                <w:lang w:eastAsia="ru-RU"/>
              </w:rPr>
              <w:t>Содержание</w:t>
            </w:r>
          </w:p>
        </w:tc>
        <w:tc>
          <w:tcPr>
            <w:tcW w:w="2225" w:type="dxa"/>
            <w:tcMar>
              <w:top w:w="0" w:type="dxa"/>
              <w:left w:w="108" w:type="dxa"/>
              <w:bottom w:w="0" w:type="dxa"/>
              <w:right w:w="108" w:type="dxa"/>
            </w:tcMar>
            <w:hideMark/>
          </w:tcPr>
          <w:p w:rsidR="00841003" w:rsidRPr="000F7882" w:rsidRDefault="00841003" w:rsidP="008D62F9">
            <w:pPr>
              <w:spacing w:after="0" w:line="240" w:lineRule="auto"/>
              <w:jc w:val="center"/>
              <w:rPr>
                <w:rFonts w:ascii="Verdana" w:eastAsia="Times New Roman" w:hAnsi="Verdana" w:cs="Times New Roman"/>
                <w:sz w:val="28"/>
                <w:szCs w:val="24"/>
                <w:lang w:eastAsia="ru-RU"/>
              </w:rPr>
            </w:pPr>
            <w:r w:rsidRPr="000F7882">
              <w:rPr>
                <w:rFonts w:ascii="Times New Roman" w:eastAsia="Times New Roman" w:hAnsi="Times New Roman" w:cs="Times New Roman"/>
                <w:b/>
                <w:bCs/>
                <w:sz w:val="28"/>
                <w:szCs w:val="24"/>
                <w:lang w:eastAsia="ru-RU"/>
              </w:rPr>
              <w:t>Ответственный</w:t>
            </w:r>
          </w:p>
        </w:tc>
      </w:tr>
      <w:tr w:rsidR="00841003" w:rsidRPr="000F7882" w:rsidTr="00841003">
        <w:tc>
          <w:tcPr>
            <w:tcW w:w="10388" w:type="dxa"/>
            <w:gridSpan w:val="2"/>
            <w:tcMar>
              <w:top w:w="0" w:type="dxa"/>
              <w:left w:w="108" w:type="dxa"/>
              <w:bottom w:w="0" w:type="dxa"/>
              <w:right w:w="108" w:type="dxa"/>
            </w:tcMar>
            <w:hideMark/>
          </w:tcPr>
          <w:p w:rsidR="00841003" w:rsidRPr="000F7882" w:rsidRDefault="00841003" w:rsidP="008D62F9">
            <w:pPr>
              <w:spacing w:after="0" w:line="240" w:lineRule="auto"/>
              <w:jc w:val="center"/>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bCs/>
                <w:sz w:val="28"/>
                <w:szCs w:val="24"/>
                <w:lang w:eastAsia="ru-RU"/>
              </w:rPr>
              <w:t>Август</w:t>
            </w:r>
          </w:p>
        </w:tc>
      </w:tr>
      <w:tr w:rsidR="00841003" w:rsidRPr="000F7882" w:rsidTr="00841003">
        <w:trPr>
          <w:trHeight w:val="568"/>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b/>
                <w:sz w:val="28"/>
                <w:szCs w:val="24"/>
                <w:u w:val="single"/>
                <w:lang w:eastAsia="ru-RU"/>
              </w:rPr>
            </w:pPr>
            <w:r w:rsidRPr="000F7882">
              <w:rPr>
                <w:rFonts w:ascii="Times New Roman" w:eastAsia="Times New Roman" w:hAnsi="Times New Roman" w:cs="Times New Roman"/>
                <w:b/>
                <w:sz w:val="28"/>
                <w:szCs w:val="24"/>
                <w:u w:val="single"/>
                <w:lang w:eastAsia="ru-RU"/>
              </w:rPr>
              <w:t>Педагогический совет № 1(Установочный)</w:t>
            </w:r>
          </w:p>
          <w:p w:rsidR="00841003" w:rsidRPr="000F7882" w:rsidRDefault="00841003" w:rsidP="008D62F9">
            <w:pPr>
              <w:spacing w:after="0" w:line="240" w:lineRule="auto"/>
              <w:jc w:val="both"/>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4"/>
                <w:szCs w:val="24"/>
                <w:lang w:eastAsia="ru-RU"/>
              </w:rPr>
              <w:t>Тема: «Организация работы ДОУ в 2021-2022 учебном году»</w:t>
            </w:r>
          </w:p>
        </w:tc>
        <w:tc>
          <w:tcPr>
            <w:tcW w:w="2225" w:type="dxa"/>
            <w:vMerge w:val="restart"/>
            <w:tcMar>
              <w:top w:w="0" w:type="dxa"/>
              <w:left w:w="108" w:type="dxa"/>
              <w:bottom w:w="0" w:type="dxa"/>
              <w:right w:w="108" w:type="dxa"/>
            </w:tcMar>
            <w:hideMark/>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Заведующий ДОУ</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Старший </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воспитатель</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Воспитатели всех групп</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Специалисты ДОУ</w:t>
            </w:r>
          </w:p>
        </w:tc>
      </w:tr>
      <w:tr w:rsidR="00841003" w:rsidRPr="000F7882" w:rsidTr="00841003">
        <w:trPr>
          <w:trHeight w:val="416"/>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bCs/>
                <w:sz w:val="24"/>
                <w:szCs w:val="24"/>
                <w:lang w:eastAsia="ru-RU"/>
              </w:rPr>
              <w:t>Цель:</w:t>
            </w:r>
            <w:r w:rsidRPr="000F7882">
              <w:t xml:space="preserve"> </w:t>
            </w:r>
            <w:r w:rsidRPr="000F7882">
              <w:rPr>
                <w:rFonts w:ascii="Times New Roman" w:eastAsia="Times New Roman" w:hAnsi="Times New Roman" w:cs="Times New Roman"/>
                <w:bCs/>
                <w:sz w:val="24"/>
                <w:szCs w:val="24"/>
                <w:lang w:eastAsia="ru-RU"/>
              </w:rPr>
              <w:t>согласование годового плана работы на 2021 – 2022 учебный год. Подведение итогов работы за летний  оздоровительный период. Подготовка к новому учебному году.</w:t>
            </w:r>
          </w:p>
          <w:p w:rsidR="00841003" w:rsidRPr="000F7882" w:rsidRDefault="00841003" w:rsidP="008D62F9">
            <w:pPr>
              <w:spacing w:after="0" w:line="240" w:lineRule="auto"/>
              <w:jc w:val="both"/>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4"/>
                <w:szCs w:val="24"/>
                <w:lang w:eastAsia="ru-RU"/>
              </w:rPr>
              <w:t>План педсовета:</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1. Утверждение повестки дня.</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2. Анализ выполнения решений итогового педсовета.</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3. Рассмотрение, обсуждение и принятие ООП, АООП ДОУ с внесенными изменениями на 2021/2022 уч. г.</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4. Рассмотрение, обсуждение и принятие годового плана работы ДОУ на 2021/2022 уч. г., годового календарного графика, расписания НОД.</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5. Составление отчета за летний оздоровительный период МБДОУ 6 «Солнышко».</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6. Разработка и принятие решения педагогического совета.</w:t>
            </w:r>
          </w:p>
        </w:tc>
        <w:tc>
          <w:tcPr>
            <w:tcW w:w="2225" w:type="dxa"/>
            <w:vMerge/>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p>
        </w:tc>
      </w:tr>
      <w:tr w:rsidR="00841003" w:rsidRPr="000F7882" w:rsidTr="00841003">
        <w:trPr>
          <w:trHeight w:val="266"/>
        </w:trPr>
        <w:tc>
          <w:tcPr>
            <w:tcW w:w="10388" w:type="dxa"/>
            <w:gridSpan w:val="2"/>
            <w:tcMar>
              <w:top w:w="0" w:type="dxa"/>
              <w:left w:w="108" w:type="dxa"/>
              <w:bottom w:w="0" w:type="dxa"/>
              <w:right w:w="108" w:type="dxa"/>
            </w:tcMar>
          </w:tcPr>
          <w:p w:rsidR="00841003" w:rsidRPr="000F7882" w:rsidRDefault="00841003" w:rsidP="008D62F9">
            <w:pPr>
              <w:spacing w:after="0" w:line="240" w:lineRule="auto"/>
              <w:jc w:val="center"/>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8"/>
                <w:szCs w:val="24"/>
                <w:lang w:eastAsia="ru-RU"/>
              </w:rPr>
              <w:t>Ноябрь</w:t>
            </w:r>
          </w:p>
        </w:tc>
      </w:tr>
      <w:tr w:rsidR="00841003" w:rsidRPr="000F7882" w:rsidTr="00841003">
        <w:trPr>
          <w:trHeight w:val="661"/>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sz w:val="28"/>
                <w:szCs w:val="24"/>
                <w:u w:val="single"/>
                <w:lang w:eastAsia="ru-RU"/>
              </w:rPr>
              <w:t>Педагогический совет № 2</w:t>
            </w:r>
          </w:p>
          <w:p w:rsidR="00841003" w:rsidRPr="000F7882" w:rsidRDefault="00841003" w:rsidP="008D62F9">
            <w:pPr>
              <w:spacing w:after="0" w:line="240" w:lineRule="auto"/>
              <w:jc w:val="both"/>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bCs/>
                <w:sz w:val="24"/>
                <w:szCs w:val="24"/>
                <w:lang w:eastAsia="ru-RU"/>
              </w:rPr>
              <w:t>Тема: «Новые подходы по организации экологического воспитания в ДОУ»</w:t>
            </w:r>
          </w:p>
        </w:tc>
        <w:tc>
          <w:tcPr>
            <w:tcW w:w="2225" w:type="dxa"/>
            <w:vMerge w:val="restart"/>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Заведующий ДОУ</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Старший воспитатель</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Воспитатели всех групп</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Специалисты ДОУ</w:t>
            </w:r>
          </w:p>
        </w:tc>
      </w:tr>
      <w:tr w:rsidR="00841003" w:rsidRPr="000F7882" w:rsidTr="00D2127D">
        <w:trPr>
          <w:trHeight w:val="267"/>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bCs/>
                <w:sz w:val="24"/>
                <w:szCs w:val="24"/>
                <w:lang w:eastAsia="ru-RU"/>
              </w:rPr>
              <w:t>Цель:</w:t>
            </w:r>
            <w:r w:rsidRPr="000F7882">
              <w:rPr>
                <w:rFonts w:ascii="Times New Roman" w:eastAsia="Times New Roman" w:hAnsi="Times New Roman" w:cs="Times New Roman"/>
                <w:sz w:val="24"/>
                <w:szCs w:val="24"/>
                <w:lang w:eastAsia="ru-RU"/>
              </w:rPr>
              <w:t xml:space="preserve"> способствовать развитию экологической культуры педагога, как основы экологического воспитания дошкольников.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 </w:t>
            </w:r>
          </w:p>
          <w:p w:rsidR="00841003" w:rsidRPr="000F7882" w:rsidRDefault="00841003" w:rsidP="008D62F9">
            <w:pPr>
              <w:spacing w:after="0" w:line="240" w:lineRule="auto"/>
              <w:jc w:val="both"/>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4"/>
                <w:szCs w:val="24"/>
                <w:lang w:eastAsia="ru-RU"/>
              </w:rPr>
              <w:t>План педсовета:</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1.</w:t>
            </w:r>
            <w:r w:rsidRPr="000F7882">
              <w:t xml:space="preserve"> </w:t>
            </w:r>
            <w:r w:rsidRPr="000F7882">
              <w:rPr>
                <w:rFonts w:ascii="Times New Roman" w:eastAsia="Times New Roman" w:hAnsi="Times New Roman" w:cs="Times New Roman"/>
                <w:sz w:val="24"/>
                <w:szCs w:val="24"/>
                <w:lang w:eastAsia="ru-RU"/>
              </w:rPr>
              <w:t xml:space="preserve">Экологическое воспитание дошкольников в системе планирования образовательной деятельности в соответствии с ФГОС </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2. Развивающая среда для экологического образования: экологические комплексы в ДОУ </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3. Формы организации работы с детьми по экологическому воспитанию. Презентация памятки.  </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4.</w:t>
            </w:r>
            <w:r w:rsidRPr="000F7882">
              <w:t xml:space="preserve"> </w:t>
            </w:r>
            <w:r w:rsidRPr="000F7882">
              <w:rPr>
                <w:rFonts w:ascii="Times New Roman" w:eastAsia="Times New Roman" w:hAnsi="Times New Roman" w:cs="Times New Roman"/>
                <w:sz w:val="24"/>
                <w:szCs w:val="24"/>
                <w:lang w:eastAsia="ru-RU"/>
              </w:rPr>
              <w:t>«Эколого-экспериментальные проекты как средство экологического воспитания».</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lastRenderedPageBreak/>
              <w:t>5.</w:t>
            </w:r>
            <w:r w:rsidRPr="000F7882">
              <w:t xml:space="preserve"> </w:t>
            </w:r>
            <w:r w:rsidRPr="000F7882">
              <w:rPr>
                <w:rFonts w:ascii="Times New Roman" w:eastAsia="Times New Roman" w:hAnsi="Times New Roman" w:cs="Times New Roman"/>
                <w:sz w:val="24"/>
                <w:szCs w:val="24"/>
                <w:lang w:eastAsia="ru-RU"/>
              </w:rPr>
              <w:t>Дискуссионный клуб «Человек: созидатель или потребитель?»</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6. Разработка и принятие решения педагогического совета. </w:t>
            </w:r>
          </w:p>
        </w:tc>
        <w:tc>
          <w:tcPr>
            <w:tcW w:w="2225" w:type="dxa"/>
            <w:vMerge/>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p>
        </w:tc>
      </w:tr>
      <w:tr w:rsidR="00841003" w:rsidRPr="000F7882" w:rsidTr="00841003">
        <w:trPr>
          <w:trHeight w:val="285"/>
        </w:trPr>
        <w:tc>
          <w:tcPr>
            <w:tcW w:w="10388" w:type="dxa"/>
            <w:gridSpan w:val="2"/>
            <w:tcMar>
              <w:top w:w="0" w:type="dxa"/>
              <w:left w:w="108" w:type="dxa"/>
              <w:bottom w:w="0" w:type="dxa"/>
              <w:right w:w="108" w:type="dxa"/>
            </w:tcMar>
          </w:tcPr>
          <w:p w:rsidR="00841003" w:rsidRPr="000F7882" w:rsidRDefault="00841003" w:rsidP="008D62F9">
            <w:pPr>
              <w:spacing w:after="0" w:line="240" w:lineRule="auto"/>
              <w:jc w:val="center"/>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sz w:val="28"/>
                <w:szCs w:val="24"/>
                <w:lang w:eastAsia="ru-RU"/>
              </w:rPr>
              <w:lastRenderedPageBreak/>
              <w:t>Март</w:t>
            </w:r>
          </w:p>
        </w:tc>
      </w:tr>
      <w:tr w:rsidR="00841003" w:rsidRPr="000F7882" w:rsidTr="00841003">
        <w:trPr>
          <w:trHeight w:val="669"/>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sz w:val="28"/>
                <w:szCs w:val="24"/>
                <w:u w:val="single"/>
                <w:lang w:eastAsia="ru-RU"/>
              </w:rPr>
              <w:t>Педагогический совет № 3</w:t>
            </w:r>
          </w:p>
          <w:p w:rsidR="00841003" w:rsidRPr="000F7882" w:rsidRDefault="00841003" w:rsidP="008D62F9">
            <w:pPr>
              <w:spacing w:after="0" w:line="240" w:lineRule="auto"/>
              <w:jc w:val="both"/>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bCs/>
                <w:sz w:val="24"/>
                <w:szCs w:val="24"/>
                <w:lang w:eastAsia="ru-RU"/>
              </w:rPr>
              <w:t xml:space="preserve">Тема: «Нравственно-патриотическое воспитание в ДОУ при реализации ФГОС </w:t>
            </w:r>
            <w:proofErr w:type="gramStart"/>
            <w:r w:rsidRPr="000F7882">
              <w:rPr>
                <w:rFonts w:ascii="Times New Roman" w:eastAsia="Times New Roman" w:hAnsi="Times New Roman" w:cs="Times New Roman"/>
                <w:b/>
                <w:bCs/>
                <w:sz w:val="24"/>
                <w:szCs w:val="24"/>
                <w:lang w:eastAsia="ru-RU"/>
              </w:rPr>
              <w:t>ДО</w:t>
            </w:r>
            <w:proofErr w:type="gramEnd"/>
            <w:r w:rsidRPr="000F7882">
              <w:rPr>
                <w:rFonts w:ascii="Times New Roman" w:eastAsia="Times New Roman" w:hAnsi="Times New Roman" w:cs="Times New Roman"/>
                <w:b/>
                <w:bCs/>
                <w:sz w:val="24"/>
                <w:szCs w:val="24"/>
                <w:lang w:eastAsia="ru-RU"/>
              </w:rPr>
              <w:t>»</w:t>
            </w:r>
          </w:p>
        </w:tc>
        <w:tc>
          <w:tcPr>
            <w:tcW w:w="2225" w:type="dxa"/>
            <w:vMerge w:val="restart"/>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Заведующий ДОУ</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Старший воспитатель</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Воспитатели всех групп</w:t>
            </w:r>
          </w:p>
          <w:p w:rsidR="00841003" w:rsidRPr="000F7882" w:rsidRDefault="00841003" w:rsidP="008D62F9">
            <w:pPr>
              <w:spacing w:after="0" w:line="240" w:lineRule="auto"/>
              <w:jc w:val="both"/>
              <w:rPr>
                <w:rFonts w:ascii="Verdana" w:eastAsia="Times New Roman" w:hAnsi="Verdana" w:cs="Times New Roman"/>
                <w:sz w:val="24"/>
                <w:szCs w:val="24"/>
                <w:lang w:eastAsia="ru-RU"/>
              </w:rPr>
            </w:pPr>
          </w:p>
        </w:tc>
      </w:tr>
      <w:tr w:rsidR="00841003" w:rsidRPr="000F7882" w:rsidTr="00D2127D">
        <w:trPr>
          <w:trHeight w:val="3164"/>
        </w:trPr>
        <w:tc>
          <w:tcPr>
            <w:tcW w:w="8163" w:type="dxa"/>
            <w:tcMar>
              <w:top w:w="0" w:type="dxa"/>
              <w:left w:w="108" w:type="dxa"/>
              <w:bottom w:w="0" w:type="dxa"/>
              <w:right w:w="108" w:type="dxa"/>
            </w:tcMar>
          </w:tcPr>
          <w:p w:rsidR="00841003" w:rsidRPr="000F7882" w:rsidRDefault="00841003" w:rsidP="008D62F9">
            <w:pPr>
              <w:spacing w:after="0" w:line="240" w:lineRule="auto"/>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sz w:val="24"/>
                <w:szCs w:val="24"/>
                <w:lang w:eastAsia="ru-RU"/>
              </w:rPr>
              <w:t>Цель:</w:t>
            </w:r>
            <w:r w:rsidRPr="000F7882">
              <w:rPr>
                <w:rFonts w:ascii="Times New Roman" w:eastAsia="Times New Roman" w:hAnsi="Times New Roman" w:cs="Times New Roman"/>
                <w:sz w:val="24"/>
                <w:szCs w:val="24"/>
                <w:lang w:eastAsia="ru-RU"/>
              </w:rPr>
              <w:t xml:space="preserve"> рассмотрение путей и способов совершенствования системы работы по нравственно-патриотическому воспитанию.</w:t>
            </w:r>
          </w:p>
          <w:p w:rsidR="00841003" w:rsidRDefault="00841003" w:rsidP="00841003">
            <w:pPr>
              <w:spacing w:after="0" w:line="240" w:lineRule="auto"/>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4"/>
                <w:szCs w:val="24"/>
                <w:lang w:eastAsia="ru-RU"/>
              </w:rPr>
              <w:t>План  педсовета:</w:t>
            </w:r>
          </w:p>
          <w:p w:rsidR="00841003" w:rsidRDefault="00841003" w:rsidP="00841003">
            <w:pPr>
              <w:spacing w:after="0" w:line="240" w:lineRule="auto"/>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sz w:val="24"/>
                <w:szCs w:val="24"/>
                <w:lang w:eastAsia="ru-RU"/>
              </w:rPr>
              <w:t>1. Выполнение решений предыдущего педагогического совета.</w:t>
            </w:r>
          </w:p>
          <w:p w:rsidR="00841003" w:rsidRPr="00841003" w:rsidRDefault="00841003" w:rsidP="00841003">
            <w:pPr>
              <w:spacing w:after="0" w:line="240" w:lineRule="auto"/>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sz w:val="24"/>
                <w:szCs w:val="24"/>
                <w:lang w:eastAsia="ru-RU"/>
              </w:rPr>
              <w:t xml:space="preserve">2. </w:t>
            </w:r>
            <w:r w:rsidRPr="00A353D5">
              <w:rPr>
                <w:rFonts w:ascii="Times New Roman" w:eastAsia="Times New Roman" w:hAnsi="Times New Roman" w:cs="Times New Roman"/>
                <w:sz w:val="24"/>
                <w:szCs w:val="24"/>
                <w:lang w:eastAsia="ru-RU"/>
              </w:rPr>
              <w:t>Сообщение «Этапы, формы и методы патриотического воспитания дошкольников</w:t>
            </w:r>
            <w:r>
              <w:rPr>
                <w:rFonts w:ascii="Times New Roman" w:eastAsia="Times New Roman" w:hAnsi="Times New Roman" w:cs="Times New Roman"/>
                <w:sz w:val="24"/>
                <w:szCs w:val="24"/>
                <w:lang w:eastAsia="ru-RU"/>
              </w:rPr>
              <w:t>».</w:t>
            </w:r>
          </w:p>
          <w:p w:rsidR="00841003" w:rsidRDefault="00841003" w:rsidP="00841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3.Доклад-презентация </w:t>
            </w:r>
            <w:r w:rsidRPr="00A353D5">
              <w:rPr>
                <w:rFonts w:ascii="Times New Roman" w:eastAsia="Times New Roman" w:hAnsi="Times New Roman" w:cs="Times New Roman"/>
                <w:i/>
                <w:iCs/>
                <w:sz w:val="24"/>
                <w:szCs w:val="24"/>
                <w:lang w:eastAsia="ru-RU"/>
              </w:rPr>
              <w:t>«</w:t>
            </w:r>
            <w:r w:rsidRPr="00A353D5">
              <w:rPr>
                <w:rFonts w:ascii="Times New Roman" w:eastAsia="Times New Roman" w:hAnsi="Times New Roman" w:cs="Times New Roman"/>
                <w:sz w:val="24"/>
                <w:szCs w:val="24"/>
                <w:lang w:eastAsia="ru-RU"/>
              </w:rPr>
              <w:t>Нравственно-патриотическое воспитание</w:t>
            </w:r>
            <w:r>
              <w:rPr>
                <w:rFonts w:ascii="Times New Roman" w:eastAsia="Times New Roman" w:hAnsi="Times New Roman" w:cs="Times New Roman"/>
                <w:sz w:val="24"/>
                <w:szCs w:val="24"/>
                <w:lang w:eastAsia="ru-RU"/>
              </w:rPr>
              <w:t xml:space="preserve"> дошкольников посредством игры».</w:t>
            </w:r>
          </w:p>
          <w:p w:rsidR="00841003" w:rsidRDefault="00841003" w:rsidP="00841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A353D5">
              <w:rPr>
                <w:rFonts w:ascii="Times New Roman" w:eastAsia="Times New Roman" w:hAnsi="Times New Roman" w:cs="Times New Roman"/>
                <w:sz w:val="24"/>
                <w:szCs w:val="24"/>
                <w:lang w:eastAsia="ru-RU"/>
              </w:rPr>
              <w:t>Деловая игра «Наша Родина - Россия»</w:t>
            </w:r>
            <w:r>
              <w:rPr>
                <w:rFonts w:ascii="Times New Roman" w:eastAsia="Times New Roman" w:hAnsi="Times New Roman" w:cs="Times New Roman"/>
                <w:sz w:val="24"/>
                <w:szCs w:val="24"/>
                <w:lang w:eastAsia="ru-RU"/>
              </w:rPr>
              <w:t>.</w:t>
            </w:r>
          </w:p>
          <w:p w:rsidR="00841003" w:rsidRPr="000F7882" w:rsidRDefault="00841003" w:rsidP="00841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369BB">
              <w:t xml:space="preserve"> </w:t>
            </w:r>
            <w:r>
              <w:t xml:space="preserve"> </w:t>
            </w:r>
            <w:r w:rsidRPr="008369BB">
              <w:rPr>
                <w:rFonts w:ascii="Times New Roman" w:eastAsia="Times New Roman" w:hAnsi="Times New Roman" w:cs="Times New Roman"/>
                <w:sz w:val="24"/>
                <w:szCs w:val="24"/>
                <w:lang w:eastAsia="ru-RU"/>
              </w:rPr>
              <w:t xml:space="preserve">Утверждение   отчета по </w:t>
            </w:r>
            <w:proofErr w:type="spellStart"/>
            <w:r w:rsidRPr="008369BB">
              <w:rPr>
                <w:rFonts w:ascii="Times New Roman" w:eastAsia="Times New Roman" w:hAnsi="Times New Roman" w:cs="Times New Roman"/>
                <w:sz w:val="24"/>
                <w:szCs w:val="24"/>
                <w:lang w:eastAsia="ru-RU"/>
              </w:rPr>
              <w:t>самообследованию</w:t>
            </w:r>
            <w:proofErr w:type="spellEnd"/>
            <w:r w:rsidRPr="008369BB">
              <w:rPr>
                <w:rFonts w:ascii="Times New Roman" w:eastAsia="Times New Roman" w:hAnsi="Times New Roman" w:cs="Times New Roman"/>
                <w:sz w:val="24"/>
                <w:szCs w:val="24"/>
                <w:lang w:eastAsia="ru-RU"/>
              </w:rPr>
              <w:t xml:space="preserve"> ДОУ  за 202</w:t>
            </w:r>
            <w:r>
              <w:rPr>
                <w:rFonts w:ascii="Times New Roman" w:eastAsia="Times New Roman" w:hAnsi="Times New Roman" w:cs="Times New Roman"/>
                <w:sz w:val="24"/>
                <w:szCs w:val="24"/>
                <w:lang w:eastAsia="ru-RU"/>
              </w:rPr>
              <w:t xml:space="preserve">1 </w:t>
            </w:r>
            <w:r w:rsidRPr="008369BB">
              <w:rPr>
                <w:rFonts w:ascii="Times New Roman" w:eastAsia="Times New Roman" w:hAnsi="Times New Roman" w:cs="Times New Roman"/>
                <w:sz w:val="24"/>
                <w:szCs w:val="24"/>
                <w:lang w:eastAsia="ru-RU"/>
              </w:rPr>
              <w:t>год.</w:t>
            </w:r>
            <w:r w:rsidRPr="008369BB">
              <w:rPr>
                <w:rFonts w:ascii="Times New Roman" w:eastAsia="Times New Roman" w:hAnsi="Times New Roman" w:cs="Times New Roman"/>
                <w:sz w:val="24"/>
                <w:szCs w:val="24"/>
                <w:lang w:eastAsia="ru-RU"/>
              </w:rPr>
              <w:tab/>
            </w:r>
          </w:p>
          <w:p w:rsidR="00841003" w:rsidRPr="000F7882" w:rsidRDefault="00841003" w:rsidP="0084100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F7882">
              <w:rPr>
                <w:rFonts w:ascii="Times New Roman" w:eastAsia="Times New Roman" w:hAnsi="Times New Roman" w:cs="Times New Roman"/>
                <w:sz w:val="24"/>
                <w:szCs w:val="24"/>
                <w:lang w:eastAsia="ru-RU"/>
              </w:rPr>
              <w:t>. Итог педагогического совета.</w:t>
            </w:r>
          </w:p>
        </w:tc>
        <w:tc>
          <w:tcPr>
            <w:tcW w:w="2225" w:type="dxa"/>
            <w:vMerge/>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p>
        </w:tc>
      </w:tr>
      <w:tr w:rsidR="00841003" w:rsidRPr="000F7882" w:rsidTr="00841003">
        <w:trPr>
          <w:trHeight w:val="301"/>
        </w:trPr>
        <w:tc>
          <w:tcPr>
            <w:tcW w:w="10388" w:type="dxa"/>
            <w:gridSpan w:val="2"/>
            <w:tcMar>
              <w:top w:w="0" w:type="dxa"/>
              <w:left w:w="108" w:type="dxa"/>
              <w:bottom w:w="0" w:type="dxa"/>
              <w:right w:w="108" w:type="dxa"/>
            </w:tcMar>
          </w:tcPr>
          <w:p w:rsidR="00841003" w:rsidRPr="000F7882" w:rsidRDefault="00841003" w:rsidP="008D62F9">
            <w:pPr>
              <w:spacing w:after="0" w:line="240" w:lineRule="auto"/>
              <w:jc w:val="center"/>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sz w:val="28"/>
                <w:szCs w:val="24"/>
                <w:lang w:eastAsia="ru-RU"/>
              </w:rPr>
              <w:t>Май</w:t>
            </w:r>
          </w:p>
        </w:tc>
      </w:tr>
      <w:tr w:rsidR="00841003" w:rsidRPr="000F7882" w:rsidTr="00841003">
        <w:trPr>
          <w:trHeight w:val="1140"/>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b/>
                <w:bCs/>
                <w:sz w:val="24"/>
                <w:szCs w:val="24"/>
                <w:lang w:eastAsia="ru-RU"/>
              </w:rPr>
            </w:pPr>
            <w:r w:rsidRPr="000F7882">
              <w:rPr>
                <w:rFonts w:ascii="Times New Roman" w:eastAsia="Times New Roman" w:hAnsi="Times New Roman" w:cs="Times New Roman"/>
                <w:b/>
                <w:sz w:val="28"/>
                <w:szCs w:val="24"/>
                <w:u w:val="single"/>
                <w:lang w:eastAsia="ru-RU"/>
              </w:rPr>
              <w:t>Педагогический совет № 4</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sz w:val="24"/>
                <w:szCs w:val="24"/>
                <w:lang w:eastAsia="ru-RU"/>
              </w:rPr>
              <w:t>Тема: «Анализ эффективности образовательного процесса в МБДОУ № 6 «Солнышко»  за 2021– 2022 учебный год».  Утверждение плана работы на летний оздоровительный период</w:t>
            </w:r>
          </w:p>
        </w:tc>
        <w:tc>
          <w:tcPr>
            <w:tcW w:w="2225" w:type="dxa"/>
            <w:vMerge w:val="restart"/>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Заведующий ДОУ</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Старший воспитатель</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Воспитатели всех групп</w:t>
            </w:r>
          </w:p>
          <w:p w:rsidR="00841003" w:rsidRPr="000F7882" w:rsidRDefault="00841003" w:rsidP="008D62F9">
            <w:pPr>
              <w:spacing w:after="0" w:line="240" w:lineRule="auto"/>
              <w:jc w:val="both"/>
              <w:rPr>
                <w:rFonts w:ascii="Verdana" w:eastAsia="Times New Roman" w:hAnsi="Verdana" w:cs="Times New Roman"/>
                <w:sz w:val="24"/>
                <w:szCs w:val="24"/>
                <w:lang w:eastAsia="ru-RU"/>
              </w:rPr>
            </w:pPr>
            <w:r w:rsidRPr="000F7882">
              <w:rPr>
                <w:rFonts w:ascii="Times New Roman" w:eastAsia="Times New Roman" w:hAnsi="Times New Roman" w:cs="Times New Roman"/>
                <w:sz w:val="24"/>
                <w:szCs w:val="24"/>
                <w:lang w:eastAsia="ru-RU"/>
              </w:rPr>
              <w:t>Специалисты ДОУ</w:t>
            </w:r>
          </w:p>
        </w:tc>
      </w:tr>
      <w:tr w:rsidR="00841003" w:rsidRPr="000F7882" w:rsidTr="00841003">
        <w:trPr>
          <w:trHeight w:val="840"/>
        </w:trPr>
        <w:tc>
          <w:tcPr>
            <w:tcW w:w="8163" w:type="dxa"/>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b/>
                <w:bCs/>
                <w:iCs/>
                <w:sz w:val="24"/>
                <w:szCs w:val="24"/>
                <w:lang w:eastAsia="ru-RU"/>
              </w:rPr>
              <w:t>Цель: </w:t>
            </w:r>
            <w:r w:rsidRPr="000F7882">
              <w:rPr>
                <w:rFonts w:ascii="Times New Roman" w:eastAsia="Times New Roman" w:hAnsi="Times New Roman" w:cs="Times New Roman"/>
                <w:sz w:val="24"/>
                <w:szCs w:val="24"/>
                <w:lang w:eastAsia="ru-RU"/>
              </w:rPr>
              <w:t xml:space="preserve">проанализировать эффективность </w:t>
            </w:r>
            <w:proofErr w:type="spellStart"/>
            <w:r w:rsidRPr="000F7882">
              <w:rPr>
                <w:rFonts w:ascii="Times New Roman" w:eastAsia="Times New Roman" w:hAnsi="Times New Roman" w:cs="Times New Roman"/>
                <w:sz w:val="24"/>
                <w:szCs w:val="24"/>
                <w:lang w:eastAsia="ru-RU"/>
              </w:rPr>
              <w:t>воспитательно</w:t>
            </w:r>
            <w:proofErr w:type="spellEnd"/>
            <w:r w:rsidRPr="000F7882">
              <w:rPr>
                <w:rFonts w:ascii="Times New Roman" w:eastAsia="Times New Roman" w:hAnsi="Times New Roman" w:cs="Times New Roman"/>
                <w:sz w:val="24"/>
                <w:szCs w:val="24"/>
                <w:lang w:eastAsia="ru-RU"/>
              </w:rPr>
              <w:t xml:space="preserve"> – образовательной,   оздоровительной работы за прошедший  учебный год.</w:t>
            </w:r>
          </w:p>
          <w:p w:rsidR="00841003" w:rsidRPr="000F7882" w:rsidRDefault="00841003" w:rsidP="008D62F9">
            <w:pPr>
              <w:spacing w:after="0" w:line="240" w:lineRule="auto"/>
              <w:jc w:val="both"/>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b/>
                <w:sz w:val="24"/>
                <w:szCs w:val="24"/>
                <w:lang w:eastAsia="ru-RU"/>
              </w:rPr>
              <w:t>План  педсовета:</w:t>
            </w:r>
          </w:p>
          <w:p w:rsidR="00841003" w:rsidRPr="000F7882" w:rsidRDefault="00841003" w:rsidP="008D62F9">
            <w:pPr>
              <w:spacing w:after="0" w:line="240" w:lineRule="auto"/>
              <w:jc w:val="both"/>
              <w:rPr>
                <w:rFonts w:ascii="Times New Roman" w:eastAsia="Times New Roman" w:hAnsi="Times New Roman" w:cs="Times New Roman"/>
                <w:b/>
                <w:sz w:val="24"/>
                <w:szCs w:val="24"/>
                <w:lang w:eastAsia="ru-RU"/>
              </w:rPr>
            </w:pPr>
            <w:r w:rsidRPr="000F7882">
              <w:rPr>
                <w:rFonts w:ascii="Times New Roman" w:eastAsia="Times New Roman" w:hAnsi="Times New Roman" w:cs="Times New Roman"/>
                <w:sz w:val="24"/>
                <w:szCs w:val="24"/>
                <w:lang w:eastAsia="ru-RU"/>
              </w:rPr>
              <w:t>1.Отчёт старшего воспитателя о выполнении годовых задач и реализации мероприятий  годового плана.</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2.Отчёт педагогов о проделанной работе за год. </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3.Результаты мониторинга детского развития и образовательного процесса (Справка)</w:t>
            </w:r>
          </w:p>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r w:rsidRPr="000F7882">
              <w:rPr>
                <w:rFonts w:ascii="Times New Roman" w:eastAsia="Times New Roman" w:hAnsi="Times New Roman" w:cs="Times New Roman"/>
                <w:sz w:val="24"/>
                <w:szCs w:val="24"/>
                <w:lang w:eastAsia="ru-RU"/>
              </w:rPr>
              <w:t xml:space="preserve">4.Утверждение плана работы на летний оздоровительный период. </w:t>
            </w:r>
          </w:p>
          <w:p w:rsidR="00841003" w:rsidRPr="000F7882" w:rsidRDefault="00841003" w:rsidP="008D62F9">
            <w:pPr>
              <w:spacing w:after="0" w:line="240" w:lineRule="auto"/>
              <w:jc w:val="both"/>
              <w:rPr>
                <w:rFonts w:ascii="Times New Roman" w:eastAsia="Times New Roman" w:hAnsi="Times New Roman" w:cs="Times New Roman"/>
                <w:b/>
                <w:sz w:val="28"/>
                <w:szCs w:val="24"/>
                <w:u w:val="single"/>
                <w:lang w:eastAsia="ru-RU"/>
              </w:rPr>
            </w:pPr>
            <w:r w:rsidRPr="000F7882">
              <w:rPr>
                <w:rFonts w:ascii="Times New Roman" w:eastAsia="Times New Roman" w:hAnsi="Times New Roman" w:cs="Times New Roman"/>
                <w:sz w:val="24"/>
                <w:szCs w:val="24"/>
                <w:lang w:eastAsia="ru-RU"/>
              </w:rPr>
              <w:t>5.Проект решения педагогического совета.</w:t>
            </w:r>
          </w:p>
        </w:tc>
        <w:tc>
          <w:tcPr>
            <w:tcW w:w="2225" w:type="dxa"/>
            <w:vMerge/>
            <w:tcMar>
              <w:top w:w="0" w:type="dxa"/>
              <w:left w:w="108" w:type="dxa"/>
              <w:bottom w:w="0" w:type="dxa"/>
              <w:right w:w="108" w:type="dxa"/>
            </w:tcMar>
          </w:tcPr>
          <w:p w:rsidR="00841003" w:rsidRPr="000F7882" w:rsidRDefault="00841003" w:rsidP="008D62F9">
            <w:pPr>
              <w:spacing w:after="0" w:line="240" w:lineRule="auto"/>
              <w:jc w:val="both"/>
              <w:rPr>
                <w:rFonts w:ascii="Times New Roman" w:eastAsia="Times New Roman" w:hAnsi="Times New Roman" w:cs="Times New Roman"/>
                <w:sz w:val="24"/>
                <w:szCs w:val="24"/>
                <w:lang w:eastAsia="ru-RU"/>
              </w:rPr>
            </w:pPr>
          </w:p>
        </w:tc>
      </w:tr>
    </w:tbl>
    <w:p w:rsidR="008A2690" w:rsidRPr="005E750F" w:rsidRDefault="008A2690" w:rsidP="005E750F">
      <w:pPr>
        <w:spacing w:after="0" w:line="360" w:lineRule="auto"/>
        <w:jc w:val="both"/>
        <w:rPr>
          <w:rFonts w:ascii="Times New Roman" w:hAnsi="Times New Roman" w:cs="Times New Roman"/>
          <w:color w:val="000000"/>
          <w:sz w:val="28"/>
          <w:szCs w:val="28"/>
        </w:rPr>
      </w:pPr>
    </w:p>
    <w:p w:rsidR="005E750F" w:rsidRPr="004D54D3" w:rsidRDefault="00E140B9" w:rsidP="007B1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50F" w:rsidRPr="004D54D3">
        <w:rPr>
          <w:rFonts w:ascii="Times New Roman" w:hAnsi="Times New Roman" w:cs="Times New Roman"/>
          <w:sz w:val="24"/>
          <w:szCs w:val="24"/>
        </w:rPr>
        <w:t>В ДОУ 2</w:t>
      </w:r>
      <w:r w:rsidR="00BD2535">
        <w:rPr>
          <w:rFonts w:ascii="Times New Roman" w:hAnsi="Times New Roman" w:cs="Times New Roman"/>
          <w:sz w:val="24"/>
          <w:szCs w:val="24"/>
        </w:rPr>
        <w:t>8</w:t>
      </w:r>
      <w:r w:rsidR="005E750F" w:rsidRPr="004D54D3">
        <w:rPr>
          <w:rFonts w:ascii="Times New Roman" w:hAnsi="Times New Roman" w:cs="Times New Roman"/>
          <w:sz w:val="24"/>
          <w:szCs w:val="24"/>
        </w:rPr>
        <w:t>.0</w:t>
      </w:r>
      <w:r w:rsidR="00BD2535">
        <w:rPr>
          <w:rFonts w:ascii="Times New Roman" w:hAnsi="Times New Roman" w:cs="Times New Roman"/>
          <w:sz w:val="24"/>
          <w:szCs w:val="24"/>
        </w:rPr>
        <w:t>3</w:t>
      </w:r>
      <w:r w:rsidR="005E750F" w:rsidRPr="004D54D3">
        <w:rPr>
          <w:rFonts w:ascii="Times New Roman" w:hAnsi="Times New Roman" w:cs="Times New Roman"/>
          <w:sz w:val="24"/>
          <w:szCs w:val="24"/>
        </w:rPr>
        <w:t>.202</w:t>
      </w:r>
      <w:r w:rsidR="00BD2535">
        <w:rPr>
          <w:rFonts w:ascii="Times New Roman" w:hAnsi="Times New Roman" w:cs="Times New Roman"/>
          <w:sz w:val="24"/>
          <w:szCs w:val="24"/>
        </w:rPr>
        <w:t>2</w:t>
      </w:r>
      <w:r>
        <w:rPr>
          <w:rFonts w:ascii="Times New Roman" w:hAnsi="Times New Roman" w:cs="Times New Roman"/>
          <w:sz w:val="24"/>
          <w:szCs w:val="24"/>
        </w:rPr>
        <w:t xml:space="preserve"> </w:t>
      </w:r>
      <w:r w:rsidR="005E750F" w:rsidRPr="004D54D3">
        <w:rPr>
          <w:rFonts w:ascii="Times New Roman" w:hAnsi="Times New Roman" w:cs="Times New Roman"/>
          <w:sz w:val="24"/>
          <w:szCs w:val="24"/>
        </w:rPr>
        <w:t xml:space="preserve">г. </w:t>
      </w:r>
      <w:r w:rsidR="00071C21">
        <w:rPr>
          <w:rFonts w:ascii="Times New Roman" w:hAnsi="Times New Roman" w:cs="Times New Roman"/>
          <w:sz w:val="24"/>
          <w:szCs w:val="24"/>
        </w:rPr>
        <w:t xml:space="preserve">в дистанционном формате </w:t>
      </w:r>
      <w:r w:rsidR="005E750F" w:rsidRPr="004D54D3">
        <w:rPr>
          <w:rFonts w:ascii="Times New Roman" w:hAnsi="Times New Roman" w:cs="Times New Roman"/>
          <w:sz w:val="24"/>
          <w:szCs w:val="24"/>
        </w:rPr>
        <w:t>прошел районный семинар для педагогов по теме: «</w:t>
      </w:r>
      <w:r w:rsidR="00071C21">
        <w:rPr>
          <w:rFonts w:ascii="Times New Roman" w:hAnsi="Times New Roman" w:cs="Times New Roman"/>
          <w:sz w:val="24"/>
          <w:szCs w:val="24"/>
        </w:rPr>
        <w:t xml:space="preserve">Формирование социально-коммуникативной компетентности дошкольников в соответствии с требованиями ФГОС </w:t>
      </w:r>
      <w:proofErr w:type="gramStart"/>
      <w:r w:rsidR="00071C21">
        <w:rPr>
          <w:rFonts w:ascii="Times New Roman" w:hAnsi="Times New Roman" w:cs="Times New Roman"/>
          <w:sz w:val="24"/>
          <w:szCs w:val="24"/>
        </w:rPr>
        <w:t>ДО</w:t>
      </w:r>
      <w:proofErr w:type="gramEnd"/>
      <w:r w:rsidR="005E750F" w:rsidRPr="004D54D3">
        <w:rPr>
          <w:rFonts w:ascii="Times New Roman" w:hAnsi="Times New Roman" w:cs="Times New Roman"/>
          <w:sz w:val="24"/>
          <w:szCs w:val="24"/>
        </w:rPr>
        <w:t xml:space="preserve">». </w:t>
      </w:r>
      <w:r w:rsidR="005E750F" w:rsidRPr="001A7004">
        <w:rPr>
          <w:rFonts w:ascii="Times New Roman" w:hAnsi="Times New Roman" w:cs="Times New Roman"/>
          <w:iCs/>
          <w:sz w:val="24"/>
          <w:szCs w:val="24"/>
        </w:rPr>
        <w:t xml:space="preserve">Цель семинара  -  </w:t>
      </w:r>
      <w:r w:rsidR="001A7004" w:rsidRPr="001A7004">
        <w:rPr>
          <w:rFonts w:ascii="YS Text" w:hAnsi="YS Text"/>
          <w:shd w:val="clear" w:color="auto" w:fill="FFFFFF"/>
        </w:rPr>
        <w:t xml:space="preserve">создать условия для усвоения детьми дошкольного возраста норм и ценностей, принятых в обществе, включая моральные и нравственные ценности, способствовать становлению самостоятельности, целенаправленности и </w:t>
      </w:r>
      <w:proofErr w:type="spellStart"/>
      <w:r w:rsidR="001A7004" w:rsidRPr="001A7004">
        <w:rPr>
          <w:rFonts w:ascii="YS Text" w:hAnsi="YS Text"/>
          <w:shd w:val="clear" w:color="auto" w:fill="FFFFFF"/>
        </w:rPr>
        <w:t>саморегуляции</w:t>
      </w:r>
      <w:proofErr w:type="spellEnd"/>
      <w:r w:rsidR="001A7004" w:rsidRPr="001A7004">
        <w:rPr>
          <w:rFonts w:ascii="YS Text" w:hAnsi="YS Text"/>
          <w:shd w:val="clear" w:color="auto" w:fill="FFFFFF"/>
        </w:rPr>
        <w:t xml:space="preserve"> собственных действий детей</w:t>
      </w:r>
      <w:r w:rsidR="001A7004">
        <w:rPr>
          <w:rFonts w:ascii="YS Text" w:hAnsi="YS Text"/>
          <w:shd w:val="clear" w:color="auto" w:fill="FFFFFF"/>
        </w:rPr>
        <w:t>.</w:t>
      </w:r>
      <w:r>
        <w:rPr>
          <w:rFonts w:ascii="Times New Roman" w:hAnsi="Times New Roman" w:cs="Times New Roman"/>
          <w:sz w:val="24"/>
          <w:szCs w:val="24"/>
        </w:rPr>
        <w:t xml:space="preserve">   </w:t>
      </w:r>
      <w:r w:rsidR="005E750F" w:rsidRPr="004D54D3">
        <w:rPr>
          <w:rFonts w:ascii="Times New Roman" w:hAnsi="Times New Roman" w:cs="Times New Roman"/>
          <w:sz w:val="24"/>
          <w:szCs w:val="24"/>
        </w:rPr>
        <w:t xml:space="preserve">В семинаре приняли участие заведующий МБДОУ д/с № 6 –Н.Н. </w:t>
      </w:r>
      <w:proofErr w:type="spellStart"/>
      <w:r w:rsidR="005E750F" w:rsidRPr="004D54D3">
        <w:rPr>
          <w:rFonts w:ascii="Times New Roman" w:hAnsi="Times New Roman" w:cs="Times New Roman"/>
          <w:sz w:val="24"/>
          <w:szCs w:val="24"/>
        </w:rPr>
        <w:t>Мухонько</w:t>
      </w:r>
      <w:proofErr w:type="spellEnd"/>
      <w:r w:rsidR="005E750F" w:rsidRPr="004D54D3">
        <w:rPr>
          <w:rFonts w:ascii="Times New Roman" w:hAnsi="Times New Roman" w:cs="Times New Roman"/>
          <w:sz w:val="24"/>
          <w:szCs w:val="24"/>
        </w:rPr>
        <w:t xml:space="preserve">, </w:t>
      </w:r>
      <w:r w:rsidRPr="004D54D3">
        <w:rPr>
          <w:rFonts w:ascii="Times New Roman" w:hAnsi="Times New Roman" w:cs="Times New Roman"/>
          <w:sz w:val="24"/>
          <w:szCs w:val="24"/>
        </w:rPr>
        <w:t>методист МКУО</w:t>
      </w:r>
      <w:r w:rsidR="005E750F" w:rsidRPr="004D54D3">
        <w:rPr>
          <w:rFonts w:ascii="Times New Roman" w:hAnsi="Times New Roman" w:cs="Times New Roman"/>
          <w:sz w:val="24"/>
          <w:szCs w:val="24"/>
        </w:rPr>
        <w:t xml:space="preserve"> РИМЦ </w:t>
      </w:r>
      <w:proofErr w:type="spellStart"/>
      <w:r w:rsidR="004A7242">
        <w:rPr>
          <w:rFonts w:ascii="Times New Roman" w:hAnsi="Times New Roman" w:cs="Times New Roman"/>
          <w:sz w:val="24"/>
          <w:szCs w:val="24"/>
        </w:rPr>
        <w:t>Яицкова</w:t>
      </w:r>
      <w:proofErr w:type="spellEnd"/>
      <w:r w:rsidR="004A7242">
        <w:rPr>
          <w:rFonts w:ascii="Times New Roman" w:hAnsi="Times New Roman" w:cs="Times New Roman"/>
          <w:sz w:val="24"/>
          <w:szCs w:val="24"/>
        </w:rPr>
        <w:t xml:space="preserve"> Н.Ю.</w:t>
      </w:r>
      <w:r w:rsidRPr="004D54D3">
        <w:rPr>
          <w:rFonts w:ascii="Times New Roman" w:hAnsi="Times New Roman" w:cs="Times New Roman"/>
          <w:sz w:val="24"/>
          <w:szCs w:val="24"/>
        </w:rPr>
        <w:t>, педагоги</w:t>
      </w:r>
      <w:r w:rsidR="005E750F" w:rsidRPr="004D54D3">
        <w:rPr>
          <w:rFonts w:ascii="Times New Roman" w:hAnsi="Times New Roman" w:cs="Times New Roman"/>
          <w:sz w:val="24"/>
          <w:szCs w:val="24"/>
        </w:rPr>
        <w:t xml:space="preserve"> МБДОУ д/с № 6: </w:t>
      </w:r>
      <w:proofErr w:type="spellStart"/>
      <w:r w:rsidRPr="004D54D3">
        <w:rPr>
          <w:rFonts w:ascii="Times New Roman" w:hAnsi="Times New Roman" w:cs="Times New Roman"/>
          <w:sz w:val="24"/>
          <w:szCs w:val="24"/>
        </w:rPr>
        <w:t>Мирошникова</w:t>
      </w:r>
      <w:proofErr w:type="spellEnd"/>
      <w:r w:rsidRPr="004D54D3">
        <w:rPr>
          <w:rFonts w:ascii="Times New Roman" w:hAnsi="Times New Roman" w:cs="Times New Roman"/>
          <w:sz w:val="24"/>
          <w:szCs w:val="24"/>
        </w:rPr>
        <w:t xml:space="preserve"> Т.И.</w:t>
      </w:r>
      <w:r w:rsidR="005E750F" w:rsidRPr="004D54D3">
        <w:rPr>
          <w:rFonts w:ascii="Times New Roman" w:hAnsi="Times New Roman" w:cs="Times New Roman"/>
          <w:sz w:val="24"/>
          <w:szCs w:val="24"/>
        </w:rPr>
        <w:t xml:space="preserve">- старший </w:t>
      </w:r>
      <w:r w:rsidRPr="004D54D3">
        <w:rPr>
          <w:rFonts w:ascii="Times New Roman" w:hAnsi="Times New Roman" w:cs="Times New Roman"/>
          <w:sz w:val="24"/>
          <w:szCs w:val="24"/>
        </w:rPr>
        <w:t>воспитатель, Аксёнова</w:t>
      </w:r>
      <w:r w:rsidR="005E750F" w:rsidRPr="004D54D3">
        <w:rPr>
          <w:rFonts w:ascii="Times New Roman" w:hAnsi="Times New Roman" w:cs="Times New Roman"/>
          <w:sz w:val="24"/>
          <w:szCs w:val="24"/>
        </w:rPr>
        <w:t xml:space="preserve"> Е. А.- педагог-психолог, </w:t>
      </w:r>
      <w:proofErr w:type="spellStart"/>
      <w:r w:rsidR="005E750F" w:rsidRPr="004D54D3">
        <w:rPr>
          <w:rFonts w:ascii="Times New Roman" w:hAnsi="Times New Roman" w:cs="Times New Roman"/>
          <w:sz w:val="24"/>
          <w:szCs w:val="24"/>
        </w:rPr>
        <w:t>Мирошникова</w:t>
      </w:r>
      <w:proofErr w:type="spellEnd"/>
      <w:r w:rsidR="005E750F" w:rsidRPr="004D54D3">
        <w:rPr>
          <w:rFonts w:ascii="Times New Roman" w:hAnsi="Times New Roman" w:cs="Times New Roman"/>
          <w:sz w:val="24"/>
          <w:szCs w:val="24"/>
        </w:rPr>
        <w:t xml:space="preserve"> Т. И. – учитель-логопед, Миронова Е.М. – </w:t>
      </w:r>
      <w:r w:rsidRPr="004D54D3">
        <w:rPr>
          <w:rFonts w:ascii="Times New Roman" w:hAnsi="Times New Roman" w:cs="Times New Roman"/>
          <w:sz w:val="24"/>
          <w:szCs w:val="24"/>
        </w:rPr>
        <w:t>воспитатель,</w:t>
      </w:r>
      <w:r w:rsidR="004A7242">
        <w:rPr>
          <w:rFonts w:ascii="Times New Roman" w:hAnsi="Times New Roman" w:cs="Times New Roman"/>
          <w:sz w:val="24"/>
          <w:szCs w:val="24"/>
        </w:rPr>
        <w:t xml:space="preserve"> </w:t>
      </w:r>
      <w:proofErr w:type="spellStart"/>
      <w:r w:rsidR="004A7242">
        <w:rPr>
          <w:rFonts w:ascii="Times New Roman" w:hAnsi="Times New Roman" w:cs="Times New Roman"/>
          <w:sz w:val="24"/>
          <w:szCs w:val="24"/>
        </w:rPr>
        <w:t>Глоденко</w:t>
      </w:r>
      <w:proofErr w:type="spellEnd"/>
      <w:r w:rsidR="004A7242">
        <w:rPr>
          <w:rFonts w:ascii="Times New Roman" w:hAnsi="Times New Roman" w:cs="Times New Roman"/>
          <w:sz w:val="24"/>
          <w:szCs w:val="24"/>
        </w:rPr>
        <w:t xml:space="preserve"> Н.И. – воспитатель,</w:t>
      </w:r>
      <w:r w:rsidRPr="004D54D3">
        <w:rPr>
          <w:rFonts w:ascii="Times New Roman" w:hAnsi="Times New Roman" w:cs="Times New Roman"/>
          <w:sz w:val="24"/>
          <w:szCs w:val="24"/>
        </w:rPr>
        <w:t xml:space="preserve"> Лавриченко</w:t>
      </w:r>
      <w:r w:rsidR="005E750F" w:rsidRPr="004D54D3">
        <w:rPr>
          <w:rFonts w:ascii="Times New Roman" w:hAnsi="Times New Roman" w:cs="Times New Roman"/>
          <w:sz w:val="24"/>
          <w:szCs w:val="24"/>
        </w:rPr>
        <w:t xml:space="preserve"> Е. Н. – воспитатель, </w:t>
      </w:r>
      <w:r w:rsidR="004A7242">
        <w:rPr>
          <w:rFonts w:ascii="Times New Roman" w:hAnsi="Times New Roman" w:cs="Times New Roman"/>
          <w:sz w:val="24"/>
          <w:szCs w:val="24"/>
        </w:rPr>
        <w:t xml:space="preserve">Пронина Е.А. – воспитатель, Славная Р.Л. – воспитатель, </w:t>
      </w:r>
      <w:proofErr w:type="spellStart"/>
      <w:r w:rsidR="004A7242">
        <w:rPr>
          <w:rFonts w:ascii="Times New Roman" w:hAnsi="Times New Roman" w:cs="Times New Roman"/>
          <w:sz w:val="24"/>
          <w:szCs w:val="24"/>
        </w:rPr>
        <w:t>Матвеенкова</w:t>
      </w:r>
      <w:proofErr w:type="spellEnd"/>
      <w:r w:rsidR="004A7242">
        <w:rPr>
          <w:rFonts w:ascii="Times New Roman" w:hAnsi="Times New Roman" w:cs="Times New Roman"/>
          <w:sz w:val="24"/>
          <w:szCs w:val="24"/>
        </w:rPr>
        <w:t xml:space="preserve"> Н.А. –</w:t>
      </w:r>
      <w:r w:rsidR="00FF6EFF">
        <w:rPr>
          <w:rFonts w:ascii="Times New Roman" w:hAnsi="Times New Roman" w:cs="Times New Roman"/>
          <w:sz w:val="24"/>
          <w:szCs w:val="24"/>
        </w:rPr>
        <w:t xml:space="preserve"> воспитатель, </w:t>
      </w:r>
      <w:r w:rsidR="004A7242">
        <w:rPr>
          <w:rFonts w:ascii="Times New Roman" w:hAnsi="Times New Roman" w:cs="Times New Roman"/>
          <w:sz w:val="24"/>
          <w:szCs w:val="24"/>
        </w:rPr>
        <w:t xml:space="preserve"> Лобачева А.С. – инструктор по физической культуре, </w:t>
      </w:r>
      <w:r w:rsidR="005E750F" w:rsidRPr="004D54D3">
        <w:rPr>
          <w:rFonts w:ascii="Times New Roman" w:hAnsi="Times New Roman" w:cs="Times New Roman"/>
          <w:sz w:val="24"/>
          <w:szCs w:val="24"/>
        </w:rPr>
        <w:t>Харченко Т. В. – музыкальный руководитель. Выступающими были подготовлены</w:t>
      </w:r>
      <w:r w:rsidR="00FF6EFF">
        <w:rPr>
          <w:rFonts w:ascii="Times New Roman" w:hAnsi="Times New Roman" w:cs="Times New Roman"/>
          <w:sz w:val="24"/>
          <w:szCs w:val="24"/>
        </w:rPr>
        <w:t xml:space="preserve"> видео</w:t>
      </w:r>
      <w:r w:rsidR="007B1BB9">
        <w:rPr>
          <w:rFonts w:ascii="Times New Roman" w:hAnsi="Times New Roman" w:cs="Times New Roman"/>
          <w:sz w:val="24"/>
          <w:szCs w:val="24"/>
        </w:rPr>
        <w:t xml:space="preserve"> </w:t>
      </w:r>
      <w:r w:rsidR="00FF6EFF">
        <w:rPr>
          <w:rFonts w:ascii="Times New Roman" w:hAnsi="Times New Roman" w:cs="Times New Roman"/>
          <w:sz w:val="24"/>
          <w:szCs w:val="24"/>
        </w:rPr>
        <w:t>занятия</w:t>
      </w:r>
      <w:r w:rsidR="007B1BB9">
        <w:rPr>
          <w:rFonts w:ascii="Times New Roman" w:hAnsi="Times New Roman" w:cs="Times New Roman"/>
          <w:sz w:val="24"/>
          <w:szCs w:val="24"/>
        </w:rPr>
        <w:t xml:space="preserve"> НОД по следующим темам: «Я приглашаю вас в музей», </w:t>
      </w:r>
      <w:r w:rsidR="007B1BB9">
        <w:rPr>
          <w:rFonts w:ascii="Times New Roman" w:hAnsi="Times New Roman" w:cs="Times New Roman"/>
          <w:sz w:val="24"/>
          <w:szCs w:val="24"/>
        </w:rPr>
        <w:lastRenderedPageBreak/>
        <w:t>комплекс образовательных ситуаций на тему: «Народная игрушка Матрёшка», «Изготовление дидактического пособия «Занимательные домики» детьми старшего возраста для детей первой младшей группы</w:t>
      </w:r>
      <w:r w:rsidR="001A7004">
        <w:rPr>
          <w:rFonts w:ascii="Times New Roman" w:hAnsi="Times New Roman" w:cs="Times New Roman"/>
          <w:sz w:val="24"/>
          <w:szCs w:val="24"/>
        </w:rPr>
        <w:t>.</w:t>
      </w:r>
      <w:r>
        <w:rPr>
          <w:rFonts w:ascii="Times New Roman" w:hAnsi="Times New Roman" w:cs="Times New Roman"/>
          <w:sz w:val="24"/>
          <w:szCs w:val="24"/>
        </w:rPr>
        <w:t xml:space="preserve">   </w:t>
      </w:r>
    </w:p>
    <w:p w:rsidR="005E750F" w:rsidRPr="00D2127D" w:rsidRDefault="005E750F" w:rsidP="005E750F">
      <w:pPr>
        <w:spacing w:line="360" w:lineRule="auto"/>
        <w:jc w:val="both"/>
        <w:rPr>
          <w:rFonts w:ascii="Times New Roman" w:eastAsia="Calibri" w:hAnsi="Times New Roman" w:cs="Times New Roman"/>
          <w:b/>
          <w:bCs/>
          <w:sz w:val="28"/>
          <w:szCs w:val="28"/>
        </w:rPr>
      </w:pPr>
      <w:r w:rsidRPr="00D2127D">
        <w:rPr>
          <w:rFonts w:ascii="Times New Roman" w:eastAsia="Calibri" w:hAnsi="Times New Roman" w:cs="Times New Roman"/>
          <w:b/>
          <w:bCs/>
          <w:sz w:val="28"/>
          <w:szCs w:val="28"/>
        </w:rPr>
        <w:t>Анализ коррекционной работы</w:t>
      </w:r>
    </w:p>
    <w:p w:rsidR="001A7004" w:rsidRPr="001A7004" w:rsidRDefault="00355C48" w:rsidP="001A7004">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1A7004" w:rsidRPr="00B31CCC">
        <w:rPr>
          <w:rFonts w:ascii="Times New Roman" w:hAnsi="Times New Roman" w:cs="Times New Roman"/>
          <w:sz w:val="24"/>
          <w:szCs w:val="24"/>
        </w:rPr>
        <w:t>В 202</w:t>
      </w:r>
      <w:r w:rsidR="001A7004">
        <w:rPr>
          <w:rFonts w:ascii="Times New Roman" w:hAnsi="Times New Roman" w:cs="Times New Roman"/>
          <w:sz w:val="24"/>
          <w:szCs w:val="24"/>
        </w:rPr>
        <w:t>1</w:t>
      </w:r>
      <w:r w:rsidR="001A7004" w:rsidRPr="00B31CCC">
        <w:rPr>
          <w:rFonts w:ascii="Times New Roman" w:hAnsi="Times New Roman" w:cs="Times New Roman"/>
          <w:sz w:val="24"/>
          <w:szCs w:val="24"/>
        </w:rPr>
        <w:t xml:space="preserve"> - 202</w:t>
      </w:r>
      <w:r w:rsidR="001A7004">
        <w:rPr>
          <w:rFonts w:ascii="Times New Roman" w:hAnsi="Times New Roman" w:cs="Times New Roman"/>
          <w:sz w:val="24"/>
          <w:szCs w:val="24"/>
        </w:rPr>
        <w:t>2</w:t>
      </w:r>
      <w:r w:rsidR="001A7004" w:rsidRPr="00B31CCC">
        <w:rPr>
          <w:rFonts w:ascii="Times New Roman" w:hAnsi="Times New Roman" w:cs="Times New Roman"/>
          <w:sz w:val="24"/>
          <w:szCs w:val="24"/>
        </w:rPr>
        <w:t xml:space="preserve"> учебном году логопедическая деятельность осуществлялась по следующим направлениям: </w:t>
      </w:r>
      <w:proofErr w:type="gramStart"/>
      <w:r w:rsidR="001A7004" w:rsidRPr="00B31CCC">
        <w:rPr>
          <w:rFonts w:ascii="Times New Roman" w:hAnsi="Times New Roman" w:cs="Times New Roman"/>
          <w:sz w:val="24"/>
          <w:szCs w:val="24"/>
        </w:rPr>
        <w:t>организационно-методическое</w:t>
      </w:r>
      <w:proofErr w:type="gramEnd"/>
      <w:r w:rsidR="001A7004" w:rsidRPr="00B31CCC">
        <w:rPr>
          <w:rFonts w:ascii="Times New Roman" w:hAnsi="Times New Roman" w:cs="Times New Roman"/>
          <w:sz w:val="24"/>
          <w:szCs w:val="24"/>
        </w:rPr>
        <w:t>, коррекционно-развивающее, консультативное.  В период с 1 по 15 сентября 202</w:t>
      </w:r>
      <w:r w:rsidR="001A7004">
        <w:rPr>
          <w:rFonts w:ascii="Times New Roman" w:hAnsi="Times New Roman" w:cs="Times New Roman"/>
          <w:sz w:val="24"/>
          <w:szCs w:val="24"/>
        </w:rPr>
        <w:t>1</w:t>
      </w:r>
      <w:r w:rsidR="001A7004" w:rsidRPr="00B31CCC">
        <w:rPr>
          <w:rFonts w:ascii="Times New Roman" w:hAnsi="Times New Roman" w:cs="Times New Roman"/>
          <w:sz w:val="24"/>
          <w:szCs w:val="24"/>
        </w:rPr>
        <w:t xml:space="preserve"> г. было проведено углубленное диагностическое обследование детей логопедической группы. </w:t>
      </w:r>
      <w:r w:rsidR="001A7004" w:rsidRPr="00B4572F">
        <w:rPr>
          <w:rFonts w:ascii="Times New Roman" w:hAnsi="Times New Roman" w:cs="Times New Roman"/>
          <w:sz w:val="24"/>
          <w:szCs w:val="24"/>
        </w:rPr>
        <w:t>Определение уровня устного речевого развития детей старшего дошкольного возраста проводилось по методикам</w:t>
      </w:r>
      <w:r w:rsidR="001A7004">
        <w:rPr>
          <w:rFonts w:ascii="Times New Roman" w:hAnsi="Times New Roman" w:cs="Times New Roman"/>
          <w:sz w:val="24"/>
          <w:szCs w:val="24"/>
        </w:rPr>
        <w:t>:</w:t>
      </w:r>
      <w:r w:rsidR="001A7004" w:rsidRPr="00B4572F">
        <w:rPr>
          <w:rFonts w:ascii="Times New Roman" w:hAnsi="Times New Roman" w:cs="Times New Roman"/>
          <w:sz w:val="24"/>
          <w:szCs w:val="24"/>
        </w:rPr>
        <w:t xml:space="preserve">   </w:t>
      </w:r>
      <w:proofErr w:type="spellStart"/>
      <w:r w:rsidR="001A7004" w:rsidRPr="00B4572F">
        <w:rPr>
          <w:rFonts w:ascii="Times New Roman" w:hAnsi="Times New Roman" w:cs="Times New Roman"/>
          <w:sz w:val="24"/>
          <w:szCs w:val="24"/>
        </w:rPr>
        <w:t>Фотековой</w:t>
      </w:r>
      <w:proofErr w:type="spellEnd"/>
      <w:r w:rsidR="001A7004" w:rsidRPr="00B4572F">
        <w:rPr>
          <w:rFonts w:ascii="Times New Roman" w:hAnsi="Times New Roman" w:cs="Times New Roman"/>
          <w:sz w:val="24"/>
          <w:szCs w:val="24"/>
        </w:rPr>
        <w:t xml:space="preserve"> Т.А.</w:t>
      </w:r>
      <w:r w:rsidR="001A7004">
        <w:rPr>
          <w:rFonts w:ascii="Times New Roman" w:hAnsi="Times New Roman" w:cs="Times New Roman"/>
          <w:sz w:val="24"/>
          <w:szCs w:val="24"/>
        </w:rPr>
        <w:t xml:space="preserve"> и </w:t>
      </w:r>
      <w:proofErr w:type="spellStart"/>
      <w:r w:rsidR="001A7004">
        <w:rPr>
          <w:rFonts w:ascii="Times New Roman" w:hAnsi="Times New Roman" w:cs="Times New Roman"/>
          <w:sz w:val="24"/>
          <w:szCs w:val="24"/>
        </w:rPr>
        <w:t>Крупенчук</w:t>
      </w:r>
      <w:proofErr w:type="spellEnd"/>
      <w:r w:rsidR="001A7004">
        <w:rPr>
          <w:rFonts w:ascii="Times New Roman" w:hAnsi="Times New Roman" w:cs="Times New Roman"/>
          <w:sz w:val="24"/>
          <w:szCs w:val="24"/>
        </w:rPr>
        <w:t xml:space="preserve"> О.И.</w:t>
      </w:r>
      <w:r w:rsidR="001A7004" w:rsidRPr="00B31CCC">
        <w:rPr>
          <w:rFonts w:ascii="Times New Roman" w:hAnsi="Times New Roman" w:cs="Times New Roman"/>
          <w:sz w:val="24"/>
          <w:szCs w:val="24"/>
        </w:rPr>
        <w:t xml:space="preserve"> Списочный состав логопедической группы в 202</w:t>
      </w:r>
      <w:r w:rsidR="001A7004">
        <w:rPr>
          <w:rFonts w:ascii="Times New Roman" w:hAnsi="Times New Roman" w:cs="Times New Roman"/>
          <w:sz w:val="24"/>
          <w:szCs w:val="24"/>
        </w:rPr>
        <w:t>1</w:t>
      </w:r>
      <w:r w:rsidR="001A7004" w:rsidRPr="00B31CCC">
        <w:rPr>
          <w:rFonts w:ascii="Times New Roman" w:hAnsi="Times New Roman" w:cs="Times New Roman"/>
          <w:sz w:val="24"/>
          <w:szCs w:val="24"/>
        </w:rPr>
        <w:t>-202</w:t>
      </w:r>
      <w:r w:rsidR="001A7004">
        <w:rPr>
          <w:rFonts w:ascii="Times New Roman" w:hAnsi="Times New Roman" w:cs="Times New Roman"/>
          <w:sz w:val="24"/>
          <w:szCs w:val="24"/>
        </w:rPr>
        <w:t>2</w:t>
      </w:r>
      <w:r w:rsidR="001A7004" w:rsidRPr="00B31CCC">
        <w:rPr>
          <w:rFonts w:ascii="Times New Roman" w:hAnsi="Times New Roman" w:cs="Times New Roman"/>
          <w:sz w:val="24"/>
          <w:szCs w:val="24"/>
        </w:rPr>
        <w:t xml:space="preserve"> уч. году составил  1</w:t>
      </w:r>
      <w:r w:rsidR="001A7004">
        <w:rPr>
          <w:rFonts w:ascii="Times New Roman" w:hAnsi="Times New Roman" w:cs="Times New Roman"/>
          <w:sz w:val="24"/>
          <w:szCs w:val="24"/>
        </w:rPr>
        <w:t>3</w:t>
      </w:r>
      <w:r w:rsidR="001A7004" w:rsidRPr="00B31CCC">
        <w:rPr>
          <w:rFonts w:ascii="Times New Roman" w:hAnsi="Times New Roman" w:cs="Times New Roman"/>
          <w:sz w:val="24"/>
          <w:szCs w:val="24"/>
        </w:rPr>
        <w:t xml:space="preserve"> детей старшего дошкольного возраста. Со всеми детьми проводились фронтальные, индивидуальные и подгрупповые занятия, направленные на коррекцию выявленных нарушений: звукопроизношения, развитие фонематического слуха, лексико-грамматического строя речи, обогащение словаря, развитие связной речи. Работа проводилась по разработанным  индивидуальным образовательным </w:t>
      </w:r>
      <w:proofErr w:type="gramStart"/>
      <w:r w:rsidR="001A7004" w:rsidRPr="00B31CCC">
        <w:rPr>
          <w:rFonts w:ascii="Times New Roman" w:hAnsi="Times New Roman" w:cs="Times New Roman"/>
          <w:sz w:val="24"/>
          <w:szCs w:val="24"/>
        </w:rPr>
        <w:t>маршрутам</w:t>
      </w:r>
      <w:proofErr w:type="gramEnd"/>
      <w:r w:rsidR="001A7004" w:rsidRPr="00B31CCC">
        <w:rPr>
          <w:rFonts w:ascii="Times New Roman" w:hAnsi="Times New Roman" w:cs="Times New Roman"/>
          <w:sz w:val="24"/>
          <w:szCs w:val="24"/>
        </w:rPr>
        <w:t xml:space="preserve"> построенным на основе Адаптированных основных образовательных программах в группе компенсирующего вида для детей 4-7 лет с ТНР и для детей 4-7 лет с ЗПР. В середине и в конце года была проведена динамика речевого развития. Положительная динамика наблюдается  у </w:t>
      </w:r>
      <w:r w:rsidR="001A7004">
        <w:rPr>
          <w:rFonts w:ascii="Times New Roman" w:hAnsi="Times New Roman" w:cs="Times New Roman"/>
          <w:sz w:val="24"/>
          <w:szCs w:val="24"/>
        </w:rPr>
        <w:t>4</w:t>
      </w:r>
      <w:r w:rsidR="001A7004" w:rsidRPr="00B31CCC">
        <w:rPr>
          <w:rFonts w:ascii="Times New Roman" w:hAnsi="Times New Roman" w:cs="Times New Roman"/>
          <w:sz w:val="24"/>
          <w:szCs w:val="24"/>
        </w:rPr>
        <w:t>-ых детей. В период с 1</w:t>
      </w:r>
      <w:r w:rsidR="001A7004">
        <w:rPr>
          <w:rFonts w:ascii="Times New Roman" w:hAnsi="Times New Roman" w:cs="Times New Roman"/>
          <w:sz w:val="24"/>
          <w:szCs w:val="24"/>
        </w:rPr>
        <w:t>6</w:t>
      </w:r>
      <w:r w:rsidR="001A7004" w:rsidRPr="00B31CCC">
        <w:rPr>
          <w:rFonts w:ascii="Times New Roman" w:hAnsi="Times New Roman" w:cs="Times New Roman"/>
          <w:sz w:val="24"/>
          <w:szCs w:val="24"/>
        </w:rPr>
        <w:t xml:space="preserve"> по 3</w:t>
      </w:r>
      <w:r w:rsidR="001A7004">
        <w:rPr>
          <w:rFonts w:ascii="Times New Roman" w:hAnsi="Times New Roman" w:cs="Times New Roman"/>
          <w:sz w:val="24"/>
          <w:szCs w:val="24"/>
        </w:rPr>
        <w:t>1</w:t>
      </w:r>
      <w:r w:rsidR="001A7004" w:rsidRPr="00B31CCC">
        <w:rPr>
          <w:rFonts w:ascii="Times New Roman" w:hAnsi="Times New Roman" w:cs="Times New Roman"/>
          <w:sz w:val="24"/>
          <w:szCs w:val="24"/>
        </w:rPr>
        <w:t xml:space="preserve"> мая была проведена итоговая диагностика речевого развития детей. В подготовительной и старшей группе проводились систематически занятия по программе М.Д. </w:t>
      </w:r>
      <w:proofErr w:type="spellStart"/>
      <w:r w:rsidR="001A7004" w:rsidRPr="00B31CCC">
        <w:rPr>
          <w:rFonts w:ascii="Times New Roman" w:hAnsi="Times New Roman" w:cs="Times New Roman"/>
          <w:sz w:val="24"/>
          <w:szCs w:val="24"/>
        </w:rPr>
        <w:t>Маханева</w:t>
      </w:r>
      <w:proofErr w:type="spellEnd"/>
      <w:r w:rsidR="001A7004" w:rsidRPr="00B31CCC">
        <w:rPr>
          <w:rFonts w:ascii="Times New Roman" w:hAnsi="Times New Roman" w:cs="Times New Roman"/>
          <w:sz w:val="24"/>
          <w:szCs w:val="24"/>
        </w:rPr>
        <w:t xml:space="preserve"> обучение грамоте детей 5-7 лет. В конце года была проведена диагностика, по результатам которой просматривается достаточно высокий процент успеваемости детей. </w:t>
      </w:r>
      <w:r w:rsidR="001A7004" w:rsidRPr="00B31CCC">
        <w:rPr>
          <w:rFonts w:ascii="Times New Roman" w:hAnsi="Times New Roman" w:cs="Times New Roman"/>
          <w:sz w:val="24"/>
          <w:szCs w:val="24"/>
        </w:rPr>
        <w:tab/>
        <w:t xml:space="preserve"> </w:t>
      </w:r>
    </w:p>
    <w:p w:rsidR="001A7004" w:rsidRPr="00B31CCC" w:rsidRDefault="001A7004" w:rsidP="001A7004">
      <w:pPr>
        <w:spacing w:line="360" w:lineRule="auto"/>
        <w:jc w:val="both"/>
        <w:rPr>
          <w:rFonts w:ascii="Times New Roman" w:hAnsi="Times New Roman" w:cs="Times New Roman"/>
          <w:b/>
          <w:sz w:val="24"/>
          <w:szCs w:val="24"/>
        </w:rPr>
      </w:pPr>
      <w:r w:rsidRPr="00B31CCC">
        <w:rPr>
          <w:rFonts w:ascii="Times New Roman" w:hAnsi="Times New Roman" w:cs="Times New Roman"/>
          <w:b/>
          <w:sz w:val="24"/>
          <w:szCs w:val="24"/>
        </w:rPr>
        <w:t>В ДОУ в течение   учебного года работал психолого-педагогический консилиум.</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572F">
        <w:rPr>
          <w:rFonts w:ascii="Times New Roman" w:eastAsiaTheme="minorEastAsia" w:hAnsi="Times New Roman" w:cs="Times New Roman"/>
          <w:sz w:val="24"/>
          <w:szCs w:val="24"/>
          <w:lang w:eastAsia="ru-RU"/>
        </w:rPr>
        <w:t xml:space="preserve">В ДОУ в течение   учебного года работал психолого-педагогический консилиум. </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u w:val="single"/>
          <w:lang w:eastAsia="ru-RU"/>
        </w:rPr>
      </w:pPr>
      <w:r w:rsidRPr="00B4572F">
        <w:rPr>
          <w:rFonts w:ascii="Times New Roman" w:eastAsiaTheme="minorEastAsia" w:hAnsi="Times New Roman" w:cs="Times New Roman"/>
          <w:sz w:val="24"/>
          <w:szCs w:val="24"/>
          <w:u w:val="single"/>
          <w:lang w:eastAsia="ru-RU"/>
        </w:rPr>
        <w:t xml:space="preserve">На заседании  </w:t>
      </w:r>
      <w:proofErr w:type="spellStart"/>
      <w:r w:rsidRPr="00B4572F">
        <w:rPr>
          <w:rFonts w:ascii="Times New Roman" w:eastAsiaTheme="minorEastAsia" w:hAnsi="Times New Roman" w:cs="Times New Roman"/>
          <w:sz w:val="24"/>
          <w:szCs w:val="24"/>
          <w:u w:val="single"/>
          <w:lang w:eastAsia="ru-RU"/>
        </w:rPr>
        <w:t>ППк</w:t>
      </w:r>
      <w:proofErr w:type="spellEnd"/>
      <w:r w:rsidRPr="00B4572F">
        <w:rPr>
          <w:rFonts w:ascii="Times New Roman" w:eastAsiaTheme="minorEastAsia" w:hAnsi="Times New Roman" w:cs="Times New Roman"/>
          <w:sz w:val="24"/>
          <w:szCs w:val="24"/>
          <w:u w:val="single"/>
          <w:lang w:eastAsia="ru-RU"/>
        </w:rPr>
        <w:t xml:space="preserve"> ДОУ от   23 .09. 2021г. велась работа:</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572F">
        <w:rPr>
          <w:rFonts w:ascii="Times New Roman" w:eastAsiaTheme="minorEastAsia" w:hAnsi="Times New Roman" w:cs="Times New Roman"/>
          <w:sz w:val="24"/>
          <w:szCs w:val="24"/>
          <w:lang w:eastAsia="ru-RU"/>
        </w:rPr>
        <w:t xml:space="preserve">1.Утверждение Положения об оказании логопедической помощи в МБДОУ на основании приказа  № 494 Азовского РОО от 22.09.2021г. </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572F">
        <w:rPr>
          <w:rFonts w:ascii="Times New Roman" w:eastAsiaTheme="minorEastAsia" w:hAnsi="Times New Roman" w:cs="Times New Roman"/>
          <w:sz w:val="24"/>
          <w:szCs w:val="24"/>
          <w:lang w:eastAsia="ru-RU"/>
        </w:rPr>
        <w:t xml:space="preserve">2.Принятие плана работы </w:t>
      </w:r>
      <w:proofErr w:type="spellStart"/>
      <w:r w:rsidRPr="00B4572F">
        <w:rPr>
          <w:rFonts w:ascii="Times New Roman" w:eastAsiaTheme="minorEastAsia" w:hAnsi="Times New Roman" w:cs="Times New Roman"/>
          <w:sz w:val="24"/>
          <w:szCs w:val="24"/>
          <w:lang w:eastAsia="ru-RU"/>
        </w:rPr>
        <w:t>ППк</w:t>
      </w:r>
      <w:proofErr w:type="spellEnd"/>
      <w:r w:rsidRPr="00B4572F">
        <w:rPr>
          <w:rFonts w:ascii="Times New Roman" w:eastAsiaTheme="minorEastAsia" w:hAnsi="Times New Roman" w:cs="Times New Roman"/>
          <w:sz w:val="24"/>
          <w:szCs w:val="24"/>
          <w:lang w:eastAsia="ru-RU"/>
        </w:rPr>
        <w:t xml:space="preserve"> на 2021-2022 учебный год.</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572F">
        <w:rPr>
          <w:rFonts w:ascii="Times New Roman" w:eastAsiaTheme="minorEastAsia" w:hAnsi="Times New Roman" w:cs="Times New Roman"/>
          <w:sz w:val="24"/>
          <w:szCs w:val="24"/>
          <w:lang w:eastAsia="ru-RU"/>
        </w:rPr>
        <w:t xml:space="preserve">3.Определение состава педагогов и специалистов входящих в комиссию  </w:t>
      </w:r>
      <w:proofErr w:type="spellStart"/>
      <w:r w:rsidRPr="00B4572F">
        <w:rPr>
          <w:rFonts w:ascii="Times New Roman" w:eastAsiaTheme="minorEastAsia" w:hAnsi="Times New Roman" w:cs="Times New Roman"/>
          <w:sz w:val="24"/>
          <w:szCs w:val="24"/>
          <w:lang w:eastAsia="ru-RU"/>
        </w:rPr>
        <w:t>ППк</w:t>
      </w:r>
      <w:proofErr w:type="spellEnd"/>
      <w:r w:rsidRPr="00B4572F">
        <w:rPr>
          <w:rFonts w:ascii="Times New Roman" w:eastAsiaTheme="minorEastAsia" w:hAnsi="Times New Roman" w:cs="Times New Roman"/>
          <w:sz w:val="24"/>
          <w:szCs w:val="24"/>
          <w:lang w:eastAsia="ru-RU"/>
        </w:rPr>
        <w:t xml:space="preserve"> ДОУ и организация их взаимодействия.</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572F">
        <w:rPr>
          <w:rFonts w:ascii="Times New Roman" w:eastAsiaTheme="minorEastAsia" w:hAnsi="Times New Roman" w:cs="Times New Roman"/>
          <w:sz w:val="24"/>
          <w:szCs w:val="24"/>
          <w:lang w:eastAsia="ru-RU"/>
        </w:rPr>
        <w:t>4.Подписание заявлений родителями об организации логопедических занятий в соответствии с рекомендациями РПМПК,  согласие  родителей  на обучение детей с ОВЗ по адаптированной образовательной программе ДОУ.</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u w:val="single"/>
          <w:lang w:eastAsia="ru-RU"/>
        </w:rPr>
      </w:pPr>
      <w:r w:rsidRPr="00B4572F">
        <w:rPr>
          <w:rFonts w:ascii="Times New Roman" w:eastAsiaTheme="minorEastAsia" w:hAnsi="Times New Roman" w:cs="Times New Roman"/>
          <w:sz w:val="24"/>
          <w:szCs w:val="24"/>
          <w:u w:val="single"/>
          <w:lang w:eastAsia="ru-RU"/>
        </w:rPr>
        <w:lastRenderedPageBreak/>
        <w:t xml:space="preserve">На заседании  </w:t>
      </w:r>
      <w:proofErr w:type="spellStart"/>
      <w:r w:rsidRPr="00B4572F">
        <w:rPr>
          <w:rFonts w:ascii="Times New Roman" w:eastAsiaTheme="minorEastAsia" w:hAnsi="Times New Roman" w:cs="Times New Roman"/>
          <w:sz w:val="24"/>
          <w:szCs w:val="24"/>
          <w:u w:val="single"/>
          <w:lang w:eastAsia="ru-RU"/>
        </w:rPr>
        <w:t>ППк</w:t>
      </w:r>
      <w:proofErr w:type="spellEnd"/>
      <w:r w:rsidRPr="00B4572F">
        <w:rPr>
          <w:rFonts w:ascii="Times New Roman" w:eastAsiaTheme="minorEastAsia" w:hAnsi="Times New Roman" w:cs="Times New Roman"/>
          <w:sz w:val="24"/>
          <w:szCs w:val="24"/>
          <w:u w:val="single"/>
          <w:lang w:eastAsia="ru-RU"/>
        </w:rPr>
        <w:t xml:space="preserve"> ДОУ от   03 .12. 2021г. велась работа:</w:t>
      </w:r>
    </w:p>
    <w:p w:rsidR="001A7004" w:rsidRPr="00B4572F" w:rsidRDefault="001A7004" w:rsidP="001A7004">
      <w:pPr>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1. Обсуждение результатов комплексного обследования.</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 xml:space="preserve">2.Обсуждение результатов образовательной, воспитательной и коррекционной работы с </w:t>
      </w:r>
      <w:proofErr w:type="gramStart"/>
      <w:r w:rsidRPr="00B4572F">
        <w:rPr>
          <w:rFonts w:ascii="Times New Roman" w:eastAsia="Times New Roman" w:hAnsi="Times New Roman" w:cs="Times New Roman"/>
          <w:sz w:val="24"/>
          <w:szCs w:val="24"/>
          <w:lang w:eastAsia="ru-RU"/>
        </w:rPr>
        <w:t>обучающимися</w:t>
      </w:r>
      <w:proofErr w:type="gramEnd"/>
      <w:r w:rsidRPr="00B4572F">
        <w:rPr>
          <w:rFonts w:ascii="Times New Roman" w:eastAsia="Times New Roman" w:hAnsi="Times New Roman" w:cs="Times New Roman"/>
          <w:sz w:val="24"/>
          <w:szCs w:val="24"/>
          <w:lang w:eastAsia="ru-RU"/>
        </w:rPr>
        <w:t>. </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3. Адаптация детей раннего возраста к условиям ДОУ.</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u w:val="single"/>
          <w:lang w:eastAsia="ru-RU"/>
        </w:rPr>
      </w:pPr>
      <w:r w:rsidRPr="00B4572F">
        <w:rPr>
          <w:rFonts w:ascii="Times New Roman" w:eastAsiaTheme="minorEastAsia" w:hAnsi="Times New Roman" w:cs="Times New Roman"/>
          <w:sz w:val="24"/>
          <w:szCs w:val="24"/>
          <w:u w:val="single"/>
          <w:lang w:eastAsia="ru-RU"/>
        </w:rPr>
        <w:t xml:space="preserve">На заседании  </w:t>
      </w:r>
      <w:proofErr w:type="spellStart"/>
      <w:r w:rsidRPr="00B4572F">
        <w:rPr>
          <w:rFonts w:ascii="Times New Roman" w:eastAsiaTheme="minorEastAsia" w:hAnsi="Times New Roman" w:cs="Times New Roman"/>
          <w:sz w:val="24"/>
          <w:szCs w:val="24"/>
          <w:u w:val="single"/>
          <w:lang w:eastAsia="ru-RU"/>
        </w:rPr>
        <w:t>ППк</w:t>
      </w:r>
      <w:proofErr w:type="spellEnd"/>
      <w:r w:rsidRPr="00B4572F">
        <w:rPr>
          <w:rFonts w:ascii="Times New Roman" w:eastAsiaTheme="minorEastAsia" w:hAnsi="Times New Roman" w:cs="Times New Roman"/>
          <w:sz w:val="24"/>
          <w:szCs w:val="24"/>
          <w:u w:val="single"/>
          <w:lang w:eastAsia="ru-RU"/>
        </w:rPr>
        <w:t xml:space="preserve"> ДОУ от   18 .02. 2022г. велась работа:</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1. Анализ динамики речевого развития детей логопедической группы.</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2. Подготовить списки детей для прохождения РПМПК.</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3. Ознакомиться с результатами  углубленной диагностики детей для направления на РПМПК.</w:t>
      </w:r>
    </w:p>
    <w:p w:rsidR="001A7004" w:rsidRPr="00B4572F" w:rsidRDefault="001A7004" w:rsidP="001A7004">
      <w:pPr>
        <w:widowControl w:val="0"/>
        <w:tabs>
          <w:tab w:val="left" w:pos="605"/>
        </w:tabs>
        <w:autoSpaceDE w:val="0"/>
        <w:autoSpaceDN w:val="0"/>
        <w:adjustRightInd w:val="0"/>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 xml:space="preserve">4.Ознакомиться с результатами проведения </w:t>
      </w:r>
      <w:proofErr w:type="spellStart"/>
      <w:r w:rsidRPr="00B4572F">
        <w:rPr>
          <w:rFonts w:ascii="Times New Roman" w:eastAsia="Times New Roman" w:hAnsi="Times New Roman" w:cs="Times New Roman"/>
          <w:sz w:val="24"/>
          <w:szCs w:val="24"/>
          <w:lang w:eastAsia="ru-RU"/>
        </w:rPr>
        <w:t>скрининговой</w:t>
      </w:r>
      <w:proofErr w:type="spellEnd"/>
      <w:r w:rsidRPr="00B4572F">
        <w:rPr>
          <w:rFonts w:ascii="Times New Roman" w:eastAsia="Times New Roman" w:hAnsi="Times New Roman" w:cs="Times New Roman"/>
          <w:sz w:val="24"/>
          <w:szCs w:val="24"/>
          <w:lang w:eastAsia="ru-RU"/>
        </w:rPr>
        <w:t xml:space="preserve"> диагностики по подготовке обучению детей в школе.</w:t>
      </w:r>
    </w:p>
    <w:p w:rsidR="001A7004" w:rsidRPr="00B4572F" w:rsidRDefault="001A7004" w:rsidP="001A7004">
      <w:pPr>
        <w:tabs>
          <w:tab w:val="left" w:pos="605"/>
        </w:tabs>
        <w:autoSpaceDE w:val="0"/>
        <w:autoSpaceDN w:val="0"/>
        <w:adjustRightInd w:val="0"/>
        <w:spacing w:after="0" w:line="360" w:lineRule="auto"/>
        <w:jc w:val="both"/>
        <w:rPr>
          <w:rFonts w:ascii="Times New Roman" w:eastAsiaTheme="minorEastAsia" w:hAnsi="Times New Roman" w:cs="Times New Roman"/>
          <w:sz w:val="24"/>
          <w:szCs w:val="24"/>
          <w:u w:val="single"/>
          <w:lang w:eastAsia="ru-RU"/>
        </w:rPr>
      </w:pPr>
      <w:r w:rsidRPr="00B4572F">
        <w:rPr>
          <w:rFonts w:ascii="Times New Roman" w:eastAsiaTheme="minorEastAsia" w:hAnsi="Times New Roman" w:cs="Times New Roman"/>
          <w:sz w:val="24"/>
          <w:szCs w:val="24"/>
          <w:u w:val="single"/>
          <w:lang w:eastAsia="ru-RU"/>
        </w:rPr>
        <w:t xml:space="preserve">На заседании  </w:t>
      </w:r>
      <w:proofErr w:type="spellStart"/>
      <w:r w:rsidRPr="00B4572F">
        <w:rPr>
          <w:rFonts w:ascii="Times New Roman" w:eastAsiaTheme="minorEastAsia" w:hAnsi="Times New Roman" w:cs="Times New Roman"/>
          <w:sz w:val="24"/>
          <w:szCs w:val="24"/>
          <w:u w:val="single"/>
          <w:lang w:eastAsia="ru-RU"/>
        </w:rPr>
        <w:t>ППк</w:t>
      </w:r>
      <w:proofErr w:type="spellEnd"/>
      <w:r w:rsidRPr="00B4572F">
        <w:rPr>
          <w:rFonts w:ascii="Times New Roman" w:eastAsiaTheme="minorEastAsia" w:hAnsi="Times New Roman" w:cs="Times New Roman"/>
          <w:sz w:val="24"/>
          <w:szCs w:val="24"/>
          <w:u w:val="single"/>
          <w:lang w:eastAsia="ru-RU"/>
        </w:rPr>
        <w:t xml:space="preserve"> ДОУ от   24  .05. 2022г. велась работа:</w:t>
      </w:r>
    </w:p>
    <w:p w:rsidR="001A7004" w:rsidRPr="00B4572F" w:rsidRDefault="001A7004" w:rsidP="001A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 xml:space="preserve">1.Утверждение списка детей  группы риска по результатам </w:t>
      </w:r>
      <w:proofErr w:type="spellStart"/>
      <w:r w:rsidRPr="00B4572F">
        <w:rPr>
          <w:rFonts w:ascii="Times New Roman" w:eastAsia="Times New Roman" w:hAnsi="Times New Roman" w:cs="Times New Roman"/>
          <w:sz w:val="24"/>
          <w:szCs w:val="24"/>
          <w:lang w:eastAsia="ru-RU"/>
        </w:rPr>
        <w:t>скрининговой</w:t>
      </w:r>
      <w:proofErr w:type="spellEnd"/>
      <w:r w:rsidRPr="00B4572F">
        <w:rPr>
          <w:rFonts w:ascii="Times New Roman" w:eastAsia="Times New Roman" w:hAnsi="Times New Roman" w:cs="Times New Roman"/>
          <w:sz w:val="24"/>
          <w:szCs w:val="24"/>
          <w:lang w:eastAsia="ru-RU"/>
        </w:rPr>
        <w:t xml:space="preserve"> диагностики.</w:t>
      </w:r>
    </w:p>
    <w:p w:rsidR="001A7004" w:rsidRPr="00B4572F" w:rsidRDefault="001A7004" w:rsidP="001A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B4572F">
        <w:rPr>
          <w:rFonts w:ascii="Times New Roman" w:eastAsia="Times New Roman" w:hAnsi="Times New Roman" w:cs="Times New Roman"/>
          <w:sz w:val="24"/>
          <w:szCs w:val="24"/>
          <w:lang w:eastAsia="ru-RU"/>
        </w:rPr>
        <w:t>2.Утверждение списка детей логопедической группы.</w:t>
      </w:r>
    </w:p>
    <w:p w:rsidR="001A7004" w:rsidRPr="00B31CCC" w:rsidRDefault="001A7004" w:rsidP="001A7004">
      <w:pPr>
        <w:spacing w:line="360" w:lineRule="auto"/>
        <w:jc w:val="both"/>
        <w:rPr>
          <w:rFonts w:ascii="Times New Roman" w:hAnsi="Times New Roman" w:cs="Times New Roman"/>
          <w:sz w:val="24"/>
          <w:szCs w:val="24"/>
        </w:rPr>
      </w:pPr>
      <w:r w:rsidRPr="00B4572F">
        <w:rPr>
          <w:rFonts w:ascii="Times New Roman" w:eastAsia="Times New Roman" w:hAnsi="Times New Roman" w:cs="Times New Roman"/>
          <w:sz w:val="24"/>
          <w:szCs w:val="24"/>
          <w:lang w:eastAsia="ru-RU"/>
        </w:rPr>
        <w:t xml:space="preserve">3.Аналитический отчет по результатам работы </w:t>
      </w:r>
      <w:proofErr w:type="spellStart"/>
      <w:r w:rsidRPr="00B4572F">
        <w:rPr>
          <w:rFonts w:ascii="Times New Roman" w:eastAsia="Times New Roman" w:hAnsi="Times New Roman" w:cs="Times New Roman"/>
          <w:sz w:val="24"/>
          <w:szCs w:val="24"/>
          <w:lang w:eastAsia="ru-RU"/>
        </w:rPr>
        <w:t>ППк</w:t>
      </w:r>
      <w:proofErr w:type="spellEnd"/>
      <w:r w:rsidRPr="00B4572F">
        <w:rPr>
          <w:rFonts w:ascii="Times New Roman" w:eastAsia="Times New Roman" w:hAnsi="Times New Roman" w:cs="Times New Roman"/>
          <w:sz w:val="24"/>
          <w:szCs w:val="24"/>
          <w:lang w:eastAsia="ru-RU"/>
        </w:rPr>
        <w:t xml:space="preserve"> за год.</w:t>
      </w:r>
    </w:p>
    <w:p w:rsidR="002E7B19" w:rsidRPr="00D2127D" w:rsidRDefault="002E7B19" w:rsidP="001A7004">
      <w:pPr>
        <w:tabs>
          <w:tab w:val="left" w:pos="605"/>
        </w:tabs>
        <w:spacing w:line="360" w:lineRule="auto"/>
        <w:jc w:val="both"/>
        <w:rPr>
          <w:rFonts w:ascii="Times New Roman" w:eastAsia="Times New Roman" w:hAnsi="Times New Roman" w:cs="Times New Roman"/>
          <w:b/>
          <w:sz w:val="28"/>
          <w:szCs w:val="28"/>
          <w:lang w:eastAsia="ru-RU"/>
        </w:rPr>
      </w:pPr>
      <w:r w:rsidRPr="00D2127D">
        <w:rPr>
          <w:rFonts w:ascii="Times New Roman" w:eastAsia="Times New Roman" w:hAnsi="Times New Roman" w:cs="Times New Roman"/>
          <w:b/>
          <w:sz w:val="28"/>
          <w:szCs w:val="28"/>
          <w:lang w:eastAsia="ru-RU"/>
        </w:rPr>
        <w:t>Охрана и укрепление здоровья детей.</w:t>
      </w:r>
    </w:p>
    <w:p w:rsidR="002E7B19" w:rsidRPr="004D54D3" w:rsidRDefault="00B531B6" w:rsidP="002E7B19">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 xml:space="preserve">   </w:t>
      </w:r>
      <w:r w:rsidR="002E7B19" w:rsidRPr="004D54D3">
        <w:rPr>
          <w:rFonts w:ascii="Times New Roman" w:eastAsia="Calibri" w:hAnsi="Times New Roman" w:cs="Times New Roman"/>
          <w:sz w:val="24"/>
          <w:szCs w:val="28"/>
        </w:rPr>
        <w:t>В ДОУ создана материально-техническая база для оздоровления и физического развития детей: физкультурный и музыкальный залы, медицинский кабинет. Дети должны удовлетворять свою потребность в движении, поэтому в групповых комнатах созданы спортивные уголки с оборудованием для спортивных игр.</w:t>
      </w:r>
    </w:p>
    <w:p w:rsidR="002E7B19" w:rsidRPr="004D54D3" w:rsidRDefault="00B531B6" w:rsidP="002E7B19">
      <w:pPr>
        <w:spacing w:after="0" w:line="360" w:lineRule="auto"/>
        <w:jc w:val="both"/>
        <w:rPr>
          <w:rFonts w:ascii="Times New Roman" w:eastAsia="Calibri" w:hAnsi="Times New Roman" w:cs="Times New Roman"/>
          <w:sz w:val="24"/>
          <w:szCs w:val="28"/>
        </w:rPr>
      </w:pPr>
      <w:r w:rsidRPr="004D54D3">
        <w:rPr>
          <w:rFonts w:ascii="Times New Roman" w:eastAsia="Calibri" w:hAnsi="Times New Roman" w:cs="Times New Roman"/>
          <w:sz w:val="24"/>
          <w:szCs w:val="28"/>
        </w:rPr>
        <w:t xml:space="preserve">   </w:t>
      </w:r>
      <w:r w:rsidR="002E7B19" w:rsidRPr="004D54D3">
        <w:rPr>
          <w:rFonts w:ascii="Times New Roman" w:eastAsia="Calibri" w:hAnsi="Times New Roman" w:cs="Times New Roman"/>
          <w:sz w:val="24"/>
          <w:szCs w:val="28"/>
        </w:rPr>
        <w:t xml:space="preserve">Каждый </w:t>
      </w:r>
      <w:r w:rsidRPr="004D54D3">
        <w:rPr>
          <w:rFonts w:ascii="Times New Roman" w:eastAsia="Calibri" w:hAnsi="Times New Roman" w:cs="Times New Roman"/>
          <w:sz w:val="24"/>
          <w:szCs w:val="28"/>
        </w:rPr>
        <w:t>воспитатель уделяет</w:t>
      </w:r>
      <w:r w:rsidR="002E7B19" w:rsidRPr="004D54D3">
        <w:rPr>
          <w:rFonts w:ascii="Times New Roman" w:eastAsia="Calibri" w:hAnsi="Times New Roman" w:cs="Times New Roman"/>
          <w:sz w:val="24"/>
          <w:szCs w:val="28"/>
        </w:rPr>
        <w:t xml:space="preserve"> большое внимание физическому развитию детей.</w:t>
      </w:r>
      <w:r w:rsidRPr="004D54D3">
        <w:rPr>
          <w:rFonts w:ascii="Times New Roman" w:eastAsia="Calibri" w:hAnsi="Times New Roman" w:cs="Times New Roman"/>
          <w:sz w:val="24"/>
          <w:szCs w:val="28"/>
        </w:rPr>
        <w:t xml:space="preserve"> Дети ежедневно</w:t>
      </w:r>
      <w:r w:rsidR="002E7B19" w:rsidRPr="004D54D3">
        <w:rPr>
          <w:rFonts w:ascii="Times New Roman" w:eastAsia="Calibri" w:hAnsi="Times New Roman" w:cs="Times New Roman"/>
          <w:sz w:val="24"/>
          <w:szCs w:val="28"/>
        </w:rPr>
        <w:t xml:space="preserve"> принимают закаливающие процедуры (хождение после сна босиком по массажным коврикам, мытье рук до локтей прохладной водой в теплое время </w:t>
      </w:r>
      <w:r w:rsidRPr="004D54D3">
        <w:rPr>
          <w:rFonts w:ascii="Times New Roman" w:eastAsia="Calibri" w:hAnsi="Times New Roman" w:cs="Times New Roman"/>
          <w:sz w:val="24"/>
          <w:szCs w:val="28"/>
        </w:rPr>
        <w:t>года; дыхательные</w:t>
      </w:r>
      <w:r w:rsidR="002E7B19" w:rsidRPr="004D54D3">
        <w:rPr>
          <w:rFonts w:ascii="Times New Roman" w:eastAsia="Calibri" w:hAnsi="Times New Roman" w:cs="Times New Roman"/>
          <w:sz w:val="24"/>
          <w:szCs w:val="28"/>
        </w:rPr>
        <w:t xml:space="preserve">, зрительные и другие виды гимнастик, пальчиковый массаж). Особое внимание в ДОУ уделяется физкультурным занятиям как одному из важнейших условий воспитания здорового ребенка. </w:t>
      </w:r>
      <w:r w:rsidRPr="004D54D3">
        <w:rPr>
          <w:rFonts w:ascii="Times New Roman" w:eastAsia="Calibri" w:hAnsi="Times New Roman" w:cs="Times New Roman"/>
          <w:sz w:val="24"/>
          <w:szCs w:val="28"/>
        </w:rPr>
        <w:t xml:space="preserve">   </w:t>
      </w:r>
      <w:r w:rsidR="002E7B19" w:rsidRPr="004D54D3">
        <w:rPr>
          <w:rFonts w:ascii="Times New Roman" w:eastAsia="Calibri" w:hAnsi="Times New Roman" w:cs="Times New Roman"/>
          <w:sz w:val="24"/>
          <w:szCs w:val="28"/>
        </w:rPr>
        <w:t>Ежедневные гимнастики, прогулки на свежем воздухе, а также спортивные праздники и развлечения помогают решению задачи укрепления здоровья детей. Ежегодно  педагогический  коллектив реализует план работы на летний оздоровительный период.  Он направлен на воспитание, развитие и оздоровление детей в летний период.</w:t>
      </w:r>
    </w:p>
    <w:p w:rsidR="001A7004" w:rsidRDefault="00355C48" w:rsidP="001A7004">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03247" w:rsidRPr="004D54D3">
        <w:rPr>
          <w:rFonts w:ascii="Times New Roman" w:eastAsia="Calibri" w:hAnsi="Times New Roman" w:cs="Times New Roman"/>
          <w:sz w:val="24"/>
          <w:szCs w:val="28"/>
        </w:rPr>
        <w:t xml:space="preserve">Особое внимание в </w:t>
      </w:r>
      <w:r w:rsidRPr="004D54D3">
        <w:rPr>
          <w:rFonts w:ascii="Times New Roman" w:eastAsia="Calibri" w:hAnsi="Times New Roman" w:cs="Times New Roman"/>
          <w:sz w:val="24"/>
          <w:szCs w:val="28"/>
        </w:rPr>
        <w:t>ДОУ уделяется адаптации</w:t>
      </w:r>
      <w:r w:rsidR="00803247" w:rsidRPr="004D54D3">
        <w:rPr>
          <w:rFonts w:ascii="Times New Roman" w:eastAsia="Calibri" w:hAnsi="Times New Roman" w:cs="Times New Roman"/>
          <w:sz w:val="24"/>
          <w:szCs w:val="28"/>
        </w:rPr>
        <w:t xml:space="preserve"> вновь поступивших детей. Для них устанавливается щадящий режим и неполный день пребывания. Также для адаптации детей создаются следующие условия: проводятся консультации для родителей, осуществляется индивидуальный подход к каждому ребенку, формируется гибкий режим дня и предметно-</w:t>
      </w:r>
      <w:r w:rsidR="00803247" w:rsidRPr="004D54D3">
        <w:rPr>
          <w:rFonts w:ascii="Times New Roman" w:eastAsia="Calibri" w:hAnsi="Times New Roman" w:cs="Times New Roman"/>
          <w:sz w:val="24"/>
          <w:szCs w:val="28"/>
        </w:rPr>
        <w:lastRenderedPageBreak/>
        <w:t>развивающая среда в группах, ведется постоянный контроль физического и психического состояния детей.</w:t>
      </w:r>
    </w:p>
    <w:p w:rsidR="002E7B19" w:rsidRPr="00D2127D" w:rsidRDefault="002E7B19" w:rsidP="001A7004">
      <w:pPr>
        <w:spacing w:after="0" w:line="360" w:lineRule="auto"/>
        <w:jc w:val="center"/>
        <w:rPr>
          <w:rFonts w:ascii="Times New Roman" w:eastAsia="Calibri" w:hAnsi="Times New Roman" w:cs="Times New Roman"/>
          <w:szCs w:val="28"/>
        </w:rPr>
      </w:pPr>
      <w:r w:rsidRPr="00D2127D">
        <w:rPr>
          <w:rFonts w:ascii="Times New Roman" w:eastAsia="Times New Roman" w:hAnsi="Times New Roman" w:cs="Times New Roman"/>
          <w:b/>
          <w:sz w:val="28"/>
          <w:szCs w:val="28"/>
          <w:lang w:eastAsia="ru-RU"/>
        </w:rPr>
        <w:t>Качество и организация питания.</w:t>
      </w:r>
    </w:p>
    <w:p w:rsidR="002E7B19" w:rsidRPr="004D54D3" w:rsidRDefault="00B531B6" w:rsidP="002E7B19">
      <w:pPr>
        <w:spacing w:before="240"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002E7B19" w:rsidRPr="004D54D3">
        <w:rPr>
          <w:rFonts w:ascii="Times New Roman" w:eastAsia="Times New Roman" w:hAnsi="Times New Roman" w:cs="Times New Roman"/>
          <w:sz w:val="24"/>
          <w:szCs w:val="24"/>
          <w:lang w:eastAsia="ru-RU"/>
        </w:rPr>
        <w:t>Контроль за</w:t>
      </w:r>
      <w:proofErr w:type="gramEnd"/>
      <w:r w:rsidR="002E7B19" w:rsidRPr="004D54D3">
        <w:rPr>
          <w:rFonts w:ascii="Times New Roman" w:eastAsia="Times New Roman" w:hAnsi="Times New Roman" w:cs="Times New Roman"/>
          <w:sz w:val="24"/>
          <w:szCs w:val="24"/>
          <w:lang w:eastAsia="ru-RU"/>
        </w:rPr>
        <w:t xml:space="preserve"> качеством питания, разнообразием и витаминизацией блюд, закладкой продуктов, кулинарной обработкой, правильностью хранения и соблюдением сроков реализации осуществляет заведующий хозяйством детского сада. В ДОУ организовано 5-ти разовое питание (завтрак, второй завтрак, обед, полдник, ужин). Организация рационального питания детей в ДОУ основана на соблюдении утвержденных наборов продуктов и </w:t>
      </w:r>
      <w:r w:rsidR="00387725" w:rsidRPr="004D54D3">
        <w:rPr>
          <w:rFonts w:ascii="Times New Roman" w:eastAsia="Times New Roman" w:hAnsi="Times New Roman" w:cs="Times New Roman"/>
          <w:sz w:val="24"/>
          <w:szCs w:val="24"/>
          <w:lang w:eastAsia="ru-RU"/>
        </w:rPr>
        <w:t xml:space="preserve">примерного </w:t>
      </w:r>
      <w:r w:rsidR="002E7B19" w:rsidRPr="004D54D3">
        <w:rPr>
          <w:rFonts w:ascii="Times New Roman" w:eastAsia="Times New Roman" w:hAnsi="Times New Roman" w:cs="Times New Roman"/>
          <w:sz w:val="24"/>
          <w:szCs w:val="24"/>
          <w:lang w:eastAsia="ru-RU"/>
        </w:rPr>
        <w:t>10-</w:t>
      </w:r>
      <w:r w:rsidR="00387725" w:rsidRPr="004D54D3">
        <w:rPr>
          <w:rFonts w:ascii="Times New Roman" w:eastAsia="Times New Roman" w:hAnsi="Times New Roman" w:cs="Times New Roman"/>
          <w:sz w:val="24"/>
          <w:szCs w:val="24"/>
          <w:lang w:eastAsia="ru-RU"/>
        </w:rPr>
        <w:t xml:space="preserve">ти </w:t>
      </w:r>
      <w:r w:rsidR="002E7B19" w:rsidRPr="004D54D3">
        <w:rPr>
          <w:rFonts w:ascii="Times New Roman" w:eastAsia="Times New Roman" w:hAnsi="Times New Roman" w:cs="Times New Roman"/>
          <w:sz w:val="24"/>
          <w:szCs w:val="24"/>
          <w:lang w:eastAsia="ru-RU"/>
        </w:rPr>
        <w:t>дневного меню. С воспитанниками ДОУ организована работа по формированию культурно-гигиенических навыков.</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Во всех возрастных группах:</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санитарное состояние соответствует норме;</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проветривание проводится по графику;</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размещение столов соответствует ростовым единицам;</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режим питания выполняется в соответствии с утверждённым режимом дня;</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сервировка стола проводится с учетом возрастных особенностей детей;</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соблюдается эстетика сервировки стола;</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-деятельность дежурных организуется с учетом самостоятельного выполнения поручений и помощи взрослых;</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подготовка детей к приему пищи организована с помощью использования художественного слова, пальчиковой гимнастики и т.д.;</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гигиенические процедуры на группах раннего возраста организованы по подгруппа</w:t>
      </w:r>
      <w:r w:rsidR="00387725" w:rsidRPr="004D54D3">
        <w:rPr>
          <w:rFonts w:ascii="Times New Roman" w:hAnsi="Times New Roman" w:cs="Times New Roman"/>
          <w:color w:val="000000"/>
          <w:sz w:val="24"/>
          <w:szCs w:val="24"/>
        </w:rPr>
        <w:t>м</w:t>
      </w:r>
      <w:r w:rsidRPr="004D54D3">
        <w:rPr>
          <w:rFonts w:ascii="Times New Roman" w:hAnsi="Times New Roman" w:cs="Times New Roman"/>
          <w:color w:val="000000"/>
          <w:sz w:val="24"/>
          <w:szCs w:val="24"/>
        </w:rPr>
        <w:t>, поточно, в остальных организованы по подгруппам (мальчики, девочки);</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обстановка в группе спокойная, доброжелательная, звучит спокойная музыка;</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у детей имеется навык (соответствующий возрасту) пользования столовыми приборами;</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культура поведения детей за столом соответствует норме;</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предусмотрено диетическое питание в связи с врачебными назначениями;</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общение воспитателя с детьми во время приема пищи проводится с помощью использования художественного слова, повествования о пользе определенных продуктов;</w:t>
      </w:r>
    </w:p>
    <w:p w:rsidR="002E7B19" w:rsidRPr="004D54D3" w:rsidRDefault="002E7B19" w:rsidP="002E7B19">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педагогами проводится обучение правилам поведения за столом.</w:t>
      </w:r>
    </w:p>
    <w:p w:rsidR="00D2127D" w:rsidRPr="00290D2A" w:rsidRDefault="00387725" w:rsidP="00290D2A">
      <w:pPr>
        <w:autoSpaceDE w:val="0"/>
        <w:autoSpaceDN w:val="0"/>
        <w:adjustRightInd w:val="0"/>
        <w:spacing w:after="0" w:line="360" w:lineRule="auto"/>
        <w:jc w:val="both"/>
        <w:rPr>
          <w:rFonts w:ascii="Times New Roman" w:hAnsi="Times New Roman" w:cs="Times New Roman"/>
          <w:color w:val="000000"/>
          <w:sz w:val="24"/>
          <w:szCs w:val="24"/>
        </w:rPr>
      </w:pPr>
      <w:r w:rsidRPr="004D54D3">
        <w:rPr>
          <w:rFonts w:ascii="Times New Roman" w:hAnsi="Times New Roman" w:cs="Times New Roman"/>
          <w:color w:val="000000"/>
          <w:sz w:val="24"/>
          <w:szCs w:val="24"/>
        </w:rPr>
        <w:t xml:space="preserve">   </w:t>
      </w:r>
      <w:r w:rsidR="00803247" w:rsidRPr="004D54D3">
        <w:rPr>
          <w:rFonts w:ascii="Times New Roman" w:hAnsi="Times New Roman" w:cs="Times New Roman"/>
          <w:color w:val="000000"/>
          <w:sz w:val="24"/>
          <w:szCs w:val="24"/>
        </w:rPr>
        <w:t xml:space="preserve">Бракераж готовой продукции </w:t>
      </w:r>
      <w:proofErr w:type="gramStart"/>
      <w:r w:rsidR="00803247" w:rsidRPr="004D54D3">
        <w:rPr>
          <w:rFonts w:ascii="Times New Roman" w:hAnsi="Times New Roman" w:cs="Times New Roman"/>
          <w:color w:val="000000"/>
          <w:sz w:val="24"/>
          <w:szCs w:val="24"/>
        </w:rPr>
        <w:t>проводится</w:t>
      </w:r>
      <w:proofErr w:type="gramEnd"/>
      <w:r w:rsidR="00803247" w:rsidRPr="004D54D3">
        <w:rPr>
          <w:rFonts w:ascii="Times New Roman" w:hAnsi="Times New Roman" w:cs="Times New Roman"/>
          <w:color w:val="000000"/>
          <w:sz w:val="24"/>
          <w:szCs w:val="24"/>
        </w:rPr>
        <w:t xml:space="preserve"> регулярно с оценкой вкусовых качеств. При этом осуществляется регулярный </w:t>
      </w:r>
      <w:proofErr w:type="gramStart"/>
      <w:r w:rsidR="00803247" w:rsidRPr="004D54D3">
        <w:rPr>
          <w:rFonts w:ascii="Times New Roman" w:hAnsi="Times New Roman" w:cs="Times New Roman"/>
          <w:color w:val="000000"/>
          <w:sz w:val="24"/>
          <w:szCs w:val="24"/>
        </w:rPr>
        <w:t>контроль за</w:t>
      </w:r>
      <w:proofErr w:type="gramEnd"/>
      <w:r w:rsidR="00803247" w:rsidRPr="004D54D3">
        <w:rPr>
          <w:rFonts w:ascii="Times New Roman" w:hAnsi="Times New Roman" w:cs="Times New Roman"/>
          <w:color w:val="000000"/>
          <w:sz w:val="24"/>
          <w:szCs w:val="24"/>
        </w:rPr>
        <w:t xml:space="preserve"> условиями хранения продуктов и сроками их реализации.</w:t>
      </w:r>
    </w:p>
    <w:p w:rsidR="00C31903" w:rsidRDefault="00C31903" w:rsidP="004D54D3">
      <w:pPr>
        <w:autoSpaceDE w:val="0"/>
        <w:autoSpaceDN w:val="0"/>
        <w:adjustRightInd w:val="0"/>
        <w:spacing w:after="0" w:line="360" w:lineRule="auto"/>
        <w:jc w:val="center"/>
        <w:rPr>
          <w:rFonts w:ascii="Times New Roman" w:hAnsi="Times New Roman" w:cs="Times New Roman"/>
          <w:b/>
          <w:color w:val="000000"/>
          <w:sz w:val="28"/>
          <w:szCs w:val="28"/>
        </w:rPr>
      </w:pPr>
    </w:p>
    <w:p w:rsidR="00C31903" w:rsidRDefault="00C31903" w:rsidP="004D54D3">
      <w:pPr>
        <w:autoSpaceDE w:val="0"/>
        <w:autoSpaceDN w:val="0"/>
        <w:adjustRightInd w:val="0"/>
        <w:spacing w:after="0" w:line="360" w:lineRule="auto"/>
        <w:jc w:val="center"/>
        <w:rPr>
          <w:rFonts w:ascii="Times New Roman" w:hAnsi="Times New Roman" w:cs="Times New Roman"/>
          <w:b/>
          <w:color w:val="000000"/>
          <w:sz w:val="28"/>
          <w:szCs w:val="28"/>
        </w:rPr>
      </w:pPr>
    </w:p>
    <w:p w:rsidR="00C31903" w:rsidRDefault="00C31903" w:rsidP="004D54D3">
      <w:pPr>
        <w:autoSpaceDE w:val="0"/>
        <w:autoSpaceDN w:val="0"/>
        <w:adjustRightInd w:val="0"/>
        <w:spacing w:after="0" w:line="360" w:lineRule="auto"/>
        <w:jc w:val="center"/>
        <w:rPr>
          <w:rFonts w:ascii="Times New Roman" w:hAnsi="Times New Roman" w:cs="Times New Roman"/>
          <w:b/>
          <w:color w:val="000000"/>
          <w:sz w:val="28"/>
          <w:szCs w:val="28"/>
        </w:rPr>
      </w:pPr>
    </w:p>
    <w:p w:rsidR="004D54D3" w:rsidRPr="00D2127D" w:rsidRDefault="004D54D3" w:rsidP="004D54D3">
      <w:pPr>
        <w:autoSpaceDE w:val="0"/>
        <w:autoSpaceDN w:val="0"/>
        <w:adjustRightInd w:val="0"/>
        <w:spacing w:after="0" w:line="360" w:lineRule="auto"/>
        <w:jc w:val="center"/>
        <w:rPr>
          <w:rFonts w:ascii="Times New Roman" w:hAnsi="Times New Roman" w:cs="Times New Roman"/>
          <w:b/>
          <w:color w:val="000000"/>
          <w:sz w:val="28"/>
          <w:szCs w:val="28"/>
        </w:rPr>
      </w:pPr>
      <w:r w:rsidRPr="00D2127D">
        <w:rPr>
          <w:rFonts w:ascii="Times New Roman" w:hAnsi="Times New Roman" w:cs="Times New Roman"/>
          <w:b/>
          <w:color w:val="000000"/>
          <w:sz w:val="28"/>
          <w:szCs w:val="28"/>
        </w:rPr>
        <w:t>Анализ взаимодействи</w:t>
      </w:r>
      <w:r w:rsidR="00355C48" w:rsidRPr="00D2127D">
        <w:rPr>
          <w:rFonts w:ascii="Times New Roman" w:hAnsi="Times New Roman" w:cs="Times New Roman"/>
          <w:b/>
          <w:color w:val="000000"/>
          <w:sz w:val="28"/>
          <w:szCs w:val="28"/>
        </w:rPr>
        <w:t>я</w:t>
      </w:r>
      <w:r w:rsidRPr="00D2127D">
        <w:rPr>
          <w:rFonts w:ascii="Times New Roman" w:hAnsi="Times New Roman" w:cs="Times New Roman"/>
          <w:b/>
          <w:color w:val="000000"/>
          <w:sz w:val="28"/>
          <w:szCs w:val="28"/>
        </w:rPr>
        <w:t xml:space="preserve"> с семьями воспитанников.</w:t>
      </w:r>
    </w:p>
    <w:p w:rsidR="001A7004" w:rsidRPr="001A7004" w:rsidRDefault="004D54D3" w:rsidP="001A7004">
      <w:pPr>
        <w:autoSpaceDE w:val="0"/>
        <w:autoSpaceDN w:val="0"/>
        <w:adjustRightInd w:val="0"/>
        <w:spacing w:after="0" w:line="360" w:lineRule="auto"/>
        <w:jc w:val="both"/>
        <w:rPr>
          <w:rFonts w:ascii="Times New Roman" w:hAnsi="Times New Roman" w:cs="Times New Roman"/>
          <w:color w:val="000000"/>
          <w:sz w:val="24"/>
          <w:szCs w:val="28"/>
        </w:rPr>
      </w:pPr>
      <w:r w:rsidRPr="004D54D3">
        <w:rPr>
          <w:rFonts w:ascii="Times New Roman" w:hAnsi="Times New Roman" w:cs="Times New Roman"/>
          <w:color w:val="000000"/>
          <w:sz w:val="24"/>
          <w:szCs w:val="28"/>
        </w:rPr>
        <w:t xml:space="preserve">   </w:t>
      </w:r>
      <w:r w:rsidR="001A7004" w:rsidRPr="001A7004">
        <w:rPr>
          <w:rFonts w:ascii="Times New Roman" w:hAnsi="Times New Roman" w:cs="Times New Roman"/>
          <w:color w:val="000000"/>
          <w:sz w:val="24"/>
          <w:szCs w:val="28"/>
        </w:rPr>
        <w:t>Основная цель взаимодействия ДОУ с семьями воспитанников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A7004" w:rsidRPr="001A7004" w:rsidRDefault="001A7004" w:rsidP="001A7004">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 xml:space="preserve">Основными принципами такой работы </w:t>
      </w:r>
      <w:proofErr w:type="gramStart"/>
      <w:r w:rsidRPr="001A7004">
        <w:rPr>
          <w:rFonts w:ascii="Times New Roman" w:hAnsi="Times New Roman" w:cs="Times New Roman"/>
          <w:color w:val="000000"/>
          <w:sz w:val="24"/>
          <w:szCs w:val="28"/>
        </w:rPr>
        <w:t>являются</w:t>
      </w:r>
      <w:proofErr w:type="gramEnd"/>
      <w:r w:rsidRPr="001A7004">
        <w:rPr>
          <w:rFonts w:ascii="Times New Roman" w:hAnsi="Times New Roman" w:cs="Times New Roman"/>
          <w:color w:val="000000"/>
          <w:sz w:val="24"/>
          <w:szCs w:val="28"/>
        </w:rPr>
        <w:t xml:space="preserve"> прежде всего открытость детского сада для семьи, создание единой развивающей среды, обеспечивающей единые подходы к развитию личности в семье и детском коллективе, ну и конечно же сотрудничество педагогов и родителей в воспитании детей.</w:t>
      </w:r>
    </w:p>
    <w:p w:rsidR="001A7004" w:rsidRPr="001A7004" w:rsidRDefault="001A7004" w:rsidP="001A7004">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 xml:space="preserve">В условиях пандемии COVID-19,  в связи со сложившейся эпидемиологической ситуацией педагогам пришлось внедрять новые удобные и безопасные формы работы с воспитанниками и их семьями. </w:t>
      </w:r>
    </w:p>
    <w:p w:rsidR="001A7004" w:rsidRPr="001A7004" w:rsidRDefault="001A7004" w:rsidP="001A7004">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 xml:space="preserve">Основным помощником в работе  с </w:t>
      </w:r>
      <w:proofErr w:type="gramStart"/>
      <w:r w:rsidRPr="001A7004">
        <w:rPr>
          <w:rFonts w:ascii="Times New Roman" w:hAnsi="Times New Roman" w:cs="Times New Roman"/>
          <w:color w:val="000000"/>
          <w:sz w:val="24"/>
          <w:szCs w:val="28"/>
        </w:rPr>
        <w:t>родителями</w:t>
      </w:r>
      <w:proofErr w:type="gramEnd"/>
      <w:r w:rsidRPr="001A7004">
        <w:rPr>
          <w:rFonts w:ascii="Times New Roman" w:hAnsi="Times New Roman" w:cs="Times New Roman"/>
          <w:color w:val="000000"/>
          <w:sz w:val="24"/>
          <w:szCs w:val="28"/>
        </w:rPr>
        <w:t xml:space="preserve"> конечно же стали социальные сети, которых насчитывается огромное количество. В них педагоги и родители в течение года обменивались фото, видео-, аудиоматериалами, задавали интересующие вопросы, комментировали информацию. Педагоги  информировали родителей  о предстоящих мероприятиях: праздниках, конкурсах, акциях, семинарах и т. д.</w:t>
      </w:r>
    </w:p>
    <w:p w:rsidR="001A7004" w:rsidRPr="001A7004" w:rsidRDefault="001A7004" w:rsidP="001A7004">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Так же  формой дистанционного взаимодействия родителей и педагогов является сайт детского сада. На нем отражена вся административная и правовая информация сада</w:t>
      </w:r>
      <w:r w:rsidRPr="001A7004">
        <w:rPr>
          <w:rFonts w:ascii="Times New Roman" w:hAnsi="Times New Roman" w:cs="Times New Roman"/>
          <w:b/>
          <w:bCs/>
          <w:color w:val="000000"/>
          <w:sz w:val="24"/>
          <w:szCs w:val="28"/>
        </w:rPr>
        <w:t>.</w:t>
      </w:r>
    </w:p>
    <w:p w:rsidR="001A7004" w:rsidRPr="001A7004" w:rsidRDefault="001A7004" w:rsidP="001A7004">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На сайте содержится информация для родителей по вопросам воспитания и образования ребенка. Сайт учреждения - это открытое пространство взаимодействия специалистов и родителей. Эта форма работы с родителями так же помогла строить доверительные и партнерские отношения в системе «педагог-родитель</w:t>
      </w:r>
      <w:r w:rsidRPr="001A7004">
        <w:rPr>
          <w:rFonts w:ascii="Times New Roman" w:hAnsi="Times New Roman" w:cs="Times New Roman"/>
          <w:i/>
          <w:iCs/>
          <w:color w:val="000000"/>
          <w:sz w:val="24"/>
          <w:szCs w:val="28"/>
        </w:rPr>
        <w:t>»</w:t>
      </w:r>
      <w:r w:rsidRPr="001A7004">
        <w:rPr>
          <w:rFonts w:ascii="Times New Roman" w:hAnsi="Times New Roman" w:cs="Times New Roman"/>
          <w:color w:val="000000"/>
          <w:sz w:val="24"/>
          <w:szCs w:val="28"/>
        </w:rPr>
        <w:t>, расширяет возможности семьи на получение качественного образования.</w:t>
      </w:r>
    </w:p>
    <w:p w:rsidR="00290D2A" w:rsidRPr="002C669B" w:rsidRDefault="001A7004" w:rsidP="002C669B">
      <w:pPr>
        <w:autoSpaceDE w:val="0"/>
        <w:autoSpaceDN w:val="0"/>
        <w:adjustRightInd w:val="0"/>
        <w:spacing w:after="0" w:line="360" w:lineRule="auto"/>
        <w:jc w:val="both"/>
        <w:rPr>
          <w:rFonts w:ascii="Times New Roman" w:hAnsi="Times New Roman" w:cs="Times New Roman"/>
          <w:color w:val="000000"/>
          <w:sz w:val="24"/>
          <w:szCs w:val="28"/>
        </w:rPr>
      </w:pPr>
      <w:r w:rsidRPr="001A7004">
        <w:rPr>
          <w:rFonts w:ascii="Times New Roman" w:hAnsi="Times New Roman" w:cs="Times New Roman"/>
          <w:color w:val="000000"/>
          <w:sz w:val="24"/>
          <w:szCs w:val="28"/>
        </w:rPr>
        <w:t>Использование дистанционных форм взаимодействия</w:t>
      </w:r>
      <w:r w:rsidRPr="001A7004">
        <w:rPr>
          <w:rFonts w:ascii="Times New Roman" w:hAnsi="Times New Roman" w:cs="Times New Roman"/>
          <w:b/>
          <w:bCs/>
          <w:color w:val="000000"/>
          <w:sz w:val="24"/>
          <w:szCs w:val="28"/>
        </w:rPr>
        <w:t> </w:t>
      </w:r>
      <w:r w:rsidRPr="001A7004">
        <w:rPr>
          <w:rFonts w:ascii="Times New Roman" w:hAnsi="Times New Roman" w:cs="Times New Roman"/>
          <w:color w:val="000000"/>
          <w:sz w:val="24"/>
          <w:szCs w:val="28"/>
        </w:rPr>
        <w:t xml:space="preserve">педагогов дошкольного учреждения и семьи способствует формированию у родителей положительной мотивации к </w:t>
      </w:r>
      <w:proofErr w:type="spellStart"/>
      <w:r w:rsidRPr="001A7004">
        <w:rPr>
          <w:rFonts w:ascii="Times New Roman" w:hAnsi="Times New Roman" w:cs="Times New Roman"/>
          <w:color w:val="000000"/>
          <w:sz w:val="24"/>
          <w:szCs w:val="28"/>
        </w:rPr>
        <w:t>воспитательно</w:t>
      </w:r>
      <w:proofErr w:type="spellEnd"/>
      <w:r w:rsidRPr="001A7004">
        <w:rPr>
          <w:rFonts w:ascii="Times New Roman" w:hAnsi="Times New Roman" w:cs="Times New Roman"/>
          <w:color w:val="000000"/>
          <w:sz w:val="24"/>
          <w:szCs w:val="28"/>
        </w:rPr>
        <w:t xml:space="preserve">-образовательной работе с детьми, к дошкольной образовательной организации; повышению качества </w:t>
      </w:r>
      <w:proofErr w:type="spellStart"/>
      <w:r w:rsidRPr="001A7004">
        <w:rPr>
          <w:rFonts w:ascii="Times New Roman" w:hAnsi="Times New Roman" w:cs="Times New Roman"/>
          <w:color w:val="000000"/>
          <w:sz w:val="24"/>
          <w:szCs w:val="28"/>
        </w:rPr>
        <w:t>воспитательно</w:t>
      </w:r>
      <w:proofErr w:type="spellEnd"/>
      <w:r w:rsidRPr="001A7004">
        <w:rPr>
          <w:rFonts w:ascii="Times New Roman" w:hAnsi="Times New Roman" w:cs="Times New Roman"/>
          <w:color w:val="000000"/>
          <w:sz w:val="24"/>
          <w:szCs w:val="28"/>
        </w:rPr>
        <w:t>-образовательного процесса в дошкольном учреждении; повышению престижа дошкольного образования в целом; успешной реализации целей и задач Федерального государственного образовательного стандарта дошкольного образования.</w:t>
      </w:r>
    </w:p>
    <w:p w:rsidR="00290D2A" w:rsidRDefault="00290D2A" w:rsidP="00974CC4">
      <w:pPr>
        <w:autoSpaceDE w:val="0"/>
        <w:autoSpaceDN w:val="0"/>
        <w:adjustRightInd w:val="0"/>
        <w:spacing w:after="0" w:line="360" w:lineRule="auto"/>
        <w:jc w:val="center"/>
        <w:rPr>
          <w:rFonts w:ascii="Times New Roman" w:eastAsia="Times New Roman" w:hAnsi="Times New Roman" w:cs="Times New Roman"/>
          <w:b/>
          <w:sz w:val="28"/>
          <w:szCs w:val="24"/>
          <w:lang w:eastAsia="ru-RU"/>
        </w:rPr>
      </w:pPr>
    </w:p>
    <w:p w:rsidR="00974CC4" w:rsidRPr="00D2127D" w:rsidRDefault="00974CC4" w:rsidP="00974CC4">
      <w:pPr>
        <w:autoSpaceDE w:val="0"/>
        <w:autoSpaceDN w:val="0"/>
        <w:adjustRightInd w:val="0"/>
        <w:spacing w:after="0" w:line="360" w:lineRule="auto"/>
        <w:jc w:val="center"/>
        <w:rPr>
          <w:color w:val="000000"/>
          <w:sz w:val="24"/>
        </w:rPr>
      </w:pPr>
      <w:r w:rsidRPr="00D2127D">
        <w:rPr>
          <w:rFonts w:ascii="Times New Roman" w:eastAsia="Times New Roman" w:hAnsi="Times New Roman" w:cs="Times New Roman"/>
          <w:b/>
          <w:sz w:val="28"/>
          <w:szCs w:val="24"/>
          <w:lang w:eastAsia="ru-RU"/>
        </w:rPr>
        <w:t>Материально-техническая база.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 xml:space="preserve">В ДОУ создано единое образовательное пространство из различных помещений, кабинетов, залов, а так же на территории. Развивающая предметно-пространственная среда оборудована, содержательна, насыщена, трансформируема, </w:t>
      </w:r>
      <w:proofErr w:type="spellStart"/>
      <w:r w:rsidRPr="00B31CCC">
        <w:rPr>
          <w:rFonts w:ascii="Times New Roman" w:eastAsia="Calibri" w:hAnsi="Times New Roman" w:cs="Times New Roman"/>
          <w:sz w:val="24"/>
          <w:szCs w:val="24"/>
        </w:rPr>
        <w:t>полифункциональна</w:t>
      </w:r>
      <w:proofErr w:type="spellEnd"/>
      <w:r w:rsidRPr="00B31CCC">
        <w:rPr>
          <w:rFonts w:ascii="Times New Roman" w:eastAsia="Calibri" w:hAnsi="Times New Roman" w:cs="Times New Roman"/>
          <w:sz w:val="24"/>
          <w:szCs w:val="24"/>
        </w:rPr>
        <w:t xml:space="preserve">, </w:t>
      </w:r>
      <w:r w:rsidRPr="00B31CCC">
        <w:rPr>
          <w:rFonts w:ascii="Times New Roman" w:eastAsia="Calibri" w:hAnsi="Times New Roman" w:cs="Times New Roman"/>
          <w:sz w:val="24"/>
          <w:szCs w:val="24"/>
        </w:rPr>
        <w:lastRenderedPageBreak/>
        <w:t xml:space="preserve">вариативна и доступна, оборудована с учётом возрастных особенностей ребёнка и принципа интеграции образовательных областей, </w:t>
      </w:r>
      <w:proofErr w:type="spellStart"/>
      <w:r w:rsidRPr="00B31CCC">
        <w:rPr>
          <w:rFonts w:ascii="Times New Roman" w:eastAsia="Calibri" w:hAnsi="Times New Roman" w:cs="Times New Roman"/>
          <w:sz w:val="24"/>
          <w:szCs w:val="24"/>
        </w:rPr>
        <w:t>полоролевой</w:t>
      </w:r>
      <w:proofErr w:type="spellEnd"/>
      <w:r w:rsidRPr="00B31CCC">
        <w:rPr>
          <w:rFonts w:ascii="Times New Roman" w:eastAsia="Calibri" w:hAnsi="Times New Roman" w:cs="Times New Roman"/>
          <w:sz w:val="24"/>
          <w:szCs w:val="24"/>
        </w:rPr>
        <w:t xml:space="preserve"> спецификации. Все элементы среды связаны между собой по содержанию, масштабу и художественному решению.</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Предметно-развивающее пространство в каждой возрастной группе представлено центрами детской деятельности:</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для сюжетно-ролевых игр;</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уголок «</w:t>
      </w:r>
      <w:proofErr w:type="spellStart"/>
      <w:r w:rsidRPr="00B31CCC">
        <w:rPr>
          <w:rFonts w:ascii="Times New Roman" w:eastAsia="Calibri" w:hAnsi="Times New Roman" w:cs="Times New Roman"/>
          <w:sz w:val="24"/>
          <w:szCs w:val="24"/>
        </w:rPr>
        <w:t>ряжения</w:t>
      </w:r>
      <w:proofErr w:type="spellEnd"/>
      <w:r w:rsidRPr="00B31CCC">
        <w:rPr>
          <w:rFonts w:ascii="Times New Roman" w:eastAsia="Calibri" w:hAnsi="Times New Roman" w:cs="Times New Roman"/>
          <w:sz w:val="24"/>
          <w:szCs w:val="24"/>
        </w:rPr>
        <w:t>»;</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книги;</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настольно-печатных игр;</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выставочный «центр» детского творчества;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природы;</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физической культуры и здоровья;</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экспериментирования;</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самостоятельной творческой деятельности;</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центр краеведения.</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Предметно-пространственная среда адекватна реализуемой в ДОО образовательной программе, особенностям педагогического процесса и творческому характеру деятельности каждого ребёнка.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На данный момент функционируют:</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 xml:space="preserve">музыкальный зал; </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 xml:space="preserve">спортивный зал;  </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спортивная уличная площадка;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логопедический кабинет;</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кабинет педагога-психолога;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методический кабинет;</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музей;</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Общественное питание:</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1 пищеблок;</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складское помещение для хранения продуктов.</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 xml:space="preserve"> Хозяйственно-бытовое и санитарно-гигиеническое обслуживание:</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1 прачечная;</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w:t>
      </w:r>
      <w:r w:rsidRPr="00B31CCC">
        <w:rPr>
          <w:rFonts w:ascii="Times New Roman" w:eastAsia="Calibri" w:hAnsi="Times New Roman" w:cs="Times New Roman"/>
          <w:sz w:val="24"/>
          <w:szCs w:val="24"/>
        </w:rPr>
        <w:tab/>
        <w:t>складские помещения для хранения методических пособий, игрового и раздаточного материала.</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 xml:space="preserve">4 групповых помещения; оборудование каждого группового помещения соответствует возрасту, росту детей, учитываются гигиенические и педагогические требования. Все </w:t>
      </w:r>
      <w:r w:rsidRPr="00B31CCC">
        <w:rPr>
          <w:rFonts w:ascii="Times New Roman" w:eastAsia="Calibri" w:hAnsi="Times New Roman" w:cs="Times New Roman"/>
          <w:sz w:val="24"/>
          <w:szCs w:val="24"/>
        </w:rPr>
        <w:lastRenderedPageBreak/>
        <w:t>помещения эстетично оформлены, создана обстановка, которая обеспечивает психологически комфортное пребывание детей в детском саду. Кабинеты и залы оборудованы в соответствии с принципом необходимости и достаточности для организации коррекционной работы, методического оснащения образовательного процесса, а так же обеспечение разнообразной двигательной и познавательной активности.</w:t>
      </w:r>
    </w:p>
    <w:p w:rsidR="00974CC4" w:rsidRPr="00974CC4" w:rsidRDefault="00974CC4" w:rsidP="00974CC4">
      <w:pPr>
        <w:spacing w:after="0" w:line="360" w:lineRule="auto"/>
        <w:jc w:val="both"/>
        <w:rPr>
          <w:rFonts w:ascii="Times New Roman" w:eastAsia="Calibri" w:hAnsi="Times New Roman" w:cs="Times New Roman"/>
          <w:b/>
          <w:sz w:val="24"/>
          <w:szCs w:val="24"/>
        </w:rPr>
      </w:pPr>
      <w:r w:rsidRPr="00B31CCC">
        <w:rPr>
          <w:rFonts w:ascii="Times New Roman" w:eastAsia="Calibri" w:hAnsi="Times New Roman" w:cs="Times New Roman"/>
          <w:sz w:val="24"/>
          <w:szCs w:val="24"/>
        </w:rPr>
        <w:t xml:space="preserve">   В детском саду имеются различные технические средства обучения: 5 музыкальных центров, мультимедиа проектор, экран, 3 компьютера, 2 принтера, 1 </w:t>
      </w:r>
      <w:proofErr w:type="gramStart"/>
      <w:r w:rsidRPr="00B31CCC">
        <w:rPr>
          <w:rFonts w:ascii="Times New Roman" w:eastAsia="Calibri" w:hAnsi="Times New Roman" w:cs="Times New Roman"/>
          <w:sz w:val="24"/>
          <w:szCs w:val="24"/>
        </w:rPr>
        <w:t>электро – фортепиано</w:t>
      </w:r>
      <w:proofErr w:type="gramEnd"/>
      <w:r w:rsidRPr="00B31CCC">
        <w:rPr>
          <w:rFonts w:ascii="Times New Roman" w:eastAsia="Calibri" w:hAnsi="Times New Roman" w:cs="Times New Roman"/>
          <w:sz w:val="24"/>
          <w:szCs w:val="24"/>
        </w:rPr>
        <w:t>, телевизор.</w:t>
      </w:r>
      <w:r w:rsidRPr="00B31CCC">
        <w:rPr>
          <w:rFonts w:ascii="Times New Roman" w:eastAsia="Calibri" w:hAnsi="Times New Roman" w:cs="Times New Roman"/>
          <w:b/>
          <w:sz w:val="24"/>
          <w:szCs w:val="24"/>
        </w:rPr>
        <w:t xml:space="preserve">                                                                                                                     </w:t>
      </w:r>
      <w:r w:rsidRPr="00B31CCC">
        <w:rPr>
          <w:rFonts w:ascii="Times New Roman" w:eastAsia="Times New Roman" w:hAnsi="Times New Roman" w:cs="Times New Roman"/>
          <w:color w:val="000000"/>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974CC4" w:rsidRPr="00C2100E" w:rsidRDefault="00974CC4" w:rsidP="00974CC4">
      <w:pPr>
        <w:spacing w:after="0" w:line="360" w:lineRule="auto"/>
        <w:jc w:val="center"/>
        <w:rPr>
          <w:rFonts w:ascii="Times New Roman" w:eastAsia="Calibri" w:hAnsi="Times New Roman" w:cs="Times New Roman"/>
          <w:sz w:val="28"/>
          <w:szCs w:val="24"/>
        </w:rPr>
      </w:pPr>
      <w:r w:rsidRPr="00C2100E">
        <w:rPr>
          <w:rFonts w:ascii="Times New Roman" w:eastAsia="Times New Roman" w:hAnsi="Times New Roman" w:cs="Times New Roman"/>
          <w:b/>
          <w:sz w:val="28"/>
          <w:szCs w:val="24"/>
          <w:lang w:eastAsia="ru-RU"/>
        </w:rPr>
        <w:t>Обеспечение безопасности жизнедеятельности детей.</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Для обеспечения безопасности детей здание учреждения оборудовано пожарной сигнализацией (ВПС) и тревожной кнопкой (КТС), четыре видеокамеры наружного наблюдения, что позволяет своевременно и оперативно вызвать наряд охраны в случае чрезвычайной ситуации (ЧС). Для этого соответствующими организациями заключены договоры на 202</w:t>
      </w:r>
      <w:r>
        <w:rPr>
          <w:rFonts w:ascii="Times New Roman" w:eastAsia="Calibri" w:hAnsi="Times New Roman" w:cs="Times New Roman"/>
          <w:sz w:val="24"/>
          <w:szCs w:val="24"/>
        </w:rPr>
        <w:t>1</w:t>
      </w:r>
      <w:r w:rsidRPr="00B31CCC">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B31CCC">
        <w:rPr>
          <w:rFonts w:ascii="Times New Roman" w:eastAsia="Calibri" w:hAnsi="Times New Roman" w:cs="Times New Roman"/>
          <w:sz w:val="24"/>
          <w:szCs w:val="24"/>
        </w:rPr>
        <w:t xml:space="preserve"> уч. год.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974CC4" w:rsidRPr="00B31CCC" w:rsidRDefault="00974CC4" w:rsidP="00974CC4">
      <w:pPr>
        <w:spacing w:after="0" w:line="360" w:lineRule="auto"/>
        <w:jc w:val="both"/>
        <w:rPr>
          <w:rFonts w:ascii="Times New Roman" w:eastAsia="Calibri" w:hAnsi="Times New Roman" w:cs="Times New Roman"/>
          <w:sz w:val="24"/>
          <w:szCs w:val="24"/>
        </w:rPr>
      </w:pPr>
      <w:r w:rsidRPr="00B31CCC">
        <w:rPr>
          <w:rFonts w:ascii="Times New Roman" w:eastAsia="Calibri" w:hAnsi="Times New Roman" w:cs="Times New Roman"/>
          <w:sz w:val="24"/>
          <w:szCs w:val="24"/>
        </w:rPr>
        <w:t xml:space="preserve">   В соответствии с требованиями законодательства по охране труда сотрудниками проводятся обучение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4D54D3" w:rsidRPr="004D54D3" w:rsidRDefault="00974CC4" w:rsidP="00974CC4">
      <w:pPr>
        <w:spacing w:after="0" w:line="360" w:lineRule="auto"/>
        <w:jc w:val="both"/>
        <w:rPr>
          <w:rFonts w:ascii="Times New Roman" w:eastAsia="Calibri" w:hAnsi="Times New Roman" w:cs="Times New Roman"/>
          <w:sz w:val="24"/>
          <w:szCs w:val="28"/>
        </w:rPr>
      </w:pPr>
      <w:r w:rsidRPr="00B31CCC">
        <w:rPr>
          <w:rFonts w:ascii="Times New Roman" w:eastAsia="Calibri" w:hAnsi="Times New Roman" w:cs="Times New Roman"/>
          <w:sz w:val="24"/>
          <w:szCs w:val="24"/>
        </w:rPr>
        <w:t>В коридорах имеются планы эвакуации, назначены ответственные лица за безопасность. В МБДОУ создаются условия, обеспечивающие безопасную жизнедеятельность, как воспитанников, так и всех сотрудников учреждения.</w:t>
      </w:r>
    </w:p>
    <w:p w:rsidR="00290D2A" w:rsidRDefault="00290D2A" w:rsidP="002C669B">
      <w:pPr>
        <w:spacing w:after="0" w:line="360" w:lineRule="auto"/>
        <w:rPr>
          <w:rFonts w:ascii="Times New Roman" w:eastAsia="Calibri" w:hAnsi="Times New Roman" w:cs="Times New Roman"/>
          <w:b/>
          <w:sz w:val="28"/>
          <w:szCs w:val="24"/>
        </w:rPr>
      </w:pPr>
    </w:p>
    <w:p w:rsidR="009D046A" w:rsidRPr="00C2100E" w:rsidRDefault="009D046A" w:rsidP="00C2100E">
      <w:pPr>
        <w:spacing w:after="0" w:line="360" w:lineRule="auto"/>
        <w:jc w:val="center"/>
        <w:rPr>
          <w:rFonts w:ascii="Times New Roman" w:eastAsia="Calibri" w:hAnsi="Times New Roman" w:cs="Times New Roman"/>
          <w:b/>
          <w:sz w:val="28"/>
          <w:szCs w:val="24"/>
        </w:rPr>
      </w:pPr>
      <w:r w:rsidRPr="00C2100E">
        <w:rPr>
          <w:rFonts w:ascii="Times New Roman" w:eastAsia="Calibri" w:hAnsi="Times New Roman" w:cs="Times New Roman"/>
          <w:b/>
          <w:sz w:val="28"/>
          <w:szCs w:val="24"/>
        </w:rPr>
        <w:t>Основные выводы и задачи работы ДОУ на новый учебный год.</w:t>
      </w:r>
    </w:p>
    <w:p w:rsidR="009D046A" w:rsidRPr="00EE316F" w:rsidRDefault="009D046A" w:rsidP="009D046A">
      <w:pPr>
        <w:shd w:val="clear" w:color="auto" w:fill="FFFFFF"/>
        <w:spacing w:line="360" w:lineRule="auto"/>
        <w:jc w:val="both"/>
        <w:rPr>
          <w:rFonts w:ascii="Times New Roman" w:eastAsia="Times New Roman" w:hAnsi="Times New Roman" w:cs="Times New Roman"/>
          <w:color w:val="000000"/>
          <w:sz w:val="24"/>
          <w:szCs w:val="24"/>
          <w:lang w:eastAsia="ru-RU"/>
        </w:rPr>
      </w:pPr>
      <w:r w:rsidRPr="00B31CCC">
        <w:rPr>
          <w:rFonts w:ascii="Times New Roman" w:eastAsia="Times New Roman" w:hAnsi="Times New Roman" w:cs="Times New Roman"/>
          <w:spacing w:val="6"/>
          <w:sz w:val="24"/>
          <w:szCs w:val="24"/>
          <w:lang w:eastAsia="ru-RU"/>
        </w:rPr>
        <w:t>На основе анализа итогов работы ДОУ за 202</w:t>
      </w:r>
      <w:r>
        <w:rPr>
          <w:rFonts w:ascii="Times New Roman" w:eastAsia="Times New Roman" w:hAnsi="Times New Roman" w:cs="Times New Roman"/>
          <w:spacing w:val="6"/>
          <w:sz w:val="24"/>
          <w:szCs w:val="24"/>
          <w:lang w:eastAsia="ru-RU"/>
        </w:rPr>
        <w:t>1</w:t>
      </w:r>
      <w:r w:rsidRPr="00B31CCC">
        <w:rPr>
          <w:rFonts w:ascii="Times New Roman" w:eastAsia="Times New Roman" w:hAnsi="Times New Roman" w:cs="Times New Roman"/>
          <w:spacing w:val="6"/>
          <w:sz w:val="24"/>
          <w:szCs w:val="24"/>
          <w:lang w:eastAsia="ru-RU"/>
        </w:rPr>
        <w:t>-202</w:t>
      </w:r>
      <w:r>
        <w:rPr>
          <w:rFonts w:ascii="Times New Roman" w:eastAsia="Times New Roman" w:hAnsi="Times New Roman" w:cs="Times New Roman"/>
          <w:spacing w:val="6"/>
          <w:sz w:val="24"/>
          <w:szCs w:val="24"/>
          <w:lang w:eastAsia="ru-RU"/>
        </w:rPr>
        <w:t xml:space="preserve">2 </w:t>
      </w:r>
      <w:r w:rsidRPr="00B31CCC">
        <w:rPr>
          <w:rFonts w:ascii="Times New Roman" w:eastAsia="Times New Roman" w:hAnsi="Times New Roman" w:cs="Times New Roman"/>
          <w:spacing w:val="6"/>
          <w:sz w:val="24"/>
          <w:szCs w:val="24"/>
          <w:lang w:eastAsia="ru-RU"/>
        </w:rPr>
        <w:t xml:space="preserve">учебный год делаем вывод, что задачи, поставленные перед коллективом - выполнены в достаточной степени. </w:t>
      </w:r>
      <w:r w:rsidRPr="00B31CCC">
        <w:rPr>
          <w:rFonts w:ascii="Times New Roman" w:eastAsia="Times New Roman" w:hAnsi="Times New Roman" w:cs="Times New Roman"/>
          <w:color w:val="000000"/>
          <w:sz w:val="24"/>
          <w:szCs w:val="24"/>
          <w:lang w:eastAsia="ru-RU"/>
        </w:rPr>
        <w:t xml:space="preserve">Прослеживается стойкая </w:t>
      </w:r>
      <w:r w:rsidRPr="00912CFC">
        <w:rPr>
          <w:rFonts w:ascii="Times New Roman" w:eastAsia="Times New Roman" w:hAnsi="Times New Roman" w:cs="Times New Roman"/>
          <w:color w:val="000000"/>
          <w:sz w:val="24"/>
          <w:szCs w:val="24"/>
          <w:lang w:eastAsia="ru-RU"/>
        </w:rPr>
        <w:t>положительная тенденция к инновационной деятельности в области применения современных</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образовательных</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технологий, средств</w:t>
      </w:r>
      <w:r w:rsidRPr="00B31CCC">
        <w:rPr>
          <w:rFonts w:ascii="Times New Roman" w:eastAsia="Times New Roman" w:hAnsi="Times New Roman" w:cs="Times New Roman"/>
          <w:color w:val="000000"/>
          <w:sz w:val="24"/>
          <w:szCs w:val="24"/>
          <w:lang w:eastAsia="ru-RU"/>
        </w:rPr>
        <w:t xml:space="preserve"> ИКТ. </w:t>
      </w:r>
      <w:r w:rsidRPr="00912CFC">
        <w:rPr>
          <w:rFonts w:ascii="Times New Roman" w:eastAsia="Times New Roman" w:hAnsi="Times New Roman" w:cs="Times New Roman"/>
          <w:color w:val="000000"/>
          <w:sz w:val="24"/>
          <w:szCs w:val="24"/>
          <w:lang w:eastAsia="ru-RU"/>
        </w:rPr>
        <w:t>Педагоги</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и</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воспитанники МБДОУ продолжают активно участвовать в конкурсном движении различных</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уровней. Отношение к ДО</w:t>
      </w:r>
      <w:r w:rsidRPr="00B31CCC">
        <w:rPr>
          <w:rFonts w:ascii="Times New Roman" w:eastAsia="Times New Roman" w:hAnsi="Times New Roman" w:cs="Times New Roman"/>
          <w:color w:val="000000"/>
          <w:sz w:val="24"/>
          <w:szCs w:val="24"/>
          <w:lang w:eastAsia="ru-RU"/>
        </w:rPr>
        <w:t>У</w:t>
      </w:r>
      <w:r w:rsidRPr="00912CFC">
        <w:rPr>
          <w:rFonts w:ascii="Times New Roman" w:eastAsia="Times New Roman" w:hAnsi="Times New Roman" w:cs="Times New Roman"/>
          <w:color w:val="000000"/>
          <w:sz w:val="24"/>
          <w:szCs w:val="24"/>
          <w:lang w:eastAsia="ru-RU"/>
        </w:rPr>
        <w:t xml:space="preserve"> родителей воспитанников носит стабильно</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lastRenderedPageBreak/>
        <w:t>положительную характеристику. Наблюдается финансовая стабильность, рост стимулирующих</w:t>
      </w:r>
      <w:r w:rsidRPr="00B31CCC">
        <w:rPr>
          <w:rFonts w:ascii="Times New Roman" w:eastAsia="Times New Roman" w:hAnsi="Times New Roman" w:cs="Times New Roman"/>
          <w:color w:val="000000"/>
          <w:sz w:val="24"/>
          <w:szCs w:val="24"/>
          <w:lang w:eastAsia="ru-RU"/>
        </w:rPr>
        <w:t xml:space="preserve"> </w:t>
      </w:r>
      <w:r w:rsidRPr="00912CFC">
        <w:rPr>
          <w:rFonts w:ascii="Times New Roman" w:eastAsia="Times New Roman" w:hAnsi="Times New Roman" w:cs="Times New Roman"/>
          <w:color w:val="000000"/>
          <w:sz w:val="24"/>
          <w:szCs w:val="24"/>
          <w:lang w:eastAsia="ru-RU"/>
        </w:rPr>
        <w:t xml:space="preserve">выплат педагогам и специалистам. </w:t>
      </w:r>
    </w:p>
    <w:p w:rsidR="004D54D3" w:rsidRPr="004D54D3" w:rsidRDefault="004D54D3" w:rsidP="004D54D3">
      <w:pPr>
        <w:spacing w:line="360" w:lineRule="auto"/>
        <w:jc w:val="both"/>
        <w:rPr>
          <w:rFonts w:ascii="Times New Roman" w:eastAsia="Times New Roman" w:hAnsi="Times New Roman" w:cs="Times New Roman"/>
          <w:b/>
          <w:spacing w:val="6"/>
          <w:sz w:val="28"/>
          <w:szCs w:val="28"/>
          <w:u w:val="single"/>
          <w:lang w:eastAsia="ru-RU"/>
        </w:rPr>
      </w:pPr>
      <w:r w:rsidRPr="004D54D3">
        <w:rPr>
          <w:rFonts w:ascii="Times New Roman" w:eastAsia="Times New Roman" w:hAnsi="Times New Roman" w:cs="Times New Roman"/>
          <w:b/>
          <w:spacing w:val="6"/>
          <w:sz w:val="28"/>
          <w:szCs w:val="28"/>
          <w:u w:val="single"/>
          <w:lang w:eastAsia="ru-RU"/>
        </w:rPr>
        <w:t xml:space="preserve">Наиболее </w:t>
      </w:r>
      <w:proofErr w:type="gramStart"/>
      <w:r w:rsidRPr="004D54D3">
        <w:rPr>
          <w:rFonts w:ascii="Times New Roman" w:eastAsia="Times New Roman" w:hAnsi="Times New Roman" w:cs="Times New Roman"/>
          <w:b/>
          <w:spacing w:val="6"/>
          <w:sz w:val="28"/>
          <w:szCs w:val="28"/>
          <w:u w:val="single"/>
          <w:lang w:eastAsia="ru-RU"/>
        </w:rPr>
        <w:t>успешными</w:t>
      </w:r>
      <w:proofErr w:type="gramEnd"/>
      <w:r w:rsidRPr="004D54D3">
        <w:rPr>
          <w:rFonts w:ascii="Times New Roman" w:eastAsia="Times New Roman" w:hAnsi="Times New Roman" w:cs="Times New Roman"/>
          <w:b/>
          <w:spacing w:val="6"/>
          <w:sz w:val="28"/>
          <w:szCs w:val="28"/>
          <w:u w:val="single"/>
          <w:lang w:eastAsia="ru-RU"/>
        </w:rPr>
        <w:t xml:space="preserve"> можно обозначить следующие показатели:</w:t>
      </w:r>
    </w:p>
    <w:p w:rsidR="00632D76" w:rsidRDefault="00632D76" w:rsidP="00632D76">
      <w:pPr>
        <w:spacing w:line="360" w:lineRule="auto"/>
        <w:jc w:val="both"/>
        <w:rPr>
          <w:rFonts w:ascii="Times New Roman" w:eastAsia="Times New Roman" w:hAnsi="Times New Roman" w:cs="Times New Roman"/>
          <w:color w:val="000000"/>
          <w:sz w:val="24"/>
          <w:szCs w:val="24"/>
          <w:lang w:eastAsia="ru-RU"/>
        </w:rPr>
      </w:pPr>
      <w:r w:rsidRPr="00632D76">
        <w:rPr>
          <w:rFonts w:ascii="Times New Roman" w:eastAsia="Times New Roman" w:hAnsi="Times New Roman" w:cs="Times New Roman"/>
          <w:color w:val="000000"/>
          <w:sz w:val="24"/>
          <w:szCs w:val="24"/>
          <w:lang w:eastAsia="ru-RU"/>
        </w:rPr>
        <w:t>Как показал анализ, в ДОУ ведется целенаправленная работа по реализации Основной образовательной программы, которая строится в соответствии с возрастными возможностями особенностями воспитанников, спецификой и возможностями образовательных областей: «Социально-коммуникативное развитие», «Речевое развитие», «Познавательное развитие» «Художественно-эстетическое развитие», «Физическое развитие». Воспитательный проце</w:t>
      </w:r>
      <w:proofErr w:type="gramStart"/>
      <w:r w:rsidRPr="00632D76">
        <w:rPr>
          <w:rFonts w:ascii="Times New Roman" w:eastAsia="Times New Roman" w:hAnsi="Times New Roman" w:cs="Times New Roman"/>
          <w:color w:val="000000"/>
          <w:sz w:val="24"/>
          <w:szCs w:val="24"/>
          <w:lang w:eastAsia="ru-RU"/>
        </w:rPr>
        <w:t>сс в гр</w:t>
      </w:r>
      <w:proofErr w:type="gramEnd"/>
      <w:r w:rsidRPr="00632D76">
        <w:rPr>
          <w:rFonts w:ascii="Times New Roman" w:eastAsia="Times New Roman" w:hAnsi="Times New Roman" w:cs="Times New Roman"/>
          <w:color w:val="000000"/>
          <w:sz w:val="24"/>
          <w:szCs w:val="24"/>
          <w:lang w:eastAsia="ru-RU"/>
        </w:rPr>
        <w:t xml:space="preserve">уппах детского сада организован в соответствии с требованиями СанПиН. </w:t>
      </w:r>
      <w:r w:rsidRPr="00632D76">
        <w:rPr>
          <w:rFonts w:ascii="Times New Roman" w:eastAsia="Times New Roman" w:hAnsi="Times New Roman" w:cs="Times New Roman"/>
          <w:color w:val="000000"/>
          <w:sz w:val="24"/>
          <w:szCs w:val="24"/>
          <w:lang w:eastAsia="ru-RU"/>
        </w:rPr>
        <w:tab/>
      </w:r>
      <w:r w:rsidRPr="00632D76">
        <w:rPr>
          <w:rFonts w:ascii="Times New Roman" w:eastAsia="Times New Roman" w:hAnsi="Times New Roman" w:cs="Times New Roman"/>
          <w:color w:val="000000"/>
          <w:sz w:val="24"/>
          <w:szCs w:val="24"/>
          <w:lang w:eastAsia="ru-RU"/>
        </w:rPr>
        <w:tab/>
      </w:r>
      <w:r w:rsidRPr="00632D76">
        <w:rPr>
          <w:rFonts w:ascii="Times New Roman" w:eastAsia="Times New Roman" w:hAnsi="Times New Roman" w:cs="Times New Roman"/>
          <w:color w:val="000000"/>
          <w:sz w:val="24"/>
          <w:szCs w:val="24"/>
          <w:lang w:eastAsia="ru-RU"/>
        </w:rPr>
        <w:tab/>
      </w:r>
    </w:p>
    <w:p w:rsidR="00632D76" w:rsidRPr="00632D76" w:rsidRDefault="00632D76" w:rsidP="00632D76">
      <w:pPr>
        <w:spacing w:line="360" w:lineRule="auto"/>
        <w:jc w:val="both"/>
        <w:rPr>
          <w:rFonts w:ascii="Times New Roman" w:eastAsia="Times New Roman" w:hAnsi="Times New Roman" w:cs="Times New Roman"/>
          <w:color w:val="000000"/>
          <w:sz w:val="24"/>
          <w:szCs w:val="24"/>
          <w:lang w:eastAsia="ru-RU"/>
        </w:rPr>
      </w:pPr>
      <w:r w:rsidRPr="00632D76">
        <w:rPr>
          <w:rFonts w:ascii="Times New Roman" w:eastAsia="Times New Roman" w:hAnsi="Times New Roman" w:cs="Times New Roman"/>
          <w:color w:val="000000"/>
          <w:sz w:val="24"/>
          <w:szCs w:val="24"/>
          <w:lang w:eastAsia="ru-RU"/>
        </w:rPr>
        <w:t xml:space="preserve">В ходе проведения контроля, хочется отметить умение </w:t>
      </w:r>
      <w:r w:rsidR="008648ED">
        <w:rPr>
          <w:rFonts w:ascii="Times New Roman" w:eastAsia="Times New Roman" w:hAnsi="Times New Roman" w:cs="Times New Roman"/>
          <w:color w:val="000000"/>
          <w:sz w:val="24"/>
          <w:szCs w:val="24"/>
          <w:lang w:eastAsia="ru-RU"/>
        </w:rPr>
        <w:t xml:space="preserve">педагогов </w:t>
      </w:r>
      <w:r w:rsidRPr="00632D76">
        <w:rPr>
          <w:rFonts w:ascii="Times New Roman" w:eastAsia="Times New Roman" w:hAnsi="Times New Roman" w:cs="Times New Roman"/>
          <w:color w:val="000000"/>
          <w:sz w:val="24"/>
          <w:szCs w:val="24"/>
          <w:lang w:eastAsia="ru-RU"/>
        </w:rPr>
        <w:t xml:space="preserve">организовывать детей, мотивировать их деятельность и поддерживать интерес на протяжении всего занятия. В ходе проверки отмечалось соответствие демонстрационного материала с методическими требованиями. В группах созданы условия для развития детей.  Материалы подобраны соответственно возрасту детей, систематизированы. В группах имеются дидактические игры и пособия, атрибуты театрализованной деятельности, книжные уголки, и т. д. По итогам наблюдений за детьми можно отметить, что старшие дошкольники владеют в достаточной степени понятиями, определениями, умеют ориентироваться в информации в соответствии с возрастными нормами, т. е. обеспечивается базисный минимум, заложенный в программе. Воспитатели на занятиях и в нерегламентированное от занятий время используют в работе с детьми упражнения на развитие воображения и фантазии, логического мышления, что способствует речевому, познавательному, художественно-эстетическому и физическому развитию воспитанников. </w:t>
      </w:r>
    </w:p>
    <w:p w:rsidR="00632D76" w:rsidRPr="009913F7" w:rsidRDefault="00632D76" w:rsidP="00632D76">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9913F7">
        <w:rPr>
          <w:rFonts w:ascii="Times New Roman" w:eastAsia="Times New Roman" w:hAnsi="Times New Roman" w:cs="Times New Roman"/>
          <w:b/>
          <w:color w:val="000000"/>
          <w:sz w:val="24"/>
          <w:szCs w:val="24"/>
          <w:lang w:eastAsia="ru-RU"/>
        </w:rPr>
        <w:t>Принимая во внимание достигнутые результаты и основные проблемы, определились перспективы работы на</w:t>
      </w:r>
      <w:r w:rsidR="00C2100E">
        <w:rPr>
          <w:rFonts w:ascii="Times New Roman" w:eastAsia="Times New Roman" w:hAnsi="Times New Roman" w:cs="Times New Roman"/>
          <w:b/>
          <w:color w:val="000000"/>
          <w:sz w:val="24"/>
          <w:szCs w:val="24"/>
          <w:lang w:eastAsia="ru-RU"/>
        </w:rPr>
        <w:t xml:space="preserve"> </w:t>
      </w:r>
      <w:r w:rsidRPr="009913F7">
        <w:rPr>
          <w:rFonts w:ascii="Times New Roman" w:eastAsia="Times New Roman" w:hAnsi="Times New Roman" w:cs="Times New Roman"/>
          <w:b/>
          <w:color w:val="000000"/>
          <w:sz w:val="24"/>
          <w:szCs w:val="24"/>
          <w:lang w:eastAsia="ru-RU"/>
        </w:rPr>
        <w:t>следующий учебный год:</w:t>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913F7">
        <w:rPr>
          <w:rFonts w:ascii="Times New Roman" w:eastAsia="Times New Roman" w:hAnsi="Times New Roman" w:cs="Times New Roman"/>
          <w:color w:val="000000"/>
          <w:sz w:val="24"/>
          <w:szCs w:val="24"/>
          <w:lang w:eastAsia="ru-RU"/>
        </w:rPr>
        <w:t>. Продолжить участие в конкурсах различного уровня.</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9913F7">
        <w:rPr>
          <w:rFonts w:ascii="Times New Roman" w:eastAsia="Times New Roman" w:hAnsi="Times New Roman" w:cs="Times New Roman"/>
          <w:color w:val="000000"/>
          <w:sz w:val="24"/>
          <w:szCs w:val="24"/>
          <w:lang w:eastAsia="ru-RU"/>
        </w:rPr>
        <w:t>. Продолжить работу над разработкой и публикацией методического материала.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913F7">
        <w:rPr>
          <w:rFonts w:ascii="Times New Roman" w:eastAsia="Times New Roman" w:hAnsi="Times New Roman" w:cs="Times New Roman"/>
          <w:color w:val="000000"/>
          <w:sz w:val="24"/>
          <w:szCs w:val="24"/>
          <w:lang w:eastAsia="ru-RU"/>
        </w:rPr>
        <w:t>. Продолжать работу над развитием своего уровня и качества профессиональной подготовки, применять инновационные методы и подходы в своей работе.</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913F7">
        <w:rPr>
          <w:rFonts w:ascii="Times New Roman" w:eastAsia="Times New Roman" w:hAnsi="Times New Roman" w:cs="Times New Roman"/>
          <w:color w:val="000000"/>
          <w:sz w:val="24"/>
          <w:szCs w:val="24"/>
          <w:lang w:eastAsia="ru-RU"/>
        </w:rPr>
        <w:t>. Продолжать оказывать помощь и давать рекомендации родителям.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913F7">
        <w:rPr>
          <w:rFonts w:ascii="Times New Roman" w:eastAsia="Times New Roman" w:hAnsi="Times New Roman" w:cs="Times New Roman"/>
          <w:color w:val="000000"/>
          <w:sz w:val="24"/>
          <w:szCs w:val="24"/>
          <w:lang w:eastAsia="ru-RU"/>
        </w:rPr>
        <w:t>. Работать по годовым задачам и установленной программой.</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p>
    <w:p w:rsidR="00632D76"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913F7">
        <w:rPr>
          <w:rFonts w:ascii="Times New Roman" w:eastAsia="Times New Roman" w:hAnsi="Times New Roman" w:cs="Times New Roman"/>
          <w:color w:val="000000"/>
          <w:sz w:val="24"/>
          <w:szCs w:val="24"/>
          <w:lang w:eastAsia="ru-RU"/>
        </w:rPr>
        <w:t>.Осуществвление целенаправленной работы с детьми по всем образовательным областям.            </w:t>
      </w:r>
      <w:r>
        <w:rPr>
          <w:rFonts w:ascii="Times New Roman" w:eastAsia="Times New Roman" w:hAnsi="Times New Roman" w:cs="Times New Roman"/>
          <w:color w:val="000000"/>
          <w:sz w:val="24"/>
          <w:szCs w:val="24"/>
          <w:lang w:eastAsia="ru-RU"/>
        </w:rPr>
        <w:t xml:space="preserve">                                                                                                                                 </w:t>
      </w:r>
    </w:p>
    <w:p w:rsidR="00632D76" w:rsidRPr="009913F7" w:rsidRDefault="00632D76" w:rsidP="00632D7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Pr="009913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913F7">
        <w:rPr>
          <w:rFonts w:ascii="Times New Roman" w:eastAsia="Times New Roman" w:hAnsi="Times New Roman" w:cs="Times New Roman"/>
          <w:color w:val="000000"/>
          <w:sz w:val="24"/>
          <w:szCs w:val="24"/>
          <w:lang w:eastAsia="ru-RU"/>
        </w:rPr>
        <w:t>Продолжение совершенствования предметно-развивающей среды в группе соответствии с требованиями ФГОС.</w:t>
      </w:r>
    </w:p>
    <w:p w:rsidR="004D54D3" w:rsidRPr="00DE0F27" w:rsidRDefault="004D54D3" w:rsidP="004C6938">
      <w:pPr>
        <w:spacing w:line="360" w:lineRule="auto"/>
        <w:jc w:val="both"/>
        <w:rPr>
          <w:rFonts w:ascii="Times New Roman" w:eastAsia="Times New Roman" w:hAnsi="Times New Roman" w:cs="Times New Roman"/>
          <w:spacing w:val="6"/>
          <w:sz w:val="24"/>
          <w:szCs w:val="24"/>
          <w:lang w:eastAsia="ru-RU"/>
        </w:rPr>
      </w:pPr>
      <w:r w:rsidRPr="00DE0F27">
        <w:rPr>
          <w:rFonts w:ascii="Times New Roman" w:eastAsia="Times New Roman" w:hAnsi="Times New Roman" w:cs="Times New Roman"/>
          <w:spacing w:val="6"/>
          <w:sz w:val="24"/>
          <w:szCs w:val="24"/>
          <w:lang w:eastAsia="ru-RU"/>
        </w:rPr>
        <w:t>Анализ годовой работы позволяет предположить, что в настоящее время ДОУ располагает достаточными техническими, педагогическими и материальными ресурсами, способными удовлетворить запрос на получение качественного образовательного продукта, востребованного родителями и социумом. На основе проблемно</w:t>
      </w:r>
      <w:r w:rsidR="00DE0F27">
        <w:rPr>
          <w:rFonts w:ascii="Times New Roman" w:eastAsia="Times New Roman" w:hAnsi="Times New Roman" w:cs="Times New Roman"/>
          <w:spacing w:val="6"/>
          <w:sz w:val="24"/>
          <w:szCs w:val="24"/>
          <w:lang w:eastAsia="ru-RU"/>
        </w:rPr>
        <w:t>го анализа итогов работы в 20</w:t>
      </w:r>
      <w:r w:rsidR="00632D76">
        <w:rPr>
          <w:rFonts w:ascii="Times New Roman" w:eastAsia="Times New Roman" w:hAnsi="Times New Roman" w:cs="Times New Roman"/>
          <w:spacing w:val="6"/>
          <w:sz w:val="24"/>
          <w:szCs w:val="24"/>
          <w:lang w:eastAsia="ru-RU"/>
        </w:rPr>
        <w:t>21</w:t>
      </w:r>
      <w:r w:rsidRPr="00DE0F27">
        <w:rPr>
          <w:rFonts w:ascii="Times New Roman" w:eastAsia="Times New Roman" w:hAnsi="Times New Roman" w:cs="Times New Roman"/>
          <w:spacing w:val="6"/>
          <w:sz w:val="24"/>
          <w:szCs w:val="24"/>
          <w:lang w:eastAsia="ru-RU"/>
        </w:rPr>
        <w:t>–202</w:t>
      </w:r>
      <w:r w:rsidR="00632D76">
        <w:rPr>
          <w:rFonts w:ascii="Times New Roman" w:eastAsia="Times New Roman" w:hAnsi="Times New Roman" w:cs="Times New Roman"/>
          <w:spacing w:val="6"/>
          <w:sz w:val="24"/>
          <w:szCs w:val="24"/>
          <w:lang w:eastAsia="ru-RU"/>
        </w:rPr>
        <w:t>2</w:t>
      </w:r>
      <w:r w:rsidRPr="00DE0F27">
        <w:rPr>
          <w:rFonts w:ascii="Times New Roman" w:eastAsia="Times New Roman" w:hAnsi="Times New Roman" w:cs="Times New Roman"/>
          <w:spacing w:val="6"/>
          <w:sz w:val="24"/>
          <w:szCs w:val="24"/>
          <w:lang w:eastAsia="ru-RU"/>
        </w:rPr>
        <w:t xml:space="preserve"> учебном году и с учетом приоритетных направлений развития ДОУ задачи на 202</w:t>
      </w:r>
      <w:r w:rsidR="00632D76">
        <w:rPr>
          <w:rFonts w:ascii="Times New Roman" w:eastAsia="Times New Roman" w:hAnsi="Times New Roman" w:cs="Times New Roman"/>
          <w:spacing w:val="6"/>
          <w:sz w:val="24"/>
          <w:szCs w:val="24"/>
          <w:lang w:eastAsia="ru-RU"/>
        </w:rPr>
        <w:t>2</w:t>
      </w:r>
      <w:r w:rsidRPr="00DE0F27">
        <w:rPr>
          <w:rFonts w:ascii="Times New Roman" w:eastAsia="Times New Roman" w:hAnsi="Times New Roman" w:cs="Times New Roman"/>
          <w:spacing w:val="6"/>
          <w:sz w:val="24"/>
          <w:szCs w:val="24"/>
          <w:lang w:eastAsia="ru-RU"/>
        </w:rPr>
        <w:t xml:space="preserve"> – 202</w:t>
      </w:r>
      <w:r w:rsidR="00632D76">
        <w:rPr>
          <w:rFonts w:ascii="Times New Roman" w:eastAsia="Times New Roman" w:hAnsi="Times New Roman" w:cs="Times New Roman"/>
          <w:spacing w:val="6"/>
          <w:sz w:val="24"/>
          <w:szCs w:val="24"/>
          <w:lang w:eastAsia="ru-RU"/>
        </w:rPr>
        <w:t>3</w:t>
      </w:r>
      <w:r w:rsidRPr="00DE0F27">
        <w:rPr>
          <w:rFonts w:ascii="Times New Roman" w:eastAsia="Times New Roman" w:hAnsi="Times New Roman" w:cs="Times New Roman"/>
          <w:spacing w:val="6"/>
          <w:sz w:val="24"/>
          <w:szCs w:val="24"/>
          <w:lang w:eastAsia="ru-RU"/>
        </w:rPr>
        <w:t xml:space="preserve"> учебный год сформулированы таким образом:</w:t>
      </w:r>
    </w:p>
    <w:p w:rsidR="004D54D3" w:rsidRPr="007F0139" w:rsidRDefault="004D54D3" w:rsidP="004D54D3">
      <w:pPr>
        <w:spacing w:line="360" w:lineRule="auto"/>
        <w:jc w:val="both"/>
        <w:rPr>
          <w:rFonts w:ascii="Times New Roman" w:eastAsia="Times New Roman" w:hAnsi="Times New Roman" w:cs="Times New Roman"/>
          <w:b/>
          <w:spacing w:val="6"/>
          <w:sz w:val="24"/>
          <w:szCs w:val="24"/>
          <w:u w:val="single"/>
          <w:lang w:eastAsia="ru-RU"/>
        </w:rPr>
      </w:pPr>
      <w:r w:rsidRPr="007F0139">
        <w:rPr>
          <w:rFonts w:ascii="Times New Roman" w:eastAsia="Times New Roman" w:hAnsi="Times New Roman" w:cs="Times New Roman"/>
          <w:b/>
          <w:spacing w:val="6"/>
          <w:sz w:val="24"/>
          <w:szCs w:val="24"/>
          <w:u w:val="single"/>
          <w:lang w:eastAsia="ru-RU"/>
        </w:rPr>
        <w:t>Задачи:</w:t>
      </w:r>
    </w:p>
    <w:p w:rsidR="007F0139" w:rsidRDefault="004D54D3" w:rsidP="007F013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F0139">
        <w:rPr>
          <w:rFonts w:ascii="Times New Roman" w:eastAsia="Times New Roman" w:hAnsi="Times New Roman" w:cs="Times New Roman"/>
          <w:color w:val="000000"/>
          <w:sz w:val="24"/>
          <w:szCs w:val="24"/>
          <w:lang w:eastAsia="ru-RU"/>
        </w:rPr>
        <w:t xml:space="preserve">1. </w:t>
      </w:r>
      <w:r w:rsidR="007F0139">
        <w:rPr>
          <w:rFonts w:ascii="Times New Roman" w:eastAsia="Times New Roman" w:hAnsi="Times New Roman" w:cs="Times New Roman"/>
          <w:color w:val="000000"/>
          <w:sz w:val="24"/>
          <w:szCs w:val="24"/>
          <w:lang w:eastAsia="ru-RU"/>
        </w:rPr>
        <w:t>О</w:t>
      </w:r>
      <w:r w:rsidR="007F0139" w:rsidRPr="007F0139">
        <w:rPr>
          <w:rFonts w:ascii="Times New Roman" w:eastAsia="Times New Roman" w:hAnsi="Times New Roman" w:cs="Times New Roman"/>
          <w:color w:val="000000"/>
          <w:sz w:val="24"/>
          <w:szCs w:val="24"/>
          <w:lang w:eastAsia="ru-RU"/>
        </w:rPr>
        <w:t xml:space="preserve">бновление базы теоретических и </w:t>
      </w:r>
      <w:r w:rsidR="007F0139">
        <w:rPr>
          <w:rFonts w:ascii="Times New Roman" w:eastAsia="Times New Roman" w:hAnsi="Times New Roman" w:cs="Times New Roman"/>
          <w:color w:val="000000"/>
          <w:sz w:val="24"/>
          <w:szCs w:val="24"/>
          <w:lang w:eastAsia="ru-RU"/>
        </w:rPr>
        <w:t xml:space="preserve">практических знаний и умений в </w:t>
      </w:r>
      <w:r w:rsidR="007F0139" w:rsidRPr="007F0139">
        <w:rPr>
          <w:rFonts w:ascii="Times New Roman" w:eastAsia="Times New Roman" w:hAnsi="Times New Roman" w:cs="Times New Roman"/>
          <w:color w:val="000000"/>
          <w:sz w:val="24"/>
          <w:szCs w:val="24"/>
          <w:lang w:eastAsia="ru-RU"/>
        </w:rPr>
        <w:t>сфере деятельности педагогического работника с родителями</w:t>
      </w:r>
      <w:r w:rsidR="001A0A48">
        <w:rPr>
          <w:rFonts w:ascii="Times New Roman" w:eastAsia="Times New Roman" w:hAnsi="Times New Roman" w:cs="Times New Roman"/>
          <w:color w:val="000000"/>
          <w:sz w:val="24"/>
          <w:szCs w:val="24"/>
          <w:lang w:eastAsia="ru-RU"/>
        </w:rPr>
        <w:t>.</w:t>
      </w:r>
    </w:p>
    <w:p w:rsidR="007F0139" w:rsidRDefault="004D54D3" w:rsidP="007F013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F0139">
        <w:rPr>
          <w:rFonts w:ascii="Times New Roman" w:eastAsia="Times New Roman" w:hAnsi="Times New Roman" w:cs="Times New Roman"/>
          <w:color w:val="000000"/>
          <w:sz w:val="24"/>
          <w:szCs w:val="24"/>
          <w:lang w:eastAsia="ru-RU"/>
        </w:rPr>
        <w:t xml:space="preserve">2. </w:t>
      </w:r>
      <w:r w:rsidR="007F0139">
        <w:rPr>
          <w:rFonts w:ascii="Times New Roman" w:eastAsia="Times New Roman" w:hAnsi="Times New Roman" w:cs="Times New Roman"/>
          <w:color w:val="000000"/>
          <w:sz w:val="24"/>
          <w:szCs w:val="24"/>
          <w:lang w:eastAsia="ru-RU"/>
        </w:rPr>
        <w:t>П</w:t>
      </w:r>
      <w:r w:rsidR="007F0139" w:rsidRPr="007F0139">
        <w:rPr>
          <w:rFonts w:ascii="Times New Roman" w:eastAsia="Times New Roman" w:hAnsi="Times New Roman" w:cs="Times New Roman"/>
          <w:color w:val="000000"/>
          <w:sz w:val="24"/>
          <w:szCs w:val="24"/>
          <w:lang w:eastAsia="ru-RU"/>
        </w:rPr>
        <w:t xml:space="preserve">овышение уровня знаний, умений и навыков </w:t>
      </w:r>
      <w:r w:rsidR="007F0139">
        <w:rPr>
          <w:rFonts w:ascii="Times New Roman" w:eastAsia="Times New Roman" w:hAnsi="Times New Roman" w:cs="Times New Roman"/>
          <w:color w:val="000000"/>
          <w:sz w:val="24"/>
          <w:szCs w:val="24"/>
          <w:lang w:eastAsia="ru-RU"/>
        </w:rPr>
        <w:t xml:space="preserve">педагогов касательно </w:t>
      </w:r>
      <w:r w:rsidR="007F0139" w:rsidRPr="007F0139">
        <w:rPr>
          <w:rFonts w:ascii="Times New Roman" w:eastAsia="Times New Roman" w:hAnsi="Times New Roman" w:cs="Times New Roman"/>
          <w:color w:val="000000"/>
          <w:sz w:val="24"/>
          <w:szCs w:val="24"/>
          <w:lang w:eastAsia="ru-RU"/>
        </w:rPr>
        <w:t>использования ФГОС в области их профессиональной деятельности</w:t>
      </w:r>
      <w:r w:rsidR="001A0A48">
        <w:rPr>
          <w:rFonts w:ascii="Times New Roman" w:eastAsia="Times New Roman" w:hAnsi="Times New Roman" w:cs="Times New Roman"/>
          <w:color w:val="000000"/>
          <w:sz w:val="24"/>
          <w:szCs w:val="24"/>
          <w:lang w:eastAsia="ru-RU"/>
        </w:rPr>
        <w:t>.</w:t>
      </w:r>
    </w:p>
    <w:p w:rsidR="004A657A" w:rsidRDefault="004D54D3" w:rsidP="00E415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4151A">
        <w:rPr>
          <w:rFonts w:ascii="Times New Roman" w:eastAsia="Times New Roman" w:hAnsi="Times New Roman" w:cs="Times New Roman"/>
          <w:color w:val="000000"/>
          <w:sz w:val="24"/>
          <w:szCs w:val="24"/>
          <w:lang w:eastAsia="ru-RU"/>
        </w:rPr>
        <w:t xml:space="preserve">3. </w:t>
      </w:r>
      <w:r w:rsidR="00E4151A">
        <w:rPr>
          <w:rFonts w:ascii="Times New Roman" w:eastAsia="Times New Roman" w:hAnsi="Times New Roman" w:cs="Times New Roman"/>
          <w:color w:val="000000"/>
          <w:sz w:val="24"/>
          <w:szCs w:val="24"/>
          <w:lang w:eastAsia="ru-RU"/>
        </w:rPr>
        <w:t>П</w:t>
      </w:r>
      <w:r w:rsidR="00E4151A" w:rsidRPr="00E4151A">
        <w:rPr>
          <w:rFonts w:ascii="Times New Roman" w:eastAsia="Times New Roman" w:hAnsi="Times New Roman" w:cs="Times New Roman"/>
          <w:color w:val="000000"/>
          <w:sz w:val="24"/>
          <w:szCs w:val="24"/>
          <w:lang w:eastAsia="ru-RU"/>
        </w:rPr>
        <w:t>овышение уровня знаний слуша</w:t>
      </w:r>
      <w:r w:rsidR="001A0A48">
        <w:rPr>
          <w:rFonts w:ascii="Times New Roman" w:eastAsia="Times New Roman" w:hAnsi="Times New Roman" w:cs="Times New Roman"/>
          <w:color w:val="000000"/>
          <w:sz w:val="24"/>
          <w:szCs w:val="24"/>
          <w:lang w:eastAsia="ru-RU"/>
        </w:rPr>
        <w:t xml:space="preserve">телей касательно использования </w:t>
      </w:r>
      <w:r w:rsidR="00E4151A" w:rsidRPr="00E4151A">
        <w:rPr>
          <w:rFonts w:ascii="Times New Roman" w:eastAsia="Times New Roman" w:hAnsi="Times New Roman" w:cs="Times New Roman"/>
          <w:color w:val="000000"/>
          <w:sz w:val="24"/>
          <w:szCs w:val="24"/>
          <w:lang w:eastAsia="ru-RU"/>
        </w:rPr>
        <w:t xml:space="preserve">новых цифровых платформ </w:t>
      </w:r>
      <w:proofErr w:type="spellStart"/>
      <w:r w:rsidR="00E4151A" w:rsidRPr="00E4151A">
        <w:rPr>
          <w:rFonts w:ascii="Times New Roman" w:eastAsia="Times New Roman" w:hAnsi="Times New Roman" w:cs="Times New Roman"/>
          <w:color w:val="000000"/>
          <w:sz w:val="24"/>
          <w:szCs w:val="24"/>
          <w:lang w:eastAsia="ru-RU"/>
        </w:rPr>
        <w:t>Минпросвещения</w:t>
      </w:r>
      <w:proofErr w:type="spellEnd"/>
      <w:r w:rsidR="001A0A48">
        <w:rPr>
          <w:rFonts w:ascii="Times New Roman" w:eastAsia="Times New Roman" w:hAnsi="Times New Roman" w:cs="Times New Roman"/>
          <w:color w:val="000000"/>
          <w:sz w:val="24"/>
          <w:szCs w:val="24"/>
          <w:lang w:eastAsia="ru-RU"/>
        </w:rPr>
        <w:t xml:space="preserve"> РФ для обучения, воспитания и </w:t>
      </w:r>
      <w:r w:rsidR="00E4151A" w:rsidRPr="00E4151A">
        <w:rPr>
          <w:rFonts w:ascii="Times New Roman" w:eastAsia="Times New Roman" w:hAnsi="Times New Roman" w:cs="Times New Roman"/>
          <w:color w:val="000000"/>
          <w:sz w:val="24"/>
          <w:szCs w:val="24"/>
          <w:lang w:eastAsia="ru-RU"/>
        </w:rPr>
        <w:t>личностного развития детей</w:t>
      </w:r>
      <w:r w:rsidR="001A0A48">
        <w:rPr>
          <w:rFonts w:ascii="Times New Roman" w:eastAsia="Times New Roman" w:hAnsi="Times New Roman" w:cs="Times New Roman"/>
          <w:color w:val="000000"/>
          <w:sz w:val="24"/>
          <w:szCs w:val="24"/>
          <w:lang w:eastAsia="ru-RU"/>
        </w:rPr>
        <w:t>.</w:t>
      </w:r>
    </w:p>
    <w:p w:rsidR="00CF4AE5" w:rsidRDefault="00CF4AE5" w:rsidP="00E4151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5698" w:rsidRPr="00775698">
        <w:t xml:space="preserve"> </w:t>
      </w:r>
      <w:r w:rsidR="00775698" w:rsidRPr="00775698">
        <w:rPr>
          <w:rFonts w:ascii="Times New Roman" w:eastAsia="Times New Roman" w:hAnsi="Times New Roman" w:cs="Times New Roman"/>
          <w:color w:val="000000"/>
          <w:sz w:val="24"/>
          <w:szCs w:val="24"/>
          <w:lang w:eastAsia="ru-RU"/>
        </w:rPr>
        <w:t>Систематизировать работу по личностному развитию детей дошкольного возраста (нравственно-патриотическое, гражданское, трудовое, экологическое воспитание) детей дошкольного возраста в социокультурном пространстве ДОУ и семьи в условиях реализации Рабочей программы воспитания.</w:t>
      </w:r>
    </w:p>
    <w:p w:rsidR="00775698" w:rsidRDefault="00775698" w:rsidP="00E4151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Создание эффективной системы психолого-педагогического, логопедического и социального сопровождения воспитанников с ОВЗ с целью создания специальных </w:t>
      </w:r>
      <w:r w:rsidR="00C8779F">
        <w:rPr>
          <w:rFonts w:ascii="Times New Roman" w:eastAsia="Times New Roman" w:hAnsi="Times New Roman" w:cs="Times New Roman"/>
          <w:color w:val="000000"/>
          <w:sz w:val="24"/>
          <w:szCs w:val="24"/>
          <w:lang w:eastAsia="ru-RU"/>
        </w:rPr>
        <w:t>образовательных условий.</w:t>
      </w:r>
    </w:p>
    <w:p w:rsidR="00C8779F" w:rsidRPr="00DE0F27" w:rsidRDefault="00C8779F" w:rsidP="00E4151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Систематизировать работу по пр</w:t>
      </w:r>
      <w:r w:rsidR="00347DE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филактике безопасности</w:t>
      </w:r>
      <w:r w:rsidR="00347DE3">
        <w:rPr>
          <w:rFonts w:ascii="Times New Roman" w:eastAsia="Times New Roman" w:hAnsi="Times New Roman" w:cs="Times New Roman"/>
          <w:color w:val="000000"/>
          <w:sz w:val="24"/>
          <w:szCs w:val="24"/>
          <w:lang w:eastAsia="ru-RU"/>
        </w:rPr>
        <w:t xml:space="preserve"> жизнедеятельности воспитанников, повышение уровня знаний педагогов и родителей в этом направлении.</w:t>
      </w:r>
      <w:r>
        <w:rPr>
          <w:rFonts w:ascii="Times New Roman" w:eastAsia="Times New Roman" w:hAnsi="Times New Roman" w:cs="Times New Roman"/>
          <w:color w:val="000000"/>
          <w:sz w:val="24"/>
          <w:szCs w:val="24"/>
          <w:lang w:eastAsia="ru-RU"/>
        </w:rPr>
        <w:t xml:space="preserve"> </w:t>
      </w:r>
    </w:p>
    <w:p w:rsidR="004A657A" w:rsidRPr="00DE0F27" w:rsidRDefault="004A657A" w:rsidP="008A2690">
      <w:pPr>
        <w:spacing w:line="360" w:lineRule="auto"/>
        <w:jc w:val="both"/>
        <w:rPr>
          <w:rFonts w:ascii="Times New Roman" w:eastAsia="Times New Roman" w:hAnsi="Times New Roman" w:cs="Times New Roman"/>
          <w:sz w:val="24"/>
          <w:szCs w:val="24"/>
          <w:lang w:eastAsia="ru-RU"/>
        </w:rPr>
      </w:pPr>
    </w:p>
    <w:p w:rsidR="009D7E48" w:rsidRPr="00DE0F27" w:rsidRDefault="009D7E48">
      <w:pPr>
        <w:rPr>
          <w:sz w:val="24"/>
          <w:szCs w:val="24"/>
        </w:rPr>
      </w:pPr>
    </w:p>
    <w:sectPr w:rsidR="009D7E48" w:rsidRPr="00DE0F27" w:rsidSect="007664BE">
      <w:pgSz w:w="11906" w:h="16838"/>
      <w:pgMar w:top="567"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83" w:rsidRDefault="002F3783" w:rsidP="00E16F12">
      <w:pPr>
        <w:spacing w:after="0" w:line="240" w:lineRule="auto"/>
      </w:pPr>
      <w:r>
        <w:separator/>
      </w:r>
    </w:p>
  </w:endnote>
  <w:endnote w:type="continuationSeparator" w:id="0">
    <w:p w:rsidR="002F3783" w:rsidRDefault="002F3783" w:rsidP="00E1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83" w:rsidRDefault="002F3783" w:rsidP="00E16F12">
      <w:pPr>
        <w:spacing w:after="0" w:line="240" w:lineRule="auto"/>
      </w:pPr>
      <w:r>
        <w:separator/>
      </w:r>
    </w:p>
  </w:footnote>
  <w:footnote w:type="continuationSeparator" w:id="0">
    <w:p w:rsidR="002F3783" w:rsidRDefault="002F3783" w:rsidP="00E16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F72"/>
    <w:multiLevelType w:val="hybridMultilevel"/>
    <w:tmpl w:val="C34E351A"/>
    <w:lvl w:ilvl="0" w:tplc="9E326CB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5A5F49"/>
    <w:multiLevelType w:val="hybridMultilevel"/>
    <w:tmpl w:val="A0BE339C"/>
    <w:lvl w:ilvl="0" w:tplc="62CCB78C">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A08CF"/>
    <w:multiLevelType w:val="hybridMultilevel"/>
    <w:tmpl w:val="2C726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35AF9"/>
    <w:multiLevelType w:val="hybridMultilevel"/>
    <w:tmpl w:val="99C0047A"/>
    <w:lvl w:ilvl="0" w:tplc="62CCB78C">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92EFC"/>
    <w:multiLevelType w:val="hybridMultilevel"/>
    <w:tmpl w:val="60B478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24B4C"/>
    <w:multiLevelType w:val="hybridMultilevel"/>
    <w:tmpl w:val="E9367C9C"/>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0685326"/>
    <w:multiLevelType w:val="hybridMultilevel"/>
    <w:tmpl w:val="2FFC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22CB3"/>
    <w:multiLevelType w:val="hybridMultilevel"/>
    <w:tmpl w:val="373A1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02D43"/>
    <w:multiLevelType w:val="hybridMultilevel"/>
    <w:tmpl w:val="1D8867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51064"/>
    <w:multiLevelType w:val="hybridMultilevel"/>
    <w:tmpl w:val="1A022E18"/>
    <w:lvl w:ilvl="0" w:tplc="D06EB132">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EC46E48"/>
    <w:multiLevelType w:val="hybridMultilevel"/>
    <w:tmpl w:val="720EF1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CA4F03"/>
    <w:multiLevelType w:val="hybridMultilevel"/>
    <w:tmpl w:val="EE327D4E"/>
    <w:lvl w:ilvl="0" w:tplc="A1A25C80">
      <w:start w:val="1"/>
      <w:numFmt w:val="bullet"/>
      <w:lvlText w:val="-"/>
      <w:lvlJc w:val="left"/>
      <w:pPr>
        <w:tabs>
          <w:tab w:val="num" w:pos="720"/>
        </w:tabs>
        <w:ind w:left="720" w:hanging="360"/>
      </w:pPr>
      <w:rPr>
        <w:rFonts w:ascii="Times New Roman" w:hAnsi="Times New Roman" w:hint="default"/>
      </w:rPr>
    </w:lvl>
    <w:lvl w:ilvl="1" w:tplc="F3103038" w:tentative="1">
      <w:start w:val="1"/>
      <w:numFmt w:val="bullet"/>
      <w:lvlText w:val="-"/>
      <w:lvlJc w:val="left"/>
      <w:pPr>
        <w:tabs>
          <w:tab w:val="num" w:pos="1440"/>
        </w:tabs>
        <w:ind w:left="1440" w:hanging="360"/>
      </w:pPr>
      <w:rPr>
        <w:rFonts w:ascii="Times New Roman" w:hAnsi="Times New Roman" w:hint="default"/>
      </w:rPr>
    </w:lvl>
    <w:lvl w:ilvl="2" w:tplc="31749614" w:tentative="1">
      <w:start w:val="1"/>
      <w:numFmt w:val="bullet"/>
      <w:lvlText w:val="-"/>
      <w:lvlJc w:val="left"/>
      <w:pPr>
        <w:tabs>
          <w:tab w:val="num" w:pos="2160"/>
        </w:tabs>
        <w:ind w:left="2160" w:hanging="360"/>
      </w:pPr>
      <w:rPr>
        <w:rFonts w:ascii="Times New Roman" w:hAnsi="Times New Roman" w:hint="default"/>
      </w:rPr>
    </w:lvl>
    <w:lvl w:ilvl="3" w:tplc="1C704B96" w:tentative="1">
      <w:start w:val="1"/>
      <w:numFmt w:val="bullet"/>
      <w:lvlText w:val="-"/>
      <w:lvlJc w:val="left"/>
      <w:pPr>
        <w:tabs>
          <w:tab w:val="num" w:pos="2880"/>
        </w:tabs>
        <w:ind w:left="2880" w:hanging="360"/>
      </w:pPr>
      <w:rPr>
        <w:rFonts w:ascii="Times New Roman" w:hAnsi="Times New Roman" w:hint="default"/>
      </w:rPr>
    </w:lvl>
    <w:lvl w:ilvl="4" w:tplc="1332AB44" w:tentative="1">
      <w:start w:val="1"/>
      <w:numFmt w:val="bullet"/>
      <w:lvlText w:val="-"/>
      <w:lvlJc w:val="left"/>
      <w:pPr>
        <w:tabs>
          <w:tab w:val="num" w:pos="3600"/>
        </w:tabs>
        <w:ind w:left="3600" w:hanging="360"/>
      </w:pPr>
      <w:rPr>
        <w:rFonts w:ascii="Times New Roman" w:hAnsi="Times New Roman" w:hint="default"/>
      </w:rPr>
    </w:lvl>
    <w:lvl w:ilvl="5" w:tplc="DD6C2F18" w:tentative="1">
      <w:start w:val="1"/>
      <w:numFmt w:val="bullet"/>
      <w:lvlText w:val="-"/>
      <w:lvlJc w:val="left"/>
      <w:pPr>
        <w:tabs>
          <w:tab w:val="num" w:pos="4320"/>
        </w:tabs>
        <w:ind w:left="4320" w:hanging="360"/>
      </w:pPr>
      <w:rPr>
        <w:rFonts w:ascii="Times New Roman" w:hAnsi="Times New Roman" w:hint="default"/>
      </w:rPr>
    </w:lvl>
    <w:lvl w:ilvl="6" w:tplc="15E69692" w:tentative="1">
      <w:start w:val="1"/>
      <w:numFmt w:val="bullet"/>
      <w:lvlText w:val="-"/>
      <w:lvlJc w:val="left"/>
      <w:pPr>
        <w:tabs>
          <w:tab w:val="num" w:pos="5040"/>
        </w:tabs>
        <w:ind w:left="5040" w:hanging="360"/>
      </w:pPr>
      <w:rPr>
        <w:rFonts w:ascii="Times New Roman" w:hAnsi="Times New Roman" w:hint="default"/>
      </w:rPr>
    </w:lvl>
    <w:lvl w:ilvl="7" w:tplc="F5D2FE1A" w:tentative="1">
      <w:start w:val="1"/>
      <w:numFmt w:val="bullet"/>
      <w:lvlText w:val="-"/>
      <w:lvlJc w:val="left"/>
      <w:pPr>
        <w:tabs>
          <w:tab w:val="num" w:pos="5760"/>
        </w:tabs>
        <w:ind w:left="5760" w:hanging="360"/>
      </w:pPr>
      <w:rPr>
        <w:rFonts w:ascii="Times New Roman" w:hAnsi="Times New Roman" w:hint="default"/>
      </w:rPr>
    </w:lvl>
    <w:lvl w:ilvl="8" w:tplc="B9C67E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2962D2"/>
    <w:multiLevelType w:val="hybridMultilevel"/>
    <w:tmpl w:val="DC846D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75255F1"/>
    <w:multiLevelType w:val="multilevel"/>
    <w:tmpl w:val="934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2"/>
  </w:num>
  <w:num w:numId="6">
    <w:abstractNumId w:val="7"/>
  </w:num>
  <w:num w:numId="7">
    <w:abstractNumId w:val="6"/>
  </w:num>
  <w:num w:numId="8">
    <w:abstractNumId w:val="9"/>
  </w:num>
  <w:num w:numId="9">
    <w:abstractNumId w:val="8"/>
  </w:num>
  <w:num w:numId="10">
    <w:abstractNumId w:val="3"/>
  </w:num>
  <w:num w:numId="11">
    <w:abstractNumId w:val="1"/>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66"/>
    <w:rsid w:val="00005DBA"/>
    <w:rsid w:val="000126EA"/>
    <w:rsid w:val="00067C39"/>
    <w:rsid w:val="00071C21"/>
    <w:rsid w:val="00075527"/>
    <w:rsid w:val="000A338F"/>
    <w:rsid w:val="000A63DA"/>
    <w:rsid w:val="000C33CB"/>
    <w:rsid w:val="00107A04"/>
    <w:rsid w:val="00153B16"/>
    <w:rsid w:val="001A0A48"/>
    <w:rsid w:val="001A7004"/>
    <w:rsid w:val="001C37B0"/>
    <w:rsid w:val="00244E33"/>
    <w:rsid w:val="00261B8B"/>
    <w:rsid w:val="00271D1C"/>
    <w:rsid w:val="00290D2A"/>
    <w:rsid w:val="002A50E9"/>
    <w:rsid w:val="002C669B"/>
    <w:rsid w:val="002E7B19"/>
    <w:rsid w:val="002F3783"/>
    <w:rsid w:val="00347DE3"/>
    <w:rsid w:val="00355C48"/>
    <w:rsid w:val="00373DAB"/>
    <w:rsid w:val="003863C6"/>
    <w:rsid w:val="00387725"/>
    <w:rsid w:val="003B2900"/>
    <w:rsid w:val="00431B58"/>
    <w:rsid w:val="0045083F"/>
    <w:rsid w:val="00496A23"/>
    <w:rsid w:val="004A657A"/>
    <w:rsid w:val="004A7242"/>
    <w:rsid w:val="004B21EF"/>
    <w:rsid w:val="004C6938"/>
    <w:rsid w:val="004D54D3"/>
    <w:rsid w:val="004D6311"/>
    <w:rsid w:val="004D6902"/>
    <w:rsid w:val="004E36B7"/>
    <w:rsid w:val="005766E3"/>
    <w:rsid w:val="005938B6"/>
    <w:rsid w:val="005B1CFB"/>
    <w:rsid w:val="005D12D0"/>
    <w:rsid w:val="005E750F"/>
    <w:rsid w:val="005F57D5"/>
    <w:rsid w:val="005F7DBE"/>
    <w:rsid w:val="00632D76"/>
    <w:rsid w:val="006439EC"/>
    <w:rsid w:val="00653466"/>
    <w:rsid w:val="006900AD"/>
    <w:rsid w:val="00692F37"/>
    <w:rsid w:val="006B59BB"/>
    <w:rsid w:val="006F6B38"/>
    <w:rsid w:val="00763902"/>
    <w:rsid w:val="007664BE"/>
    <w:rsid w:val="00775698"/>
    <w:rsid w:val="007B1BB9"/>
    <w:rsid w:val="007E57EF"/>
    <w:rsid w:val="007F0139"/>
    <w:rsid w:val="007F266A"/>
    <w:rsid w:val="00803247"/>
    <w:rsid w:val="00841003"/>
    <w:rsid w:val="0085352D"/>
    <w:rsid w:val="008648ED"/>
    <w:rsid w:val="00874175"/>
    <w:rsid w:val="0088452C"/>
    <w:rsid w:val="00885B30"/>
    <w:rsid w:val="008A2690"/>
    <w:rsid w:val="008A58F0"/>
    <w:rsid w:val="008C27A3"/>
    <w:rsid w:val="00900D42"/>
    <w:rsid w:val="00912933"/>
    <w:rsid w:val="009219ED"/>
    <w:rsid w:val="00932668"/>
    <w:rsid w:val="00935EF5"/>
    <w:rsid w:val="009547E0"/>
    <w:rsid w:val="00974CC4"/>
    <w:rsid w:val="009D046A"/>
    <w:rsid w:val="009D4895"/>
    <w:rsid w:val="009D7E48"/>
    <w:rsid w:val="009E55FE"/>
    <w:rsid w:val="009F1DB9"/>
    <w:rsid w:val="00A2161E"/>
    <w:rsid w:val="00A241C3"/>
    <w:rsid w:val="00A358FA"/>
    <w:rsid w:val="00A84189"/>
    <w:rsid w:val="00A9133B"/>
    <w:rsid w:val="00B03EA0"/>
    <w:rsid w:val="00B47C11"/>
    <w:rsid w:val="00B531B6"/>
    <w:rsid w:val="00B85029"/>
    <w:rsid w:val="00BD2535"/>
    <w:rsid w:val="00C04A7F"/>
    <w:rsid w:val="00C110FA"/>
    <w:rsid w:val="00C124E5"/>
    <w:rsid w:val="00C20034"/>
    <w:rsid w:val="00C2100E"/>
    <w:rsid w:val="00C31903"/>
    <w:rsid w:val="00C43274"/>
    <w:rsid w:val="00C561A7"/>
    <w:rsid w:val="00C8779F"/>
    <w:rsid w:val="00C977EF"/>
    <w:rsid w:val="00CD7E97"/>
    <w:rsid w:val="00CF4AE5"/>
    <w:rsid w:val="00D2127D"/>
    <w:rsid w:val="00D43646"/>
    <w:rsid w:val="00D44F4C"/>
    <w:rsid w:val="00D64B62"/>
    <w:rsid w:val="00D819B7"/>
    <w:rsid w:val="00D96403"/>
    <w:rsid w:val="00DB43A0"/>
    <w:rsid w:val="00DE0F27"/>
    <w:rsid w:val="00E140B9"/>
    <w:rsid w:val="00E16F12"/>
    <w:rsid w:val="00E30D6D"/>
    <w:rsid w:val="00E4151A"/>
    <w:rsid w:val="00E415BE"/>
    <w:rsid w:val="00E44FA3"/>
    <w:rsid w:val="00E56AE1"/>
    <w:rsid w:val="00E57C0D"/>
    <w:rsid w:val="00E66C8E"/>
    <w:rsid w:val="00EA4B44"/>
    <w:rsid w:val="00EA5E41"/>
    <w:rsid w:val="00EF5F0C"/>
    <w:rsid w:val="00F21C9C"/>
    <w:rsid w:val="00F71474"/>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04"/>
    <w:pPr>
      <w:ind w:left="720"/>
      <w:contextualSpacing/>
    </w:pPr>
  </w:style>
  <w:style w:type="character" w:styleId="a4">
    <w:name w:val="Hyperlink"/>
    <w:basedOn w:val="a0"/>
    <w:uiPriority w:val="99"/>
    <w:unhideWhenUsed/>
    <w:rsid w:val="00107A04"/>
    <w:rPr>
      <w:color w:val="0000FF" w:themeColor="hyperlink"/>
      <w:u w:val="single"/>
    </w:rPr>
  </w:style>
  <w:style w:type="paragraph" w:styleId="a5">
    <w:name w:val="header"/>
    <w:basedOn w:val="a"/>
    <w:link w:val="a6"/>
    <w:uiPriority w:val="99"/>
    <w:unhideWhenUsed/>
    <w:rsid w:val="00E16F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F12"/>
  </w:style>
  <w:style w:type="paragraph" w:styleId="a7">
    <w:name w:val="footer"/>
    <w:basedOn w:val="a"/>
    <w:link w:val="a8"/>
    <w:uiPriority w:val="99"/>
    <w:unhideWhenUsed/>
    <w:rsid w:val="00E16F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F12"/>
  </w:style>
  <w:style w:type="table" w:styleId="a9">
    <w:name w:val="Table Grid"/>
    <w:basedOn w:val="a1"/>
    <w:uiPriority w:val="59"/>
    <w:rsid w:val="00C4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73D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DAB"/>
    <w:rPr>
      <w:rFonts w:ascii="Tahoma" w:hAnsi="Tahoma" w:cs="Tahoma"/>
      <w:sz w:val="16"/>
      <w:szCs w:val="16"/>
    </w:rPr>
  </w:style>
  <w:style w:type="paragraph" w:styleId="ac">
    <w:name w:val="Normal (Web)"/>
    <w:basedOn w:val="a"/>
    <w:uiPriority w:val="99"/>
    <w:unhideWhenUsed/>
    <w:rsid w:val="00E66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33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04"/>
    <w:pPr>
      <w:ind w:left="720"/>
      <w:contextualSpacing/>
    </w:pPr>
  </w:style>
  <w:style w:type="character" w:styleId="a4">
    <w:name w:val="Hyperlink"/>
    <w:basedOn w:val="a0"/>
    <w:uiPriority w:val="99"/>
    <w:unhideWhenUsed/>
    <w:rsid w:val="00107A04"/>
    <w:rPr>
      <w:color w:val="0000FF" w:themeColor="hyperlink"/>
      <w:u w:val="single"/>
    </w:rPr>
  </w:style>
  <w:style w:type="paragraph" w:styleId="a5">
    <w:name w:val="header"/>
    <w:basedOn w:val="a"/>
    <w:link w:val="a6"/>
    <w:uiPriority w:val="99"/>
    <w:unhideWhenUsed/>
    <w:rsid w:val="00E16F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F12"/>
  </w:style>
  <w:style w:type="paragraph" w:styleId="a7">
    <w:name w:val="footer"/>
    <w:basedOn w:val="a"/>
    <w:link w:val="a8"/>
    <w:uiPriority w:val="99"/>
    <w:unhideWhenUsed/>
    <w:rsid w:val="00E16F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F12"/>
  </w:style>
  <w:style w:type="table" w:styleId="a9">
    <w:name w:val="Table Grid"/>
    <w:basedOn w:val="a1"/>
    <w:uiPriority w:val="59"/>
    <w:rsid w:val="00C4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73D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DAB"/>
    <w:rPr>
      <w:rFonts w:ascii="Tahoma" w:hAnsi="Tahoma" w:cs="Tahoma"/>
      <w:sz w:val="16"/>
      <w:szCs w:val="16"/>
    </w:rPr>
  </w:style>
  <w:style w:type="paragraph" w:styleId="ac">
    <w:name w:val="Normal (Web)"/>
    <w:basedOn w:val="a"/>
    <w:uiPriority w:val="99"/>
    <w:unhideWhenUsed/>
    <w:rsid w:val="00E66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33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81214">
      <w:bodyDiv w:val="1"/>
      <w:marLeft w:val="0"/>
      <w:marRight w:val="0"/>
      <w:marTop w:val="0"/>
      <w:marBottom w:val="0"/>
      <w:divBdr>
        <w:top w:val="none" w:sz="0" w:space="0" w:color="auto"/>
        <w:left w:val="none" w:sz="0" w:space="0" w:color="auto"/>
        <w:bottom w:val="none" w:sz="0" w:space="0" w:color="auto"/>
        <w:right w:val="none" w:sz="0" w:space="0" w:color="auto"/>
      </w:divBdr>
      <w:divsChild>
        <w:div w:id="117796553">
          <w:marLeft w:val="274"/>
          <w:marRight w:val="0"/>
          <w:marTop w:val="150"/>
          <w:marBottom w:val="0"/>
          <w:divBdr>
            <w:top w:val="none" w:sz="0" w:space="0" w:color="auto"/>
            <w:left w:val="none" w:sz="0" w:space="0" w:color="auto"/>
            <w:bottom w:val="none" w:sz="0" w:space="0" w:color="auto"/>
            <w:right w:val="none" w:sz="0" w:space="0" w:color="auto"/>
          </w:divBdr>
        </w:div>
        <w:div w:id="1992714261">
          <w:marLeft w:val="274"/>
          <w:marRight w:val="0"/>
          <w:marTop w:val="150"/>
          <w:marBottom w:val="0"/>
          <w:divBdr>
            <w:top w:val="none" w:sz="0" w:space="0" w:color="auto"/>
            <w:left w:val="none" w:sz="0" w:space="0" w:color="auto"/>
            <w:bottom w:val="none" w:sz="0" w:space="0" w:color="auto"/>
            <w:right w:val="none" w:sz="0" w:space="0" w:color="auto"/>
          </w:divBdr>
        </w:div>
        <w:div w:id="1532766521">
          <w:marLeft w:val="274"/>
          <w:marRight w:val="0"/>
          <w:marTop w:val="150"/>
          <w:marBottom w:val="0"/>
          <w:divBdr>
            <w:top w:val="none" w:sz="0" w:space="0" w:color="auto"/>
            <w:left w:val="none" w:sz="0" w:space="0" w:color="auto"/>
            <w:bottom w:val="none" w:sz="0" w:space="0" w:color="auto"/>
            <w:right w:val="none" w:sz="0" w:space="0" w:color="auto"/>
          </w:divBdr>
        </w:div>
        <w:div w:id="1960062707">
          <w:marLeft w:val="274"/>
          <w:marRight w:val="0"/>
          <w:marTop w:val="150"/>
          <w:marBottom w:val="0"/>
          <w:divBdr>
            <w:top w:val="none" w:sz="0" w:space="0" w:color="auto"/>
            <w:left w:val="none" w:sz="0" w:space="0" w:color="auto"/>
            <w:bottom w:val="none" w:sz="0" w:space="0" w:color="auto"/>
            <w:right w:val="none" w:sz="0" w:space="0" w:color="auto"/>
          </w:divBdr>
        </w:div>
        <w:div w:id="897127814">
          <w:marLeft w:val="274"/>
          <w:marRight w:val="0"/>
          <w:marTop w:val="150"/>
          <w:marBottom w:val="0"/>
          <w:divBdr>
            <w:top w:val="none" w:sz="0" w:space="0" w:color="auto"/>
            <w:left w:val="none" w:sz="0" w:space="0" w:color="auto"/>
            <w:bottom w:val="none" w:sz="0" w:space="0" w:color="auto"/>
            <w:right w:val="none" w:sz="0" w:space="0" w:color="auto"/>
          </w:divBdr>
        </w:div>
        <w:div w:id="65300166">
          <w:marLeft w:val="274"/>
          <w:marRight w:val="0"/>
          <w:marTop w:val="150"/>
          <w:marBottom w:val="0"/>
          <w:divBdr>
            <w:top w:val="none" w:sz="0" w:space="0" w:color="auto"/>
            <w:left w:val="none" w:sz="0" w:space="0" w:color="auto"/>
            <w:bottom w:val="none" w:sz="0" w:space="0" w:color="auto"/>
            <w:right w:val="none" w:sz="0" w:space="0" w:color="auto"/>
          </w:divBdr>
        </w:div>
        <w:div w:id="135076902">
          <w:marLeft w:val="274"/>
          <w:marRight w:val="0"/>
          <w:marTop w:val="150"/>
          <w:marBottom w:val="0"/>
          <w:divBdr>
            <w:top w:val="none" w:sz="0" w:space="0" w:color="auto"/>
            <w:left w:val="none" w:sz="0" w:space="0" w:color="auto"/>
            <w:bottom w:val="none" w:sz="0" w:space="0" w:color="auto"/>
            <w:right w:val="none" w:sz="0" w:space="0" w:color="auto"/>
          </w:divBdr>
        </w:div>
        <w:div w:id="151796042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nyshko6.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sadn6-soln@yandex.ru"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package" Target="embeddings/_________Microsoft_Word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u-RU"/>
              <a:t>Первая младшая группа 2021-2022 уч.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года</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Лист1!$B$2:$B$6</c:f>
              <c:numCache>
                <c:formatCode>General</c:formatCode>
                <c:ptCount val="5"/>
                <c:pt idx="0">
                  <c:v>3</c:v>
                </c:pt>
                <c:pt idx="1">
                  <c:v>2.6</c:v>
                </c:pt>
                <c:pt idx="2">
                  <c:v>2.8</c:v>
                </c:pt>
                <c:pt idx="3">
                  <c:v>2.7</c:v>
                </c:pt>
                <c:pt idx="4">
                  <c:v>3.4</c:v>
                </c:pt>
              </c:numCache>
            </c:numRef>
          </c:val>
        </c:ser>
        <c:ser>
          <c:idx val="1"/>
          <c:order val="1"/>
          <c:tx>
            <c:strRef>
              <c:f>Лист1!$C$1</c:f>
              <c:strCache>
                <c:ptCount val="1"/>
                <c:pt idx="0">
                  <c:v>конец года</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Лист1!$C$2:$C$6</c:f>
              <c:numCache>
                <c:formatCode>General</c:formatCode>
                <c:ptCount val="5"/>
                <c:pt idx="0">
                  <c:v>4.4000000000000004</c:v>
                </c:pt>
                <c:pt idx="1">
                  <c:v>4.2</c:v>
                </c:pt>
                <c:pt idx="2">
                  <c:v>3.7</c:v>
                </c:pt>
                <c:pt idx="3">
                  <c:v>3.9</c:v>
                </c:pt>
                <c:pt idx="4">
                  <c:v>4.4000000000000004</c:v>
                </c:pt>
              </c:numCache>
            </c:numRef>
          </c:val>
        </c:ser>
        <c:dLbls>
          <c:showLegendKey val="0"/>
          <c:showVal val="0"/>
          <c:showCatName val="0"/>
          <c:showSerName val="0"/>
          <c:showPercent val="0"/>
          <c:showBubbleSize val="0"/>
        </c:dLbls>
        <c:gapWidth val="150"/>
        <c:shape val="cylinder"/>
        <c:axId val="296602624"/>
        <c:axId val="296634048"/>
        <c:axId val="0"/>
      </c:bar3DChart>
      <c:catAx>
        <c:axId val="296602624"/>
        <c:scaling>
          <c:orientation val="minMax"/>
        </c:scaling>
        <c:delete val="0"/>
        <c:axPos val="b"/>
        <c:majorTickMark val="none"/>
        <c:minorTickMark val="none"/>
        <c:tickLblPos val="nextTo"/>
        <c:crossAx val="296634048"/>
        <c:crosses val="autoZero"/>
        <c:auto val="1"/>
        <c:lblAlgn val="ctr"/>
        <c:lblOffset val="100"/>
        <c:noMultiLvlLbl val="0"/>
      </c:catAx>
      <c:valAx>
        <c:axId val="296634048"/>
        <c:scaling>
          <c:orientation val="minMax"/>
        </c:scaling>
        <c:delete val="0"/>
        <c:axPos val="l"/>
        <c:majorGridlines/>
        <c:numFmt formatCode="General" sourceLinked="1"/>
        <c:majorTickMark val="none"/>
        <c:minorTickMark val="none"/>
        <c:tickLblPos val="nextTo"/>
        <c:crossAx val="296602624"/>
        <c:crosses val="autoZero"/>
        <c:crossBetween val="between"/>
      </c:valAx>
    </c:plotArea>
    <c:legend>
      <c:legendPos val="r"/>
      <c:overlay val="0"/>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a:pPr>
            <a:r>
              <a:rPr lang="ru-RU"/>
              <a:t>Вторая младшая группа 2021-2022 уч.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года</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Лист1!$B$2:$B$6</c:f>
              <c:numCache>
                <c:formatCode>General</c:formatCode>
                <c:ptCount val="5"/>
                <c:pt idx="0">
                  <c:v>3.2</c:v>
                </c:pt>
                <c:pt idx="1">
                  <c:v>3.4</c:v>
                </c:pt>
                <c:pt idx="2">
                  <c:v>3.4</c:v>
                </c:pt>
                <c:pt idx="3">
                  <c:v>3.3</c:v>
                </c:pt>
                <c:pt idx="4">
                  <c:v>3.6</c:v>
                </c:pt>
              </c:numCache>
            </c:numRef>
          </c:val>
        </c:ser>
        <c:ser>
          <c:idx val="1"/>
          <c:order val="1"/>
          <c:tx>
            <c:strRef>
              <c:f>Лист1!$C$1</c:f>
              <c:strCache>
                <c:ptCount val="1"/>
                <c:pt idx="0">
                  <c:v>конец года</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Лист1!$C$2:$C$6</c:f>
              <c:numCache>
                <c:formatCode>General</c:formatCode>
                <c:ptCount val="5"/>
                <c:pt idx="0">
                  <c:v>4.0999999999999996</c:v>
                </c:pt>
                <c:pt idx="1">
                  <c:v>4.4000000000000004</c:v>
                </c:pt>
                <c:pt idx="2">
                  <c:v>4.4000000000000004</c:v>
                </c:pt>
                <c:pt idx="3">
                  <c:v>4.3</c:v>
                </c:pt>
                <c:pt idx="4">
                  <c:v>6.4</c:v>
                </c:pt>
              </c:numCache>
            </c:numRef>
          </c:val>
        </c:ser>
        <c:dLbls>
          <c:showLegendKey val="0"/>
          <c:showVal val="0"/>
          <c:showCatName val="0"/>
          <c:showSerName val="0"/>
          <c:showPercent val="0"/>
          <c:showBubbleSize val="0"/>
        </c:dLbls>
        <c:gapWidth val="150"/>
        <c:shape val="cylinder"/>
        <c:axId val="298432512"/>
        <c:axId val="296632896"/>
        <c:axId val="0"/>
      </c:bar3DChart>
      <c:catAx>
        <c:axId val="298432512"/>
        <c:scaling>
          <c:orientation val="minMax"/>
        </c:scaling>
        <c:delete val="0"/>
        <c:axPos val="b"/>
        <c:majorTickMark val="none"/>
        <c:minorTickMark val="none"/>
        <c:tickLblPos val="nextTo"/>
        <c:crossAx val="296632896"/>
        <c:crosses val="autoZero"/>
        <c:auto val="1"/>
        <c:lblAlgn val="ctr"/>
        <c:lblOffset val="100"/>
        <c:noMultiLvlLbl val="0"/>
      </c:catAx>
      <c:valAx>
        <c:axId val="296632896"/>
        <c:scaling>
          <c:orientation val="minMax"/>
        </c:scaling>
        <c:delete val="0"/>
        <c:axPos val="l"/>
        <c:majorGridlines/>
        <c:numFmt formatCode="General" sourceLinked="1"/>
        <c:majorTickMark val="none"/>
        <c:minorTickMark val="none"/>
        <c:tickLblPos val="nextTo"/>
        <c:crossAx val="298432512"/>
        <c:crosses val="autoZero"/>
        <c:crossBetween val="between"/>
      </c:valAx>
    </c:plotArea>
    <c:legend>
      <c:legendPos val="r"/>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Разновозрастная группа 2021-2022 уч.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года </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Лист1!$B$2:$B$6</c:f>
              <c:numCache>
                <c:formatCode>General</c:formatCode>
                <c:ptCount val="5"/>
                <c:pt idx="0">
                  <c:v>3.9</c:v>
                </c:pt>
                <c:pt idx="1">
                  <c:v>3.7</c:v>
                </c:pt>
                <c:pt idx="2">
                  <c:v>3.9</c:v>
                </c:pt>
                <c:pt idx="3">
                  <c:v>3.7</c:v>
                </c:pt>
                <c:pt idx="4">
                  <c:v>4</c:v>
                </c:pt>
              </c:numCache>
            </c:numRef>
          </c:val>
        </c:ser>
        <c:ser>
          <c:idx val="1"/>
          <c:order val="1"/>
          <c:tx>
            <c:strRef>
              <c:f>Лист1!$C$1</c:f>
              <c:strCache>
                <c:ptCount val="1"/>
                <c:pt idx="0">
                  <c:v>конец года</c:v>
                </c:pt>
              </c:strCache>
            </c:strRef>
          </c:tx>
          <c:invertIfNegative val="0"/>
          <c:cat>
            <c:strRef>
              <c:f>Лист1!$A$2:$A$6</c:f>
              <c:strCache>
                <c:ptCount val="5"/>
                <c:pt idx="0">
                  <c:v>соц.-коммуникативное развитие</c:v>
                </c:pt>
                <c:pt idx="1">
                  <c:v>познавательное развитие</c:v>
                </c:pt>
                <c:pt idx="2">
                  <c:v>речевое развитие</c:v>
                </c:pt>
                <c:pt idx="3">
                  <c:v>худ.-эстетич. Развитие</c:v>
                </c:pt>
                <c:pt idx="4">
                  <c:v>физическое развитие</c:v>
                </c:pt>
              </c:strCache>
            </c:strRef>
          </c:cat>
          <c:val>
            <c:numRef>
              <c:f>Лист1!$C$2:$C$6</c:f>
              <c:numCache>
                <c:formatCode>General</c:formatCode>
                <c:ptCount val="5"/>
                <c:pt idx="0">
                  <c:v>4.5999999999999996</c:v>
                </c:pt>
                <c:pt idx="1">
                  <c:v>4.5</c:v>
                </c:pt>
                <c:pt idx="2">
                  <c:v>4.8</c:v>
                </c:pt>
                <c:pt idx="3">
                  <c:v>4.5</c:v>
                </c:pt>
                <c:pt idx="4">
                  <c:v>4.7</c:v>
                </c:pt>
              </c:numCache>
            </c:numRef>
          </c:val>
        </c:ser>
        <c:dLbls>
          <c:showLegendKey val="0"/>
          <c:showVal val="0"/>
          <c:showCatName val="0"/>
          <c:showSerName val="0"/>
          <c:showPercent val="0"/>
          <c:showBubbleSize val="0"/>
        </c:dLbls>
        <c:gapWidth val="150"/>
        <c:shape val="cylinder"/>
        <c:axId val="298434048"/>
        <c:axId val="296635200"/>
        <c:axId val="0"/>
      </c:bar3DChart>
      <c:catAx>
        <c:axId val="298434048"/>
        <c:scaling>
          <c:orientation val="minMax"/>
        </c:scaling>
        <c:delete val="0"/>
        <c:axPos val="b"/>
        <c:majorTickMark val="none"/>
        <c:minorTickMark val="none"/>
        <c:tickLblPos val="nextTo"/>
        <c:crossAx val="296635200"/>
        <c:crosses val="autoZero"/>
        <c:auto val="1"/>
        <c:lblAlgn val="ctr"/>
        <c:lblOffset val="100"/>
        <c:noMultiLvlLbl val="0"/>
      </c:catAx>
      <c:valAx>
        <c:axId val="296635200"/>
        <c:scaling>
          <c:orientation val="minMax"/>
        </c:scaling>
        <c:delete val="0"/>
        <c:axPos val="l"/>
        <c:majorGridlines/>
        <c:numFmt formatCode="General" sourceLinked="1"/>
        <c:majorTickMark val="none"/>
        <c:minorTickMark val="none"/>
        <c:tickLblPos val="nextTo"/>
        <c:crossAx val="298434048"/>
        <c:crosses val="autoZero"/>
        <c:crossBetween val="between"/>
      </c:valAx>
    </c:plotArea>
    <c:legend>
      <c:legendPos val="r"/>
      <c:overlay val="0"/>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a:pPr>
            <a:r>
              <a:rPr lang="ru-RU"/>
              <a:t>Логопедическая группа (5-6 лет) </a:t>
            </a:r>
          </a:p>
          <a:p>
            <a:pPr>
              <a:defRPr/>
            </a:pPr>
            <a:r>
              <a:rPr lang="ru-RU"/>
              <a:t>2021-2022 уч. год</a:t>
            </a:r>
          </a:p>
        </c:rich>
      </c:tx>
      <c:layout>
        <c:manualLayout>
          <c:xMode val="edge"/>
          <c:yMode val="edge"/>
          <c:x val="0.1256249999999999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года</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8</c:v>
                </c:pt>
                <c:pt idx="1">
                  <c:v>4</c:v>
                </c:pt>
                <c:pt idx="2">
                  <c:v>16</c:v>
                </c:pt>
                <c:pt idx="3">
                  <c:v>11</c:v>
                </c:pt>
                <c:pt idx="4">
                  <c:v>14</c:v>
                </c:pt>
                <c:pt idx="5">
                  <c:v>26</c:v>
                </c:pt>
              </c:numCache>
            </c:numRef>
          </c:val>
        </c:ser>
        <c:ser>
          <c:idx val="1"/>
          <c:order val="1"/>
          <c:tx>
            <c:strRef>
              <c:f>Лист1!$C$1</c:f>
              <c:strCache>
                <c:ptCount val="1"/>
                <c:pt idx="0">
                  <c:v>конец года</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9</c:v>
                </c:pt>
                <c:pt idx="1">
                  <c:v>8</c:v>
                </c:pt>
                <c:pt idx="2">
                  <c:v>19</c:v>
                </c:pt>
                <c:pt idx="3">
                  <c:v>13</c:v>
                </c:pt>
                <c:pt idx="4">
                  <c:v>21</c:v>
                </c:pt>
                <c:pt idx="5">
                  <c:v>26</c:v>
                </c:pt>
              </c:numCache>
            </c:numRef>
          </c:val>
        </c:ser>
        <c:dLbls>
          <c:showLegendKey val="0"/>
          <c:showVal val="0"/>
          <c:showCatName val="0"/>
          <c:showSerName val="0"/>
          <c:showPercent val="0"/>
          <c:showBubbleSize val="0"/>
        </c:dLbls>
        <c:gapWidth val="150"/>
        <c:shape val="cylinder"/>
        <c:axId val="305386496"/>
        <c:axId val="296639808"/>
        <c:axId val="0"/>
      </c:bar3DChart>
      <c:catAx>
        <c:axId val="305386496"/>
        <c:scaling>
          <c:orientation val="minMax"/>
        </c:scaling>
        <c:delete val="0"/>
        <c:axPos val="b"/>
        <c:numFmt formatCode="General" sourceLinked="1"/>
        <c:majorTickMark val="none"/>
        <c:minorTickMark val="none"/>
        <c:tickLblPos val="nextTo"/>
        <c:crossAx val="296639808"/>
        <c:crosses val="autoZero"/>
        <c:auto val="1"/>
        <c:lblAlgn val="ctr"/>
        <c:lblOffset val="100"/>
        <c:noMultiLvlLbl val="0"/>
      </c:catAx>
      <c:valAx>
        <c:axId val="296639808"/>
        <c:scaling>
          <c:orientation val="minMax"/>
        </c:scaling>
        <c:delete val="0"/>
        <c:axPos val="l"/>
        <c:majorGridlines/>
        <c:numFmt formatCode="General" sourceLinked="1"/>
        <c:majorTickMark val="none"/>
        <c:minorTickMark val="none"/>
        <c:tickLblPos val="nextTo"/>
        <c:crossAx val="305386496"/>
        <c:crosses val="autoZero"/>
        <c:crossBetween val="between"/>
      </c:valAx>
    </c:plotArea>
    <c:legend>
      <c:legendPos val="r"/>
      <c:overlay val="0"/>
    </c:legend>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a:t>Логопедическая группа (6-7 лет) 2021-2022 уч.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 года</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70</c:v>
                </c:pt>
                <c:pt idx="1">
                  <c:v>60</c:v>
                </c:pt>
                <c:pt idx="2">
                  <c:v>38</c:v>
                </c:pt>
                <c:pt idx="3">
                  <c:v>50</c:v>
                </c:pt>
                <c:pt idx="4">
                  <c:v>0</c:v>
                </c:pt>
                <c:pt idx="5">
                  <c:v>16</c:v>
                </c:pt>
                <c:pt idx="6">
                  <c:v>46</c:v>
                </c:pt>
              </c:numCache>
            </c:numRef>
          </c:val>
        </c:ser>
        <c:ser>
          <c:idx val="1"/>
          <c:order val="1"/>
          <c:tx>
            <c:strRef>
              <c:f>Лист1!$C$1</c:f>
              <c:strCache>
                <c:ptCount val="1"/>
                <c:pt idx="0">
                  <c:v>конец года</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Лист1!$C$2:$C$8</c:f>
              <c:numCache>
                <c:formatCode>General</c:formatCode>
                <c:ptCount val="7"/>
                <c:pt idx="0">
                  <c:v>81</c:v>
                </c:pt>
                <c:pt idx="1">
                  <c:v>73</c:v>
                </c:pt>
                <c:pt idx="2">
                  <c:v>52</c:v>
                </c:pt>
                <c:pt idx="3">
                  <c:v>51</c:v>
                </c:pt>
                <c:pt idx="4">
                  <c:v>59</c:v>
                </c:pt>
                <c:pt idx="5">
                  <c:v>18</c:v>
                </c:pt>
                <c:pt idx="6">
                  <c:v>63</c:v>
                </c:pt>
              </c:numCache>
            </c:numRef>
          </c:val>
        </c:ser>
        <c:ser>
          <c:idx val="2"/>
          <c:order val="2"/>
          <c:tx>
            <c:strRef>
              <c:f>Лист1!$D$1</c:f>
              <c:strCache>
                <c:ptCount val="1"/>
                <c:pt idx="0">
                  <c:v>норма</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Лист1!$D$2:$D$8</c:f>
              <c:numCache>
                <c:formatCode>General</c:formatCode>
                <c:ptCount val="7"/>
                <c:pt idx="0">
                  <c:v>80</c:v>
                </c:pt>
                <c:pt idx="1">
                  <c:v>80</c:v>
                </c:pt>
                <c:pt idx="2">
                  <c:v>80</c:v>
                </c:pt>
                <c:pt idx="3">
                  <c:v>80</c:v>
                </c:pt>
                <c:pt idx="4">
                  <c:v>80</c:v>
                </c:pt>
                <c:pt idx="5">
                  <c:v>80</c:v>
                </c:pt>
                <c:pt idx="6">
                  <c:v>80</c:v>
                </c:pt>
              </c:numCache>
            </c:numRef>
          </c:val>
        </c:ser>
        <c:dLbls>
          <c:showLegendKey val="0"/>
          <c:showVal val="0"/>
          <c:showCatName val="0"/>
          <c:showSerName val="0"/>
          <c:showPercent val="0"/>
          <c:showBubbleSize val="0"/>
        </c:dLbls>
        <c:gapWidth val="150"/>
        <c:shape val="cylinder"/>
        <c:axId val="305388544"/>
        <c:axId val="300868160"/>
        <c:axId val="0"/>
      </c:bar3DChart>
      <c:catAx>
        <c:axId val="305388544"/>
        <c:scaling>
          <c:orientation val="minMax"/>
        </c:scaling>
        <c:delete val="0"/>
        <c:axPos val="b"/>
        <c:numFmt formatCode="General" sourceLinked="1"/>
        <c:majorTickMark val="none"/>
        <c:minorTickMark val="none"/>
        <c:tickLblPos val="nextTo"/>
        <c:crossAx val="300868160"/>
        <c:crosses val="autoZero"/>
        <c:auto val="1"/>
        <c:lblAlgn val="ctr"/>
        <c:lblOffset val="100"/>
        <c:noMultiLvlLbl val="0"/>
      </c:catAx>
      <c:valAx>
        <c:axId val="300868160"/>
        <c:scaling>
          <c:orientation val="minMax"/>
        </c:scaling>
        <c:delete val="0"/>
        <c:axPos val="l"/>
        <c:majorGridlines/>
        <c:numFmt formatCode="General" sourceLinked="1"/>
        <c:majorTickMark val="none"/>
        <c:minorTickMark val="none"/>
        <c:tickLblPos val="nextTo"/>
        <c:crossAx val="305388544"/>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Адаптация детей  первой младшей группы в 2021-2022 уч. году</a:t>
            </a:r>
          </a:p>
        </c:rich>
      </c:tx>
      <c:layout>
        <c:manualLayout>
          <c:xMode val="edge"/>
          <c:yMode val="edge"/>
          <c:x val="0.10140037182852144"/>
          <c:y val="1.5873015873015872E-2"/>
        </c:manualLayout>
      </c:layout>
      <c:overlay val="0"/>
    </c:title>
    <c:autoTitleDeleted val="0"/>
    <c:plotArea>
      <c:layout>
        <c:manualLayout>
          <c:layoutTarget val="inner"/>
          <c:xMode val="edge"/>
          <c:yMode val="edge"/>
          <c:x val="0.25045202682997958"/>
          <c:y val="0.24361329833770778"/>
          <c:w val="0.41242800379119277"/>
          <c:h val="0.69686289213848274"/>
        </c:manualLayout>
      </c:layout>
      <c:pieChart>
        <c:varyColors val="1"/>
        <c:ser>
          <c:idx val="0"/>
          <c:order val="0"/>
          <c:tx>
            <c:strRef>
              <c:f>Лист1!$B$1</c:f>
              <c:strCache>
                <c:ptCount val="1"/>
                <c:pt idx="0">
                  <c:v>Ряд 1</c:v>
                </c:pt>
              </c:strCache>
            </c:strRef>
          </c:tx>
          <c:dLbls>
            <c:dLbl>
              <c:idx val="2"/>
              <c:layout>
                <c:manualLayout>
                  <c:x val="0.30406919864383553"/>
                  <c:y val="0.3315510862347025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высокая степень адаптации</c:v>
                </c:pt>
                <c:pt idx="1">
                  <c:v>средняя степень адаптации</c:v>
                </c:pt>
                <c:pt idx="2">
                  <c:v>тяжелая степень адаптации</c:v>
                </c:pt>
              </c:strCache>
            </c:strRef>
          </c:cat>
          <c:val>
            <c:numRef>
              <c:f>Лист1!$B$2:$B$4</c:f>
              <c:numCache>
                <c:formatCode>0%</c:formatCode>
                <c:ptCount val="3"/>
                <c:pt idx="0">
                  <c:v>0.3</c:v>
                </c:pt>
                <c:pt idx="1">
                  <c:v>0.7</c:v>
                </c:pt>
                <c:pt idx="2">
                  <c:v>0</c:v>
                </c:pt>
              </c:numCache>
            </c:numRef>
          </c:val>
        </c:ser>
        <c:dLbls>
          <c:showLegendKey val="0"/>
          <c:showVal val="0"/>
          <c:showCatName val="1"/>
          <c:showSerName val="0"/>
          <c:showPercent val="1"/>
          <c:showBubbleSize val="0"/>
          <c:showLeaderLines val="1"/>
        </c:dLbls>
        <c:firstSliceAng val="0"/>
      </c:pie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7AC0-207F-4257-B194-B85DF9D4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5088</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25</cp:revision>
  <cp:lastPrinted>2019-10-17T10:24:00Z</cp:lastPrinted>
  <dcterms:created xsi:type="dcterms:W3CDTF">2019-06-19T08:32:00Z</dcterms:created>
  <dcterms:modified xsi:type="dcterms:W3CDTF">2022-08-19T10:36:00Z</dcterms:modified>
</cp:coreProperties>
</file>