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5" w:rsidRDefault="003E5585" w:rsidP="003E558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5585">
        <w:rPr>
          <w:b/>
          <w:i/>
          <w:color w:val="000000"/>
          <w:sz w:val="28"/>
          <w:szCs w:val="28"/>
        </w:rPr>
        <w:t xml:space="preserve">Отчет </w:t>
      </w:r>
    </w:p>
    <w:p w:rsidR="003E5585" w:rsidRPr="003E5585" w:rsidRDefault="003E5585" w:rsidP="003E558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5585">
        <w:rPr>
          <w:b/>
          <w:i/>
          <w:color w:val="000000"/>
          <w:sz w:val="28"/>
          <w:szCs w:val="28"/>
        </w:rPr>
        <w:t>МБОУ Семибалковской СОШ</w:t>
      </w:r>
    </w:p>
    <w:p w:rsidR="003E5585" w:rsidRPr="003E5585" w:rsidRDefault="003E5585" w:rsidP="003E558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5585">
        <w:rPr>
          <w:b/>
          <w:i/>
          <w:color w:val="000000"/>
          <w:sz w:val="20"/>
          <w:szCs w:val="28"/>
        </w:rPr>
        <w:t>П</w:t>
      </w:r>
      <w:r w:rsidRPr="003E5585">
        <w:rPr>
          <w:b/>
          <w:i/>
          <w:color w:val="000000"/>
          <w:sz w:val="28"/>
          <w:szCs w:val="28"/>
        </w:rPr>
        <w:t>о проведенным мероприятиям антитеррори</w:t>
      </w:r>
      <w:r w:rsidR="005C3B39">
        <w:rPr>
          <w:b/>
          <w:i/>
          <w:color w:val="000000"/>
          <w:sz w:val="28"/>
          <w:szCs w:val="28"/>
        </w:rPr>
        <w:t>стической защищенности учащихся за 2018 год.</w:t>
      </w:r>
    </w:p>
    <w:p w:rsidR="003E5585" w:rsidRDefault="003E5585" w:rsidP="003E558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В целях обеспечения комплексной безопасности МБОУ Семибалковской СОШ  Азовского района  была проведена работа с учащимися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следующим</w:t>
      </w:r>
      <w:proofErr w:type="gramEnd"/>
      <w:r>
        <w:rPr>
          <w:color w:val="000000"/>
          <w:sz w:val="28"/>
          <w:szCs w:val="28"/>
        </w:rPr>
        <w:t xml:space="preserve"> направлениям: антитеррористическая защищенность, гражданская оборона и действия в чрезвычайных ситуациях, профилактика молодежного экстремизма. </w:t>
      </w:r>
      <w:bookmarkStart w:id="0" w:name="_GoBack"/>
      <w:bookmarkEnd w:id="0"/>
      <w:r>
        <w:rPr>
          <w:color w:val="000000"/>
          <w:sz w:val="28"/>
          <w:szCs w:val="28"/>
        </w:rPr>
        <w:br/>
        <w:t xml:space="preserve">    Целью проведенных мероприятий является  выработка у воспитанников умений и навыков по правилам поведения в экстремальных ситуациях криминогенного, техногенного и природного характера, а также формирование и развитие надлежащих морально-психологических качеств, сознательного и ответственного отношения к вопросам личной безопасности.</w:t>
      </w:r>
      <w:r>
        <w:rPr>
          <w:color w:val="000000"/>
          <w:sz w:val="28"/>
          <w:szCs w:val="28"/>
        </w:rPr>
        <w:br/>
        <w:t>Содержание работы по выработке у воспитанников алгоритма безопасности строится на следующих принципах: возрастной адекватности, практической целесообразности, необходимост</w:t>
      </w:r>
      <w:r w:rsidR="005C3B39">
        <w:rPr>
          <w:color w:val="000000"/>
          <w:sz w:val="28"/>
          <w:szCs w:val="28"/>
        </w:rPr>
        <w:t>и и достаточности информации.</w:t>
      </w:r>
      <w:r>
        <w:rPr>
          <w:color w:val="000000"/>
          <w:sz w:val="28"/>
          <w:szCs w:val="28"/>
        </w:rPr>
        <w:br/>
        <w:t xml:space="preserve">1.Во 2-4 классах проведены беседы  по тематике антитеррористической безопасности «Что такое терроризм?», «Трагедия в Беслане», конкурс рисунков на тему «Терроризму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ет!»</w:t>
      </w:r>
    </w:p>
    <w:p w:rsidR="003E5585" w:rsidRDefault="003E5585" w:rsidP="003E558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  </w:t>
      </w:r>
      <w:r w:rsidRPr="00B30E0B">
        <w:rPr>
          <w:iCs/>
          <w:color w:val="000000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 xml:space="preserve"> В 5, 7,8,9 классах был </w:t>
      </w:r>
      <w:r>
        <w:rPr>
          <w:color w:val="000000"/>
          <w:sz w:val="28"/>
          <w:szCs w:val="28"/>
        </w:rPr>
        <w:t>проведен объединённый классный час   по профилактике правонарушений, предусмотренных статьёй 207 УК РФ «Заведомо ложное сообщение об акте терроризма» (об ответственности за совершение актов «телефонного терроризма»);</w:t>
      </w:r>
    </w:p>
    <w:p w:rsidR="003E5585" w:rsidRDefault="003E5585" w:rsidP="003E558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3.Для всех обучающихся была показана презентация по теме:</w:t>
      </w:r>
      <w:r>
        <w:rPr>
          <w:color w:val="000000"/>
          <w:sz w:val="28"/>
          <w:szCs w:val="28"/>
        </w:rPr>
        <w:br/>
        <w:t>«</w:t>
      </w:r>
      <w:r>
        <w:rPr>
          <w:i/>
          <w:iCs/>
          <w:color w:val="000000"/>
          <w:sz w:val="28"/>
          <w:szCs w:val="28"/>
        </w:rPr>
        <w:t>Правила поведения при обнаружении подозрительных предметов, как правильно вести себя при захвате заложников»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85412" w:rsidRPr="003E5585" w:rsidRDefault="003E5585">
      <w:pPr>
        <w:rPr>
          <w:rFonts w:ascii="Times New Roman" w:hAnsi="Times New Roman" w:cs="Times New Roman"/>
        </w:rPr>
      </w:pPr>
      <w:r w:rsidRPr="00B30E0B">
        <w:rPr>
          <w:rFonts w:ascii="Times New Roman" w:hAnsi="Times New Roman" w:cs="Times New Roman"/>
          <w:sz w:val="28"/>
          <w:szCs w:val="28"/>
        </w:rPr>
        <w:t>4</w:t>
      </w:r>
      <w:r w:rsidRPr="003E55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тренировочные  эвакуации </w:t>
      </w:r>
      <w:r w:rsidRPr="003E5585">
        <w:rPr>
          <w:rFonts w:ascii="Times New Roman" w:hAnsi="Times New Roman" w:cs="Times New Roman"/>
          <w:color w:val="000000"/>
          <w:sz w:val="28"/>
          <w:szCs w:val="28"/>
        </w:rPr>
        <w:t xml:space="preserve"> из школы</w:t>
      </w:r>
      <w:proofErr w:type="gramStart"/>
      <w:r w:rsidRPr="003E558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885412" w:rsidRPr="003E5585" w:rsidSect="00EB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585"/>
    <w:rsid w:val="003E5585"/>
    <w:rsid w:val="005C3B39"/>
    <w:rsid w:val="005F59B1"/>
    <w:rsid w:val="006E2D8A"/>
    <w:rsid w:val="00960847"/>
    <w:rsid w:val="00B30E0B"/>
    <w:rsid w:val="00E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E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Valars Group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МБОУ Семибалковская</cp:lastModifiedBy>
  <cp:revision>4</cp:revision>
  <dcterms:created xsi:type="dcterms:W3CDTF">2019-01-21T18:49:00Z</dcterms:created>
  <dcterms:modified xsi:type="dcterms:W3CDTF">2019-01-21T18:49:00Z</dcterms:modified>
</cp:coreProperties>
</file>