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6F" w:rsidRDefault="000439BA">
      <w:pPr>
        <w:rPr>
          <w:b/>
          <w:i/>
          <w:color w:val="FF0000"/>
          <w:sz w:val="32"/>
          <w:szCs w:val="32"/>
        </w:rPr>
      </w:pPr>
      <w:r w:rsidRPr="000439BA">
        <w:rPr>
          <w:sz w:val="32"/>
          <w:szCs w:val="32"/>
        </w:rPr>
        <w:t xml:space="preserve"> </w:t>
      </w:r>
      <w:r w:rsidRPr="000439BA">
        <w:rPr>
          <w:b/>
          <w:i/>
          <w:color w:val="FF0000"/>
          <w:sz w:val="32"/>
          <w:szCs w:val="32"/>
        </w:rPr>
        <w:t>Рекомендации для проведения артикуляционной гимнастики</w:t>
      </w:r>
    </w:p>
    <w:p w:rsidR="000439BA" w:rsidRDefault="000439BA">
      <w:pPr>
        <w:rPr>
          <w:b/>
          <w:i/>
          <w:sz w:val="32"/>
          <w:szCs w:val="32"/>
        </w:rPr>
      </w:pPr>
      <w:r w:rsidRPr="000439BA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238750" cy="1905000"/>
            <wp:effectExtent l="0" t="0" r="0" b="0"/>
            <wp:docPr id="1" name="Рисунок 1" descr="http://logomag.ru/files/BlogPostCovers/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mag.ru/files/BlogPostCovers/13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BA" w:rsidRPr="000439BA" w:rsidRDefault="000439BA" w:rsidP="000439BA">
      <w:pPr>
        <w:rPr>
          <w:b/>
          <w:i/>
          <w:color w:val="FF0000"/>
          <w:sz w:val="32"/>
          <w:szCs w:val="32"/>
        </w:rPr>
      </w:pPr>
      <w:r w:rsidRPr="000439BA">
        <w:rPr>
          <w:b/>
          <w:i/>
          <w:color w:val="FF0000"/>
          <w:sz w:val="32"/>
          <w:szCs w:val="32"/>
        </w:rPr>
        <w:t>Зачем нужна артикуляционная гимнастика?</w:t>
      </w:r>
    </w:p>
    <w:p w:rsidR="0010148E" w:rsidRDefault="000439BA">
      <w:pPr>
        <w:rPr>
          <w:b/>
          <w:i/>
          <w:sz w:val="32"/>
          <w:szCs w:val="32"/>
        </w:rPr>
      </w:pPr>
      <w:r w:rsidRPr="000439BA">
        <w:rPr>
          <w:b/>
          <w:i/>
          <w:sz w:val="32"/>
          <w:szCs w:val="32"/>
        </w:rPr>
        <w:t>Выполнение артикуляционных упражнений полезно в любом возрасте, так как четка артикуляция – основа хорошей дикции. Артикуляционные упражнения для детей с нарушениями звукопроизношения – необходимость. Они подготавливают артикуляционный аппарат ребенка к постановке звуков (это задача логопеда). Четкие ощущения от органов артикуляционного аппарата – основа для овладения навыком письма.  </w:t>
      </w:r>
    </w:p>
    <w:p w:rsidR="000439BA" w:rsidRDefault="0010148E">
      <w:pPr>
        <w:rPr>
          <w:b/>
          <w:i/>
          <w:color w:val="FF0000"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Pr="0010148E">
        <w:rPr>
          <w:b/>
          <w:i/>
          <w:color w:val="FF0000"/>
          <w:sz w:val="32"/>
          <w:szCs w:val="32"/>
        </w:rPr>
        <w:t>Как проводить артикуляционную</w:t>
      </w:r>
      <w:r>
        <w:rPr>
          <w:b/>
          <w:i/>
          <w:color w:val="FF0000"/>
          <w:sz w:val="32"/>
          <w:szCs w:val="32"/>
        </w:rPr>
        <w:t xml:space="preserve"> гимнастику?</w:t>
      </w: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19C5803" wp14:editId="75E9502A">
            <wp:extent cx="3673185" cy="36099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61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lastRenderedPageBreak/>
        <w:t>1. Артикуляционная гимнастика обязательно должна проводиться систематично, в противном случае новый навык не закрепиться. Желательно заниматься 2 раза в день (лучше, чтобы после последнего приема пищи прошло не менее 1 часа).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2. В процессе выполнения необходимо следить за качеством выполнения движений, снижение качества – признак переутомления, лучше этого не допускать.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3. Артикуляционные упражнения необходимо выполнять перед зеркалом. Размер зеркала должен быть таким, чтобы ребенок видел в нем себя и взрослого.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4. В начале занятий упражнения нужно выполнять в медленном темпе.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5. Прежде чем начать занятия, лучше познакомить ребенка с названиями артикуляционных органов. Такое знакомство лучше провести в форме сказки. В результате ребенок должен усвоить названия органов: зубы, нижняя и верхняя губа, небо, язык.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6. Все упражнения должны выполняться точно и плавно, иначе артикуляционная гимнастика не имеет смысла.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 xml:space="preserve">7. </w:t>
      </w:r>
      <w:r w:rsidRPr="0010148E">
        <w:rPr>
          <w:b/>
          <w:i/>
          <w:color w:val="FF0000"/>
          <w:sz w:val="32"/>
          <w:szCs w:val="32"/>
        </w:rPr>
        <w:t xml:space="preserve">Важно </w:t>
      </w:r>
      <w:r w:rsidRPr="0010148E">
        <w:rPr>
          <w:b/>
          <w:i/>
          <w:sz w:val="32"/>
          <w:szCs w:val="32"/>
        </w:rPr>
        <w:t>сформировать у ребенка мотивацию к занятиям артикуляционной гимнастикой, ни в коем случае нельзя заставлять детей выполнять эти упражнения, однако необходимо постоянно стимулировать. Например, рассказать ребенку, что герой любимого мультфильма только  покажет ребенку новую серию только в том случае, если ребенок выполнит упражнения. Если у ребенка долго не получалось выполнить то или иное упражнение и вот, наконец, получилось, можно купить торт и отпраздновать это событие.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</w:p>
    <w:p w:rsidR="0010148E" w:rsidRDefault="0010148E">
      <w:pPr>
        <w:rPr>
          <w:b/>
          <w:i/>
          <w:color w:val="FF0000"/>
          <w:sz w:val="32"/>
          <w:szCs w:val="32"/>
        </w:rPr>
      </w:pPr>
      <w:r w:rsidRPr="0010148E">
        <w:rPr>
          <w:b/>
          <w:i/>
          <w:color w:val="FF0000"/>
          <w:sz w:val="32"/>
          <w:szCs w:val="32"/>
        </w:rPr>
        <w:t>Упражнения для мышц мягкого неба и глотки.</w:t>
      </w:r>
    </w:p>
    <w:p w:rsidR="0010148E" w:rsidRDefault="0010148E">
      <w:pPr>
        <w:rPr>
          <w:b/>
          <w:i/>
          <w:color w:val="FF0000"/>
          <w:sz w:val="32"/>
          <w:szCs w:val="32"/>
        </w:rPr>
      </w:pPr>
    </w:p>
    <w:p w:rsidR="0010148E" w:rsidRPr="0010148E" w:rsidRDefault="0010148E" w:rsidP="0010148E">
      <w:pPr>
        <w:rPr>
          <w:b/>
          <w:i/>
          <w:sz w:val="32"/>
          <w:szCs w:val="32"/>
          <w:u w:val="single"/>
        </w:rPr>
      </w:pPr>
      <w:r w:rsidRPr="0010148E">
        <w:rPr>
          <w:b/>
          <w:i/>
          <w:sz w:val="32"/>
          <w:szCs w:val="32"/>
          <w:u w:val="single"/>
        </w:rPr>
        <w:t>Позевывание.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Глотание капелек воды, слюны. Можно набирать сладкую воду в пипетку и капать ребенку на мягкое небо, стимулируя глотание.</w:t>
      </w:r>
    </w:p>
    <w:p w:rsidR="0010148E" w:rsidRPr="0010148E" w:rsidRDefault="0010148E" w:rsidP="0010148E">
      <w:pPr>
        <w:rPr>
          <w:b/>
          <w:i/>
          <w:sz w:val="32"/>
          <w:szCs w:val="32"/>
          <w:u w:val="single"/>
        </w:rPr>
      </w:pPr>
      <w:r w:rsidRPr="0010148E">
        <w:rPr>
          <w:b/>
          <w:i/>
          <w:sz w:val="32"/>
          <w:szCs w:val="32"/>
          <w:u w:val="single"/>
        </w:rPr>
        <w:t>Полоскание горла.</w:t>
      </w:r>
    </w:p>
    <w:p w:rsidR="0010148E" w:rsidRP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 xml:space="preserve">Резкое отрывистое произнесение звуков: а-а-а; э-э-э; </w:t>
      </w:r>
      <w:proofErr w:type="spellStart"/>
      <w:r w:rsidRPr="0010148E">
        <w:rPr>
          <w:b/>
          <w:i/>
          <w:sz w:val="32"/>
          <w:szCs w:val="32"/>
        </w:rPr>
        <w:t>аэ-аэ-аэ</w:t>
      </w:r>
      <w:proofErr w:type="spellEnd"/>
      <w:r w:rsidRPr="0010148E">
        <w:rPr>
          <w:b/>
          <w:i/>
          <w:sz w:val="32"/>
          <w:szCs w:val="32"/>
        </w:rPr>
        <w:t>.</w:t>
      </w:r>
    </w:p>
    <w:p w:rsidR="0010148E" w:rsidRPr="0010148E" w:rsidRDefault="0010148E" w:rsidP="0010148E">
      <w:pPr>
        <w:rPr>
          <w:b/>
          <w:i/>
          <w:sz w:val="32"/>
          <w:szCs w:val="32"/>
          <w:u w:val="single"/>
        </w:rPr>
      </w:pPr>
      <w:r w:rsidRPr="0010148E">
        <w:rPr>
          <w:b/>
          <w:i/>
          <w:sz w:val="32"/>
          <w:szCs w:val="32"/>
          <w:u w:val="single"/>
        </w:rPr>
        <w:t>Покашливание.</w:t>
      </w:r>
    </w:p>
    <w:p w:rsidR="0010148E" w:rsidRDefault="0010148E" w:rsidP="0010148E">
      <w:pPr>
        <w:rPr>
          <w:b/>
          <w:i/>
          <w:sz w:val="32"/>
          <w:szCs w:val="32"/>
        </w:rPr>
      </w:pPr>
      <w:r w:rsidRPr="0010148E">
        <w:rPr>
          <w:b/>
          <w:i/>
          <w:sz w:val="32"/>
          <w:szCs w:val="32"/>
        </w:rPr>
        <w:t>В наиболее трудных случаях полезно использовать механические раздражители для активизации мягкого неба – металлические шпатели, бумажные трубочки, деревянные палочки.</w:t>
      </w:r>
    </w:p>
    <w:p w:rsidR="000B34C7" w:rsidRDefault="000B34C7" w:rsidP="0010148E">
      <w:pPr>
        <w:rPr>
          <w:b/>
          <w:i/>
          <w:color w:val="C00000"/>
          <w:sz w:val="32"/>
          <w:szCs w:val="32"/>
        </w:rPr>
      </w:pPr>
      <w:r w:rsidRPr="000B34C7">
        <w:rPr>
          <w:b/>
          <w:i/>
          <w:color w:val="C00000"/>
          <w:sz w:val="32"/>
          <w:szCs w:val="32"/>
        </w:rPr>
        <w:t>Упражнения для нижней челюсти.</w:t>
      </w:r>
    </w:p>
    <w:p w:rsidR="000B34C7" w:rsidRDefault="000B34C7" w:rsidP="000B34C7">
      <w:pPr>
        <w:rPr>
          <w:b/>
          <w:i/>
          <w:sz w:val="32"/>
          <w:szCs w:val="32"/>
          <w:u w:val="single"/>
        </w:rPr>
      </w:pP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 xml:space="preserve">Открывание и раскрывание рта. Причем как </w:t>
      </w:r>
      <w:proofErr w:type="gramStart"/>
      <w:r w:rsidRPr="000B34C7">
        <w:rPr>
          <w:b/>
          <w:i/>
          <w:sz w:val="32"/>
          <w:szCs w:val="32"/>
          <w:u w:val="single"/>
        </w:rPr>
        <w:t>свободное</w:t>
      </w:r>
      <w:proofErr w:type="gramEnd"/>
      <w:r w:rsidRPr="000B34C7">
        <w:rPr>
          <w:b/>
          <w:i/>
          <w:sz w:val="32"/>
          <w:szCs w:val="32"/>
          <w:u w:val="single"/>
        </w:rPr>
        <w:t>, так и с сопротивлением рукам взрослого.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Жевательные движения.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Движения нижней челюсти влево-вправо.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Упражнения для щек.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Надувание щек: обеих одновременно и попеременно.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Перегонка воды из одной щеки в другую.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Втягивание щек в ротовую полость между зубами.</w:t>
      </w:r>
    </w:p>
    <w:p w:rsidR="000B34C7" w:rsidRDefault="000B34C7" w:rsidP="000B34C7">
      <w:pPr>
        <w:rPr>
          <w:b/>
          <w:i/>
          <w:color w:val="C00000"/>
          <w:sz w:val="32"/>
          <w:szCs w:val="32"/>
        </w:rPr>
      </w:pPr>
      <w:r w:rsidRPr="000B34C7">
        <w:rPr>
          <w:b/>
          <w:i/>
          <w:color w:val="C00000"/>
          <w:sz w:val="32"/>
          <w:szCs w:val="32"/>
        </w:rPr>
        <w:t>Упражнения для губ.</w:t>
      </w:r>
    </w:p>
    <w:p w:rsidR="000B34C7" w:rsidRDefault="000B34C7" w:rsidP="000B34C7">
      <w:pPr>
        <w:rPr>
          <w:b/>
          <w:i/>
          <w:sz w:val="32"/>
          <w:szCs w:val="32"/>
          <w:u w:val="single"/>
        </w:rPr>
      </w:pP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Улыбнуться, не обнажая зубы.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«Заборчик», улыбнуться так, чтобы были видны верхние и нижние зубы.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«Волчонок», выполнить упражнение «заборчик» и приоткрыть рот на расстояние 2-3 см. При этом видны верхние и нижние зубы.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«Трубочка». Вытянуть губы вперед, при этом челюсти сомкнуты.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«Окошко». Выполнить «трубочку» и приоткрыть рот.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«Прячем губки». Втянуть губы к зубам.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Вибрация губ (фырканье лошади).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«Трубач». Из положения «трубочка» - движения губ влево-вправо.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Чмоканье.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Удержание губами карандашей, стеклянных трубочек, пуговиц, фасоли.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Выплевывание губами семечек, риса, гороха.</w:t>
      </w:r>
    </w:p>
    <w:p w:rsidR="000B34C7" w:rsidRDefault="000B34C7" w:rsidP="000B34C7">
      <w:pPr>
        <w:rPr>
          <w:b/>
          <w:i/>
          <w:color w:val="C00000"/>
          <w:sz w:val="32"/>
          <w:szCs w:val="32"/>
        </w:rPr>
      </w:pPr>
      <w:r w:rsidRPr="000B34C7">
        <w:rPr>
          <w:b/>
          <w:i/>
          <w:color w:val="C00000"/>
          <w:sz w:val="32"/>
          <w:szCs w:val="32"/>
        </w:rPr>
        <w:t>Упражнения для укрепления кончика языка, расслабления корня языка, растягивания подъязычной складки («уздечки»).</w:t>
      </w:r>
    </w:p>
    <w:p w:rsidR="000B34C7" w:rsidRDefault="000B34C7" w:rsidP="000B34C7">
      <w:pPr>
        <w:rPr>
          <w:b/>
          <w:i/>
          <w:sz w:val="32"/>
          <w:szCs w:val="32"/>
          <w:u w:val="single"/>
        </w:rPr>
      </w:pP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«Лопатка». Широкий язык спокойно лежит на нижней губе.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«Часики». Отведение кончика языка к углам рта вправо-влево. Нижняя челюсть при этом неподвижна.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proofErr w:type="spellStart"/>
      <w:r w:rsidRPr="000B34C7">
        <w:rPr>
          <w:b/>
          <w:i/>
          <w:sz w:val="32"/>
          <w:szCs w:val="32"/>
          <w:u w:val="single"/>
        </w:rPr>
        <w:t>Покусывание</w:t>
      </w:r>
      <w:proofErr w:type="spellEnd"/>
      <w:r w:rsidRPr="000B34C7">
        <w:rPr>
          <w:b/>
          <w:i/>
          <w:sz w:val="32"/>
          <w:szCs w:val="32"/>
          <w:u w:val="single"/>
        </w:rPr>
        <w:t xml:space="preserve"> языка зубами по всей его поверхности, постепенно высовывая язык и снова его втягивая.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«Качели». Рот широко открыт, движения языка вверх-вниз, за верхние зубы – за нижние зубы.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 xml:space="preserve">Вялый, спокойный язык просовывается между губами, рот приоткрыт, но не широко. Ребенок произносит: </w:t>
      </w:r>
      <w:proofErr w:type="spellStart"/>
      <w:r w:rsidRPr="000B34C7">
        <w:rPr>
          <w:b/>
          <w:i/>
          <w:sz w:val="32"/>
          <w:szCs w:val="32"/>
          <w:u w:val="single"/>
        </w:rPr>
        <w:t>пя-пя-пя</w:t>
      </w:r>
      <w:proofErr w:type="spellEnd"/>
      <w:r w:rsidRPr="000B34C7">
        <w:rPr>
          <w:b/>
          <w:i/>
          <w:sz w:val="32"/>
          <w:szCs w:val="32"/>
          <w:u w:val="single"/>
        </w:rPr>
        <w:t>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Сплевывание с кончика языка риса, гороха, семечек.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proofErr w:type="spellStart"/>
      <w:r w:rsidRPr="000B34C7">
        <w:rPr>
          <w:b/>
          <w:i/>
          <w:sz w:val="32"/>
          <w:szCs w:val="32"/>
          <w:u w:val="single"/>
        </w:rPr>
        <w:t>Слизывание</w:t>
      </w:r>
      <w:proofErr w:type="spellEnd"/>
      <w:r w:rsidRPr="000B34C7">
        <w:rPr>
          <w:b/>
          <w:i/>
          <w:sz w:val="32"/>
          <w:szCs w:val="32"/>
          <w:u w:val="single"/>
        </w:rPr>
        <w:t xml:space="preserve"> капель сладкой воды кончиком  языка с вогнутой поверхности ложек.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«Расческа». Почесывание языка о верхние зубы.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proofErr w:type="spellStart"/>
      <w:r w:rsidRPr="000B34C7">
        <w:rPr>
          <w:b/>
          <w:i/>
          <w:sz w:val="32"/>
          <w:szCs w:val="32"/>
          <w:u w:val="single"/>
        </w:rPr>
        <w:t>Пересчитывание</w:t>
      </w:r>
      <w:proofErr w:type="spellEnd"/>
      <w:r w:rsidRPr="000B34C7">
        <w:rPr>
          <w:b/>
          <w:i/>
          <w:sz w:val="32"/>
          <w:szCs w:val="32"/>
          <w:u w:val="single"/>
        </w:rPr>
        <w:t xml:space="preserve"> зубов, упираясь кончиком языка в каждый.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Переворачивание во рту кубиков из хлебных корок, грецких орехов.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 xml:space="preserve">«Вкусное варенье». </w:t>
      </w:r>
      <w:proofErr w:type="spellStart"/>
      <w:r w:rsidRPr="000B34C7">
        <w:rPr>
          <w:b/>
          <w:i/>
          <w:sz w:val="32"/>
          <w:szCs w:val="32"/>
          <w:u w:val="single"/>
        </w:rPr>
        <w:t>Слизывание</w:t>
      </w:r>
      <w:proofErr w:type="spellEnd"/>
      <w:r w:rsidRPr="000B34C7">
        <w:rPr>
          <w:b/>
          <w:i/>
          <w:sz w:val="32"/>
          <w:szCs w:val="32"/>
          <w:u w:val="single"/>
        </w:rPr>
        <w:t xml:space="preserve"> варенья с верхней и нижней губы попеременно. Круговое облизывание губ.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proofErr w:type="spellStart"/>
      <w:r w:rsidRPr="000B34C7">
        <w:rPr>
          <w:b/>
          <w:i/>
          <w:sz w:val="32"/>
          <w:szCs w:val="32"/>
          <w:u w:val="single"/>
        </w:rPr>
        <w:t>Вылизывание</w:t>
      </w:r>
      <w:proofErr w:type="spellEnd"/>
      <w:r w:rsidRPr="000B34C7">
        <w:rPr>
          <w:b/>
          <w:i/>
          <w:sz w:val="32"/>
          <w:szCs w:val="32"/>
          <w:u w:val="single"/>
        </w:rPr>
        <w:t xml:space="preserve"> тарелок всей поверхностью языка.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 xml:space="preserve">«Иголочка». Суживание и заострение языка – тянемся языком к зеркалу.  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«Лошадка». Улыбнуться, щелкать языком громко и энергично. Нижняя челюсть неподвижна, двигается только язык.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 xml:space="preserve">«Индюшата». Улыбнуться, открыть рот, язык поднять к верхней губе и загнуть вверх. Двигать языком по верхней губе вперед-назад, произнося: </w:t>
      </w:r>
      <w:proofErr w:type="spellStart"/>
      <w:r w:rsidRPr="000B34C7">
        <w:rPr>
          <w:b/>
          <w:i/>
          <w:sz w:val="32"/>
          <w:szCs w:val="32"/>
          <w:u w:val="single"/>
        </w:rPr>
        <w:t>бла-бла-бла</w:t>
      </w:r>
      <w:proofErr w:type="spellEnd"/>
      <w:r w:rsidRPr="000B34C7">
        <w:rPr>
          <w:b/>
          <w:i/>
          <w:sz w:val="32"/>
          <w:szCs w:val="32"/>
          <w:u w:val="single"/>
        </w:rPr>
        <w:t>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«Горка». Улыбнуться, открыть рот, кончик языка упереть в нижние зубы, язык не должен выпячиваться вперед.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«Маляр». Улыбнуться, открыть рот, язык поднять вверх и кончиком языка водить вперед-назад по небу.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«Дятел». Улыбнуться, открыть рот, поднять язык вверх. Кончиком языка с силой касаться бугорков  за верхними зубами, произнося «д-д-д».</w:t>
      </w:r>
    </w:p>
    <w:p w:rsidR="000B34C7" w:rsidRPr="000B34C7" w:rsidRDefault="000B34C7" w:rsidP="000B34C7">
      <w:pPr>
        <w:rPr>
          <w:b/>
          <w:i/>
          <w:color w:val="C00000"/>
          <w:sz w:val="32"/>
          <w:szCs w:val="32"/>
        </w:rPr>
      </w:pPr>
      <w:r w:rsidRPr="000B34C7">
        <w:rPr>
          <w:b/>
          <w:i/>
          <w:color w:val="C00000"/>
          <w:sz w:val="32"/>
          <w:szCs w:val="32"/>
        </w:rPr>
        <w:t>Упражнения для активизации мышц шеи, гортани</w:t>
      </w:r>
    </w:p>
    <w:p w:rsidR="000B34C7" w:rsidRPr="000B34C7" w:rsidRDefault="000B34C7" w:rsidP="000B34C7">
      <w:pPr>
        <w:rPr>
          <w:b/>
          <w:i/>
          <w:color w:val="C00000"/>
          <w:sz w:val="32"/>
          <w:szCs w:val="32"/>
        </w:rPr>
      </w:pPr>
      <w:r w:rsidRPr="000B34C7">
        <w:rPr>
          <w:b/>
          <w:i/>
          <w:color w:val="C00000"/>
          <w:sz w:val="32"/>
          <w:szCs w:val="32"/>
        </w:rPr>
        <w:t>(выполняются с закрытым ртом).</w:t>
      </w:r>
    </w:p>
    <w:p w:rsidR="000B34C7" w:rsidRDefault="000B34C7" w:rsidP="000B34C7">
      <w:pPr>
        <w:rPr>
          <w:b/>
          <w:i/>
          <w:sz w:val="32"/>
          <w:szCs w:val="32"/>
          <w:u w:val="single"/>
        </w:rPr>
      </w:pP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bookmarkStart w:id="0" w:name="_GoBack"/>
      <w:bookmarkEnd w:id="0"/>
      <w:r w:rsidRPr="000B34C7">
        <w:rPr>
          <w:b/>
          <w:i/>
          <w:sz w:val="32"/>
          <w:szCs w:val="32"/>
          <w:u w:val="single"/>
        </w:rPr>
        <w:t>Опускание головы вниз.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Запрокидывание головы назад.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Поворот головы вправо-влево.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Наклоны головы вправо-влево.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Руки в «замке» на затылке, отклонение головы назад с сопротивлением рук.</w:t>
      </w:r>
    </w:p>
    <w:p w:rsidR="000B34C7" w:rsidRPr="000B34C7" w:rsidRDefault="000B34C7" w:rsidP="000B34C7">
      <w:pPr>
        <w:rPr>
          <w:b/>
          <w:i/>
          <w:sz w:val="32"/>
          <w:szCs w:val="32"/>
          <w:u w:val="single"/>
        </w:rPr>
      </w:pPr>
      <w:r w:rsidRPr="000B34C7">
        <w:rPr>
          <w:b/>
          <w:i/>
          <w:sz w:val="32"/>
          <w:szCs w:val="32"/>
          <w:u w:val="single"/>
        </w:rPr>
        <w:t>Сжатые в кулак кисти подпирают подбородок, наклоны головы вперед с сопротивлением рук.</w:t>
      </w:r>
    </w:p>
    <w:sectPr w:rsidR="000B34C7" w:rsidRPr="000B3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BC"/>
    <w:rsid w:val="000439BA"/>
    <w:rsid w:val="000B34C7"/>
    <w:rsid w:val="0010148E"/>
    <w:rsid w:val="00357D6F"/>
    <w:rsid w:val="007938BC"/>
    <w:rsid w:val="00F5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3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2</cp:revision>
  <dcterms:created xsi:type="dcterms:W3CDTF">2016-11-10T06:01:00Z</dcterms:created>
  <dcterms:modified xsi:type="dcterms:W3CDTF">2016-11-10T06:01:00Z</dcterms:modified>
</cp:coreProperties>
</file>