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47" w:rsidRPr="009B6247" w:rsidRDefault="009B6247" w:rsidP="009B6247">
      <w:pPr>
        <w:pStyle w:val="3"/>
        <w:shd w:val="clear" w:color="auto" w:fill="auto"/>
        <w:ind w:right="40" w:firstLine="34"/>
        <w:jc w:val="right"/>
        <w:rPr>
          <w:sz w:val="28"/>
          <w:szCs w:val="28"/>
        </w:rPr>
      </w:pPr>
      <w:r w:rsidRPr="009B6247">
        <w:rPr>
          <w:sz w:val="28"/>
          <w:szCs w:val="28"/>
        </w:rPr>
        <w:t>УТВЕРЖДАЮ:</w:t>
      </w:r>
    </w:p>
    <w:p w:rsidR="009B6247" w:rsidRPr="009B6247" w:rsidRDefault="009B6247" w:rsidP="009B6247">
      <w:pPr>
        <w:pStyle w:val="3"/>
        <w:shd w:val="clear" w:color="auto" w:fill="auto"/>
        <w:ind w:right="40" w:firstLine="34"/>
        <w:jc w:val="right"/>
        <w:rPr>
          <w:sz w:val="28"/>
          <w:szCs w:val="28"/>
        </w:rPr>
      </w:pPr>
    </w:p>
    <w:p w:rsidR="009B6247" w:rsidRPr="009B6247" w:rsidRDefault="009B6247" w:rsidP="009B6247">
      <w:pPr>
        <w:pStyle w:val="3"/>
        <w:shd w:val="clear" w:color="auto" w:fill="auto"/>
        <w:ind w:right="40" w:firstLine="34"/>
        <w:jc w:val="right"/>
        <w:rPr>
          <w:sz w:val="28"/>
          <w:szCs w:val="28"/>
        </w:rPr>
      </w:pPr>
      <w:r w:rsidRPr="009B6247">
        <w:rPr>
          <w:sz w:val="28"/>
          <w:szCs w:val="28"/>
        </w:rPr>
        <w:t xml:space="preserve"> Директор </w:t>
      </w:r>
    </w:p>
    <w:p w:rsidR="009B6247" w:rsidRPr="009B6247" w:rsidRDefault="009B6247" w:rsidP="009B6247">
      <w:pPr>
        <w:pStyle w:val="3"/>
        <w:shd w:val="clear" w:color="auto" w:fill="auto"/>
        <w:ind w:right="40"/>
        <w:jc w:val="right"/>
        <w:rPr>
          <w:sz w:val="28"/>
          <w:szCs w:val="28"/>
        </w:rPr>
      </w:pPr>
      <w:r w:rsidRPr="009B6247">
        <w:rPr>
          <w:sz w:val="28"/>
          <w:szCs w:val="28"/>
        </w:rPr>
        <w:t>МБОУ Самарской ООШ № 2</w:t>
      </w:r>
    </w:p>
    <w:p w:rsidR="009B6247" w:rsidRPr="009B6247" w:rsidRDefault="009B6247" w:rsidP="009B6247">
      <w:pPr>
        <w:pStyle w:val="3"/>
        <w:shd w:val="clear" w:color="auto" w:fill="auto"/>
        <w:ind w:right="40" w:firstLine="34"/>
        <w:jc w:val="right"/>
        <w:rPr>
          <w:sz w:val="28"/>
          <w:szCs w:val="28"/>
          <w:lang w:bidi="en-US"/>
        </w:rPr>
      </w:pPr>
      <w:r w:rsidRPr="009B6247">
        <w:rPr>
          <w:sz w:val="28"/>
          <w:szCs w:val="28"/>
          <w:lang w:bidi="en-US"/>
        </w:rPr>
        <w:t xml:space="preserve"> </w:t>
      </w:r>
    </w:p>
    <w:p w:rsidR="009B6247" w:rsidRPr="009B6247" w:rsidRDefault="009B6247" w:rsidP="009B6247">
      <w:pPr>
        <w:pStyle w:val="3"/>
        <w:shd w:val="clear" w:color="auto" w:fill="auto"/>
        <w:ind w:right="40" w:firstLine="34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_____________</w:t>
      </w:r>
      <w:r w:rsidRPr="009B6247">
        <w:rPr>
          <w:sz w:val="28"/>
          <w:szCs w:val="28"/>
        </w:rPr>
        <w:t>Е.Н. Галушко</w:t>
      </w:r>
    </w:p>
    <w:p w:rsidR="009B6247" w:rsidRPr="009B6247" w:rsidRDefault="009B6247" w:rsidP="009B6247">
      <w:pPr>
        <w:pStyle w:val="3"/>
        <w:shd w:val="clear" w:color="auto" w:fill="auto"/>
        <w:ind w:left="5920" w:right="40"/>
        <w:rPr>
          <w:sz w:val="28"/>
          <w:szCs w:val="28"/>
        </w:rPr>
      </w:pPr>
    </w:p>
    <w:p w:rsidR="009B6247" w:rsidRPr="009B6247" w:rsidRDefault="009B6247" w:rsidP="009B6247">
      <w:pPr>
        <w:pStyle w:val="3"/>
        <w:shd w:val="clear" w:color="auto" w:fill="auto"/>
        <w:ind w:right="40"/>
        <w:jc w:val="right"/>
        <w:rPr>
          <w:sz w:val="28"/>
          <w:szCs w:val="28"/>
          <w:u w:val="single"/>
        </w:rPr>
      </w:pPr>
      <w:r w:rsidRPr="009B6247">
        <w:rPr>
          <w:sz w:val="28"/>
          <w:szCs w:val="28"/>
        </w:rPr>
        <w:t xml:space="preserve">Приказ № </w:t>
      </w:r>
      <w:r w:rsidRPr="009B6247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________</w:t>
      </w:r>
    </w:p>
    <w:p w:rsidR="009B6247" w:rsidRPr="009B6247" w:rsidRDefault="009B6247" w:rsidP="009B6247">
      <w:pPr>
        <w:pStyle w:val="20"/>
        <w:shd w:val="clear" w:color="auto" w:fill="auto"/>
        <w:spacing w:before="0"/>
        <w:ind w:left="40"/>
        <w:rPr>
          <w:sz w:val="28"/>
          <w:szCs w:val="28"/>
        </w:rPr>
      </w:pPr>
    </w:p>
    <w:p w:rsidR="009B6247" w:rsidRDefault="009B6247" w:rsidP="009B6247">
      <w:pPr>
        <w:pStyle w:val="20"/>
        <w:shd w:val="clear" w:color="auto" w:fill="auto"/>
        <w:spacing w:before="0" w:line="360" w:lineRule="auto"/>
        <w:ind w:left="40"/>
        <w:rPr>
          <w:sz w:val="28"/>
          <w:szCs w:val="28"/>
        </w:rPr>
      </w:pPr>
    </w:p>
    <w:p w:rsidR="009B6247" w:rsidRDefault="009B6247" w:rsidP="009B6247">
      <w:pPr>
        <w:pStyle w:val="20"/>
        <w:shd w:val="clear" w:color="auto" w:fill="auto"/>
        <w:spacing w:before="0" w:line="360" w:lineRule="auto"/>
        <w:ind w:left="40"/>
        <w:rPr>
          <w:sz w:val="28"/>
          <w:szCs w:val="28"/>
        </w:rPr>
      </w:pPr>
    </w:p>
    <w:p w:rsidR="009B6247" w:rsidRDefault="009B6247" w:rsidP="009B6247">
      <w:pPr>
        <w:pStyle w:val="20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9B6247">
        <w:rPr>
          <w:sz w:val="28"/>
          <w:szCs w:val="28"/>
        </w:rPr>
        <w:t xml:space="preserve">ПОЛОЖЕНИЕ </w:t>
      </w:r>
    </w:p>
    <w:p w:rsidR="009B6247" w:rsidRPr="009B6247" w:rsidRDefault="009B6247" w:rsidP="009B6247">
      <w:pPr>
        <w:pStyle w:val="20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9B6247">
        <w:rPr>
          <w:sz w:val="28"/>
          <w:szCs w:val="28"/>
        </w:rPr>
        <w:t xml:space="preserve">О НОРМИРОВАНИИ РАСХОДОВ МОЮЩИХ СРЕДСТВ </w:t>
      </w:r>
      <w:proofErr w:type="gramStart"/>
      <w:r w:rsidRPr="009B6247">
        <w:rPr>
          <w:sz w:val="28"/>
          <w:szCs w:val="28"/>
        </w:rPr>
        <w:t>В</w:t>
      </w:r>
      <w:proofErr w:type="gramEnd"/>
      <w:r w:rsidRPr="009B6247">
        <w:rPr>
          <w:sz w:val="28"/>
          <w:szCs w:val="28"/>
        </w:rPr>
        <w:t xml:space="preserve"> </w:t>
      </w:r>
    </w:p>
    <w:p w:rsidR="009B6247" w:rsidRPr="009B6247" w:rsidRDefault="009B6247" w:rsidP="009B6247">
      <w:pPr>
        <w:pStyle w:val="20"/>
        <w:shd w:val="clear" w:color="auto" w:fill="auto"/>
        <w:spacing w:before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МБ</w:t>
      </w:r>
      <w:r w:rsidRPr="009B6247">
        <w:rPr>
          <w:sz w:val="28"/>
          <w:szCs w:val="28"/>
        </w:rPr>
        <w:t xml:space="preserve">ОУ </w:t>
      </w:r>
      <w:proofErr w:type="gramStart"/>
      <w:r w:rsidRPr="009B6247">
        <w:rPr>
          <w:sz w:val="28"/>
          <w:szCs w:val="28"/>
        </w:rPr>
        <w:t>САМАРСКОЙ</w:t>
      </w:r>
      <w:proofErr w:type="gramEnd"/>
      <w:r w:rsidRPr="009B6247">
        <w:rPr>
          <w:sz w:val="28"/>
          <w:szCs w:val="28"/>
        </w:rPr>
        <w:t xml:space="preserve"> ООШ № 2 АЗОВСКОГО РАЙОНА</w:t>
      </w:r>
    </w:p>
    <w:p w:rsidR="009B6247" w:rsidRPr="009B6247" w:rsidRDefault="009B6247" w:rsidP="009B6247">
      <w:pPr>
        <w:pStyle w:val="20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9B6247">
        <w:rPr>
          <w:sz w:val="28"/>
          <w:szCs w:val="28"/>
        </w:rPr>
        <w:t xml:space="preserve"> ДЛЯ СОБЛЮДЕНИЯ САНИТАРН</w:t>
      </w:r>
      <w:proofErr w:type="gramStart"/>
      <w:r w:rsidRPr="009B6247">
        <w:rPr>
          <w:sz w:val="28"/>
          <w:szCs w:val="28"/>
        </w:rPr>
        <w:t>О-</w:t>
      </w:r>
      <w:proofErr w:type="gramEnd"/>
      <w:r w:rsidRPr="009B6247">
        <w:rPr>
          <w:sz w:val="28"/>
          <w:szCs w:val="28"/>
        </w:rPr>
        <w:t xml:space="preserve"> ЭПИДЕМИОЛОГИЧЕСКИХ ТРЕБОВАНИЙ К САНИТАРНОМУ СОДЕРЖАНИЮ ПОМЕЩЕНИЙ И ИНВЕНТАРЮ.</w:t>
      </w:r>
    </w:p>
    <w:p w:rsidR="00EC5149" w:rsidRDefault="00EC5149"/>
    <w:p w:rsidR="009B6247" w:rsidRPr="009B6247" w:rsidRDefault="009B6247" w:rsidP="009B6247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proofErr w:type="gramStart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Настоящее положение разработано на основании ст. 34 Бюджетного кодекса Российской Федерации от 31.07.1998. № 145-ФЗ, ст.28 Федерального закона от 30.03.1999. № 52 — ФЗ «О </w:t>
      </w:r>
      <w:proofErr w:type="spellStart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санитарно</w:t>
      </w:r>
      <w:proofErr w:type="spellEnd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— эпидемиологическом благополучии населения», статей 28, 30,41 Федерального закона от 29.12.2012. № 273 — ФЗ «Об образовании в Российской Федерации», пунктов 13.10—13.19, 17.1. -17.8, а также принципа эффективности использования бюджетных средств.</w:t>
      </w:r>
      <w:proofErr w:type="gramEnd"/>
    </w:p>
    <w:p w:rsidR="009B6247" w:rsidRPr="009B6247" w:rsidRDefault="009B6247" w:rsidP="009B62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Положение разработано в целях осуществления мер по профилактике заболеваний, сохранено и укреплению здоровья </w:t>
      </w:r>
      <w:r w:rsidR="0051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учащихся</w:t>
      </w: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, соблюдению </w:t>
      </w:r>
      <w:proofErr w:type="spellStart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санитарно</w:t>
      </w:r>
      <w:proofErr w:type="spellEnd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— эпидемиологических требований к санитарному содержанию помещений </w:t>
      </w:r>
      <w:bookmarkStart w:id="0" w:name="_GoBack"/>
      <w:bookmarkEnd w:id="0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об</w:t>
      </w:r>
      <w:r w:rsidR="007257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разовательных организаций</w:t>
      </w: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, оборудованию пищеблока , инвентарю, посуде, в связи с отсутствием централизованно утвержденных норм потребности в моющих и дезинфицирующих средствах. Положение определяет порядок нормирования расходов моющих средств </w:t>
      </w:r>
      <w:proofErr w:type="gramStart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для</w:t>
      </w:r>
      <w:proofErr w:type="gramEnd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соблюдения санитарн</w:t>
      </w:r>
      <w:proofErr w:type="gramStart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о-</w:t>
      </w:r>
      <w:proofErr w:type="gramEnd"/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эпидемиологических требований к санитарному содержанию помещений, оборудования, инвентаря  МБОУ Самарской ООШ № 2</w:t>
      </w:r>
    </w:p>
    <w:p w:rsidR="009B6247" w:rsidRPr="009B6247" w:rsidRDefault="009B6247" w:rsidP="009B6247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lastRenderedPageBreak/>
        <w:t xml:space="preserve"> В настоящем положении под нормой расходов понимается величина расхода материальных ресурсов на единицу работы при определенных организационно </w:t>
      </w:r>
      <w:r w:rsidR="007257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- </w:t>
      </w: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технических условиях в месяц.</w:t>
      </w:r>
    </w:p>
    <w:p w:rsidR="009B6247" w:rsidRPr="009B6247" w:rsidRDefault="009B6247" w:rsidP="009B6247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Деятел</w:t>
      </w:r>
      <w:r w:rsidR="007257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ьность по соблюдению санитарно-</w:t>
      </w:r>
      <w:r w:rsidRPr="009B6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эпидемиологических требований к санитарному содержанию помещений, инвентарю включает: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ежедневное мытьё стульев с мылом;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еженедельное мытье стен, </w:t>
      </w:r>
      <w:r>
        <w:rPr>
          <w:rFonts w:ascii="Times New Roman" w:hAnsi="Times New Roman" w:cs="Times New Roman"/>
          <w:sz w:val="28"/>
          <w:szCs w:val="28"/>
        </w:rPr>
        <w:t>очистка стекол от пыли</w:t>
      </w:r>
      <w:r w:rsidRPr="009B6247">
        <w:rPr>
          <w:rFonts w:ascii="Times New Roman" w:hAnsi="Times New Roman" w:cs="Times New Roman"/>
          <w:sz w:val="28"/>
          <w:szCs w:val="28"/>
        </w:rPr>
        <w:t>, полов у плинтусов и под мебелью, подоконников, радиаторов и других и часто загрязняющихся поверхностей (ручки дверей, шкафов, выключатели, жесткую мебель и др.) с использованием моющих средств;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еженедельную влажную уборку в классах;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ежедневную влажную уборку физкультурного зала после каждого занятия;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ежедневную дезинфекцию санитарно- технического оборудования (сидения на унитазах, ручки сливных бачков и ручки дверей туалетов) независимо от эпидемиологической ситуации с мылом или иным моющим средством;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чистку раковин, унитазов два раза в день с помощью ершей или щеток, моющих и дезинфицирующих средств;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ежемесячную генеральную уборку всех помещений и оборудования с применением моющих и дезинфицирующих сре</w:t>
      </w:r>
      <w:proofErr w:type="gramStart"/>
      <w:r w:rsidRPr="009B624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9B6247">
        <w:rPr>
          <w:rFonts w:ascii="Times New Roman" w:hAnsi="Times New Roman" w:cs="Times New Roman"/>
          <w:sz w:val="28"/>
          <w:szCs w:val="28"/>
        </w:rPr>
        <w:t>оследующей дезинфекцией всех помещений, оборудования и инвентаря;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 xml:space="preserve"> мытье окон снаружи и и</w:t>
      </w:r>
      <w:r w:rsidR="007257E5">
        <w:rPr>
          <w:rFonts w:ascii="Times New Roman" w:hAnsi="Times New Roman" w:cs="Times New Roman"/>
          <w:sz w:val="28"/>
          <w:szCs w:val="28"/>
        </w:rPr>
        <w:t>знутри не реже двух раз в год (</w:t>
      </w:r>
      <w:r w:rsidRPr="009B6247">
        <w:rPr>
          <w:rFonts w:ascii="Times New Roman" w:hAnsi="Times New Roman" w:cs="Times New Roman"/>
          <w:sz w:val="28"/>
          <w:szCs w:val="28"/>
        </w:rPr>
        <w:t>весной и осенью);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-</w:t>
      </w:r>
      <w:r w:rsidRPr="009B6247">
        <w:rPr>
          <w:rFonts w:ascii="Times New Roman" w:hAnsi="Times New Roman" w:cs="Times New Roman"/>
          <w:sz w:val="28"/>
          <w:szCs w:val="28"/>
        </w:rPr>
        <w:tab/>
        <w:t>в случ</w:t>
      </w:r>
      <w:r w:rsidR="007257E5">
        <w:rPr>
          <w:rFonts w:ascii="Times New Roman" w:hAnsi="Times New Roman" w:cs="Times New Roman"/>
          <w:sz w:val="28"/>
          <w:szCs w:val="28"/>
        </w:rPr>
        <w:t>ае эпидемии вирусных инфекций (</w:t>
      </w:r>
      <w:r w:rsidRPr="009B6247">
        <w:rPr>
          <w:rFonts w:ascii="Times New Roman" w:hAnsi="Times New Roman" w:cs="Times New Roman"/>
          <w:sz w:val="28"/>
          <w:szCs w:val="28"/>
        </w:rPr>
        <w:t>грипп и острые респираторные заболевания, ветряная оспа, острые кишечные инфекции и пр.) п</w:t>
      </w:r>
      <w:r w:rsidR="007257E5">
        <w:rPr>
          <w:rFonts w:ascii="Times New Roman" w:hAnsi="Times New Roman" w:cs="Times New Roman"/>
          <w:sz w:val="28"/>
          <w:szCs w:val="28"/>
        </w:rPr>
        <w:t>роведение комплексных санитарно-противоэпидемических (</w:t>
      </w:r>
      <w:r w:rsidRPr="009B6247">
        <w:rPr>
          <w:rFonts w:ascii="Times New Roman" w:hAnsi="Times New Roman" w:cs="Times New Roman"/>
          <w:sz w:val="28"/>
          <w:szCs w:val="28"/>
        </w:rPr>
        <w:t xml:space="preserve">профилактических) мероприятий, предусматривающих обязательное обеззараживание оборудования и поверхностей в помещениях с </w:t>
      </w:r>
      <w:r w:rsidRPr="009B6247">
        <w:rPr>
          <w:rFonts w:ascii="Times New Roman" w:hAnsi="Times New Roman" w:cs="Times New Roman"/>
          <w:sz w:val="28"/>
          <w:szCs w:val="28"/>
        </w:rPr>
        <w:lastRenderedPageBreak/>
        <w:t>использованием дезинфицирующих средств, с формированием неснижаемого запаса не менее двух видов дезинфицирующих средств.</w:t>
      </w:r>
    </w:p>
    <w:p w:rsidR="009B6247" w:rsidRPr="009B6247" w:rsidRDefault="009B6247" w:rsidP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7">
        <w:rPr>
          <w:rFonts w:ascii="Times New Roman" w:hAnsi="Times New Roman" w:cs="Times New Roman"/>
          <w:sz w:val="28"/>
          <w:szCs w:val="28"/>
        </w:rPr>
        <w:t>5. Общая потребность в дезинфицирующих и моющих средствах, а также нормы расхода моющих и дезинфицирующих средств определяются в зависимости от вида работ по санитарному содержанию помещений (текущая, генеральная уборка) из расчета на класс в месяц, по санитарному содержанию иных производственных и служебных помещений, из расчета на месяц и утверждаются приказом директора.</w:t>
      </w:r>
    </w:p>
    <w:p w:rsidR="009B6247" w:rsidRPr="009B6247" w:rsidRDefault="009B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247" w:rsidRPr="009B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749"/>
    <w:multiLevelType w:val="multilevel"/>
    <w:tmpl w:val="932C9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7"/>
    <w:rsid w:val="0051090A"/>
    <w:rsid w:val="007257E5"/>
    <w:rsid w:val="009B6247"/>
    <w:rsid w:val="00E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B6247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6247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3"/>
    <w:rsid w:val="009B624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rsid w:val="009B6247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B6247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6247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3"/>
    <w:rsid w:val="009B624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rsid w:val="009B6247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ООШ2</dc:creator>
  <cp:lastModifiedBy>ООШ2</cp:lastModifiedBy>
  <cp:revision>2</cp:revision>
  <dcterms:created xsi:type="dcterms:W3CDTF">2017-11-13T06:39:00Z</dcterms:created>
  <dcterms:modified xsi:type="dcterms:W3CDTF">2017-11-14T05:56:00Z</dcterms:modified>
</cp:coreProperties>
</file>