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ОБРАЗОВАТЕЛЬНЫЙ ПРОЦЕСС.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МБОУ, исходя из государственной гарантии прав граждан на получение бесплатного начального общего, основного общего, среднего (полного) общего образования, осуществляет образовательный процесс в соответствии с уровнями общеобразовательных программ трёх ступеней образования: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D23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ступень </w:t>
      </w: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начальное общее образование (нормативный срок освоения - 4 года) - обеспечивает: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освоение </w:t>
      </w:r>
      <w:proofErr w:type="gramStart"/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программ начального общего образования;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</w:t>
      </w:r>
      <w:proofErr w:type="gramStart"/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обучающимися навыками чтения, письма, счёта,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поведения, основами личной гигиены и здорового образа жизни.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Начальное общее образование является базой для получения основного общего образования. 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D23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ступень </w:t>
      </w: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основное общее образование, (нормативный срок освоения  - 5 лет) обеспечивает: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освоение </w:t>
      </w:r>
      <w:proofErr w:type="gramStart"/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программ основного общего образования;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условия становления и формирования личности обучающегося, его склонностей, интересов и способности к социальному самоопределению.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Образовательный процесс осуществляется на основе учебного плана,</w:t>
      </w: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разрабатываемого МБОУ</w:t>
      </w:r>
      <w:r w:rsidRPr="00D23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по согласованию с РОО, в соответствии с образовательными программами и расписанием занятий, согласованным с филиалом ФГУЗ «Центр гигиены и эпидемиологии в Ростовской области</w:t>
      </w: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формируется в соответствии с базисным учебным планом бюджетных общеобразовательных учреждений Российской Федерации с учётом рекомендаций примерного учебного плана общеобразовательных учреждений Ростовской области.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Инвариантная часть учебного плана полностью реализует федеральный компонент государственного образовательного стандарта и таким образом обеспечивает единство образовательного пространства. Вариативная часть учебного плана обеспечивает реализацию школьного компонента на каждой ступени общего образования.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Учебный план МБОУ является отражением основных направлений инновационной деятельности педагогического коллектива по обновлению содержания и структуры образования.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общего образования в МБОУ определяется образовательными программами, разрабатываемыми, принимаемыми и реализуемыми МБОУ самостоятельно на основе государственных образовательных стандартов и примерных образовательных учебных программ.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Обучение и воспитание в МБОУ ведутся на русском языке</w:t>
      </w: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может платно реализовывать следующие </w:t>
      </w:r>
      <w:r w:rsidRPr="00D235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дополнительные образовательные услуги: 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общеобразовательную программу дошкольного образования в соответствии с Типовым положением о дошкольном образовательном учреждении;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организацию досуга обучающихся (дискотеки, клубы по интересам, лектории, театр, концертная деятельность, организация экскурсий, туристических походов);</w:t>
      </w:r>
      <w:proofErr w:type="gramEnd"/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организацию профилактических и лечебных мероприятий, групп по коррекции физического развития;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организацию изучения второго иностранного языка;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осуществление репетиторства с учащимися МБОУ и другого образовательного учреждения;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организацию обучения детей предметам, не входящим в учебный план МБОУ;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организацию занятий по дополнительному обучению русскому языку детей, а также всех заинтересованных лиц, для которых русский язык является иностранным (неродным);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различных студий, групп, школ, факультативов по обучению и приобщению детей к знанию мировой культуры, живописи, графики, скульптуры, народных промыслов;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организацию работы танцевальных, музыкальных, драматических коллективов, спортивных секций, кружков и клубов;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организацию работы объединений технического творчества, декоративно-прикладного искусства;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организацию углублённого  изучения  различных  дисциплин: филологии, математики, физики, химии, биологии, географии, информатики, истории, обществознания;</w:t>
      </w:r>
      <w:proofErr w:type="gramEnd"/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профессиональную подготовку </w:t>
      </w:r>
      <w:proofErr w:type="gramStart"/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организацию работы летнего оздоровительного лагеря и др.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МБОУ не вправе оказывать платные дополнительные образовательные услуги в рамках или взамен образовательных программ, финансируемых из бюджета.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оказываемых МБОУ платных дополнительных образовательных услуг определяются на Педагогическом совете и утверждаются директором МБОУ. 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 от оказания дополнительных платных услуг полностью направляется на развитие уставной деятельности МБОУ, развитие её материально-технической базы и на материальное поощрение работников МБОУ.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имеет право привлекать сторонние организации и частных лиц для оказания платных дополнительных образовательных услуг при наличии у них соответствующего разрешения, регламентированного законодательством Российской Федерации.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МБОУ </w:t>
      </w:r>
      <w:proofErr w:type="gramStart"/>
      <w:r w:rsidRPr="00D235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самостоятельна</w:t>
      </w:r>
      <w:proofErr w:type="gramEnd"/>
      <w:r w:rsidRPr="00D235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выборе системы оценок</w:t>
      </w: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установлении форм, порядка и периодичности промежуточной аттестации обучающихся.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успеваемости учащихся 1-</w:t>
      </w:r>
      <w:r w:rsidR="00F50F7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 осуществляется учителями по общепринятой пятибалльной системе.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Промежуточные итоговые оценки в баллах (минимальный балл – «1», максимальный балл – «5») выставляют</w:t>
      </w:r>
      <w:r w:rsidR="00F50F7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1-9-х классах по четвертям.</w:t>
      </w: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сроках, формах и порядке проведения промежуточной аттестации принимается Педагогическим советом не позднее 15 сентября текущего учебного года. Данное решение доводится до сведения участников образовательного процесса приказом директора МБОУ.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Обучающиеся, освоившие в полном объёме образовательные программы, переводятся в следующий класс. Перевод </w:t>
      </w:r>
      <w:proofErr w:type="gramStart"/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по решению Педагогического совета МБОУ.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 по итогам учебного года академическую задолженность по одному предмету, решением Педагогического совета МБОУ могут переводиться в следующий класс условно.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ликвидацию </w:t>
      </w:r>
      <w:proofErr w:type="gramStart"/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академической задолженности в течение первой четверти учебного года возлагается на их родителей (законных представителей).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 ступени начального общего и основного общего образования (1-9-е классы), не освоившие программу учебного года и имеющие академическую задолженность по двум и более предметам, оставляются на повторное обучение.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Освоение образовательных программ основного общего и среднего (полного) общего образования завершается обязательной государственной (итоговой) аттестацией выпускников.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Форму и порядок проведения государственной (итоговой) аттестации выпускников  определяет Министерство образования и науки РФ. 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учётом интересов родителей (законных представителей) по согласованию с учредителем МБОУ может открыть классы компенсирующего обучения и </w:t>
      </w:r>
      <w:proofErr w:type="spellStart"/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развивающего, специализированные классы, а также классы по различным профилям и направлениям.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обучающихся в классы компенсирующего обучения осуществляется с согласия  родителей (законных представителей) на основании заключения Школьного психолого-медико-педагогического консилиума.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обучающихся в </w:t>
      </w:r>
      <w:proofErr w:type="spellStart"/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развивающие классы осуществляется с согласия родителей (законных представителей) на основании заключения Межшкольного психолого-медико-</w:t>
      </w:r>
      <w:proofErr w:type="spellStart"/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педагогическоого</w:t>
      </w:r>
      <w:proofErr w:type="spellEnd"/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консилиума.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Образовательный процесс в МБОУ регламентируется годовым календарным учебным графиком и расписанием занятий.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календарный учебный график утверждается директором МБОУ.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общего образования определяется программами, разрабатываемыми, принимаемыми и реализуемыми МБОУ самостоятельно на основе государственных образовательных стандартов.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оказывает помощь родителям в создании условий для получения их детьми общего образования в следующих формах: </w:t>
      </w:r>
      <w:proofErr w:type="gramStart"/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</w:t>
      </w:r>
      <w:proofErr w:type="gramEnd"/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очно–заочной, семейного образования, самообразования, экстерната.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может предоставить любому гражданину Российской Федерации получить среднее (полное) общее образование в форме экстерната согласно положению об экстернате.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форм получения образования в рамках конкретной основной общеобразовательной программы действует единый государственный образовательный стандарт.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обеспечивает индивидуальное обучение на дому больных детей в порядке, установленном нормативными актами, утверждаемыми Министерством образования и науки РФ.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 в МБОУ начинается 1 сентября. Продолжительность учебного года в 1-х классах составляе</w:t>
      </w:r>
      <w:r w:rsidR="00F50F77">
        <w:rPr>
          <w:rFonts w:ascii="Times New Roman" w:eastAsia="Times New Roman" w:hAnsi="Times New Roman" w:cs="Times New Roman"/>
          <w:sz w:val="24"/>
          <w:szCs w:val="24"/>
          <w:lang w:eastAsia="ru-RU"/>
        </w:rPr>
        <w:t>т 33 недели, во 2-9</w:t>
      </w: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классах - не менее 34 недель без учёта государственной (итоговой) аттестации.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Продолжительность каникул в течение учебного года составляет не менее 30 календарных дней, летом - не менее 8 недель. Для обучающихся 1-х классов в течение учебного года устанавливаются дополнительные недельные каникулы.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В МБОУ устанавливается следующий режим занятий;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D235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ступень, 1-е</w:t>
      </w:r>
      <w:r w:rsidR="00F5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4-е</w:t>
      </w: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- пятидневная учебная неделя;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D235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F5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ступень </w:t>
      </w:r>
      <w:r w:rsidR="00F50F7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пятидневная</w:t>
      </w: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неделя;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две учебные смены;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начало учебных занятий регламентируется Правилами внутреннего распорядка и закрепляется в приказе о режиме работы МБОУ;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продолжительность урока - 35-45 минут;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перемен между уроками 10 -20 минут (большая перемена) для питания.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 недельной учебной нагрузки для каждого класса определяется на основе базисного учебного плана.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Количество классов и групп продлённого дня в МБОУ определяется в зависимости от санитарных норм и условий, необходимых для осуществления образовательного процесса.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Предельная наполняемость классов и групп продлённого дня в МБОУ должна соответствовать санитарным нормам и не должна превышать 25 человек. При наличии необходимых условий и средств возможно комплектование классов и групп продлённого дня с меньшей наполняемостью.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занятий по иностранному языку и трудовому обучению в 5-</w:t>
      </w:r>
      <w:r w:rsidR="00F50F7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классах, </w:t>
      </w:r>
      <w:bookmarkStart w:id="0" w:name="_GoBack"/>
      <w:bookmarkEnd w:id="0"/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информатике, физике, химии (во время практических занятий) допускается деление обучающихся на две группы при наполняемости классов 20 и более человек. При наличии необходимых условий и средств по согласованию с представителем Учредителя возможно деление на две группы классов с меньшей наполняемостью и по другим предметам.</w:t>
      </w:r>
    </w:p>
    <w:p w:rsidR="00D2352B" w:rsidRPr="00D2352B" w:rsidRDefault="00D2352B" w:rsidP="00D2352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в МБОУ поддерживается на основе уважения человеческого достоинства обучающихся, педагогических и иных работников. Применение методов физического и психического насилия по отношению к </w:t>
      </w:r>
      <w:proofErr w:type="gramStart"/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допускается.</w:t>
      </w:r>
    </w:p>
    <w:p w:rsidR="008C46A5" w:rsidRDefault="008C46A5"/>
    <w:sectPr w:rsidR="008C46A5" w:rsidSect="00B06A9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2B"/>
    <w:rsid w:val="00037241"/>
    <w:rsid w:val="008C46A5"/>
    <w:rsid w:val="00AF36C6"/>
    <w:rsid w:val="00B06A90"/>
    <w:rsid w:val="00D2352B"/>
    <w:rsid w:val="00F5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C6"/>
  </w:style>
  <w:style w:type="paragraph" w:styleId="1">
    <w:name w:val="heading 1"/>
    <w:basedOn w:val="a"/>
    <w:next w:val="a"/>
    <w:link w:val="10"/>
    <w:uiPriority w:val="9"/>
    <w:qFormat/>
    <w:rsid w:val="00AF3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F3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C6"/>
  </w:style>
  <w:style w:type="paragraph" w:styleId="1">
    <w:name w:val="heading 1"/>
    <w:basedOn w:val="a"/>
    <w:next w:val="a"/>
    <w:link w:val="10"/>
    <w:uiPriority w:val="9"/>
    <w:qFormat/>
    <w:rsid w:val="00AF3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F3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1526</Words>
  <Characters>8702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2</cp:revision>
  <dcterms:created xsi:type="dcterms:W3CDTF">2017-01-11T07:16:00Z</dcterms:created>
  <dcterms:modified xsi:type="dcterms:W3CDTF">2017-01-11T07:16:00Z</dcterms:modified>
</cp:coreProperties>
</file>