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A1F4" w14:textId="58E6A432" w:rsidR="0084172F" w:rsidRPr="0084172F" w:rsidRDefault="0084172F" w:rsidP="00841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4172F">
        <w:rPr>
          <w:b/>
          <w:bCs/>
          <w:sz w:val="28"/>
          <w:szCs w:val="28"/>
        </w:rPr>
        <w:t xml:space="preserve">Справка о наличии в образовательной организации условий для функционирования электронной информационно-образовательной среды </w:t>
      </w:r>
      <w:bookmarkEnd w:id="0"/>
      <w:r w:rsidRPr="0084172F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 w:rsidR="000F4CEE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84172F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  <w:r w:rsidR="000F4CEE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14:paraId="0B1827B6" w14:textId="5CEB79FC" w:rsidR="0084172F" w:rsidRPr="0084172F" w:rsidRDefault="0084172F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84172F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72F"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 технологическими средствами, обеспечивающими освоение образовательных программ в полном объеме независимо от места нахождения обучающихся.</w:t>
      </w:r>
    </w:p>
    <w:p w14:paraId="2F658488" w14:textId="38B83095" w:rsidR="0084172F" w:rsidRPr="0084172F" w:rsidRDefault="0084172F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77"/>
        <w:gridCol w:w="4374"/>
      </w:tblGrid>
      <w:tr w:rsidR="0084172F" w14:paraId="08D7ED2A" w14:textId="77777777" w:rsidTr="00273710">
        <w:tc>
          <w:tcPr>
            <w:tcW w:w="594" w:type="dxa"/>
          </w:tcPr>
          <w:p w14:paraId="4A389AE9" w14:textId="49BB6813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7" w:type="dxa"/>
          </w:tcPr>
          <w:p w14:paraId="789BA6D2" w14:textId="276CCDEB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374" w:type="dxa"/>
          </w:tcPr>
          <w:p w14:paraId="065BBFC0" w14:textId="1A4AD597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84172F" w14:paraId="20689198" w14:textId="77777777" w:rsidTr="00273710">
        <w:tc>
          <w:tcPr>
            <w:tcW w:w="594" w:type="dxa"/>
          </w:tcPr>
          <w:p w14:paraId="5EB21183" w14:textId="43F0BBE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14:paraId="7056C3B3" w14:textId="7AC94E40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системы учета контингента обучающихся</w:t>
            </w:r>
          </w:p>
        </w:tc>
        <w:tc>
          <w:tcPr>
            <w:tcW w:w="4374" w:type="dxa"/>
          </w:tcPr>
          <w:p w14:paraId="4B9EA68F" w14:textId="012B066A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АИС «зачисление в ОУ»</w:t>
            </w:r>
          </w:p>
        </w:tc>
      </w:tr>
      <w:tr w:rsidR="0084172F" w14:paraId="450BC1F3" w14:textId="77777777" w:rsidTr="00273710">
        <w:tc>
          <w:tcPr>
            <w:tcW w:w="594" w:type="dxa"/>
          </w:tcPr>
          <w:p w14:paraId="66A63F4B" w14:textId="384B9B9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14:paraId="12D7209A" w14:textId="440AD8A6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высокоскоростной корпоративной вычислительной сети, обеспечивающей доступ к электронной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среде</w:t>
            </w:r>
          </w:p>
        </w:tc>
        <w:tc>
          <w:tcPr>
            <w:tcW w:w="4374" w:type="dxa"/>
          </w:tcPr>
          <w:p w14:paraId="620A6D30" w14:textId="0F06CCEF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Имеется. Организация обеспечивает доступ к глобальной сети Интернет. Выход в Интернет контролируется </w:t>
            </w:r>
            <w:proofErr w:type="spellStart"/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интернет-провайдером</w:t>
            </w:r>
            <w:proofErr w:type="spellEnd"/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4172F" w14:paraId="431E03A8" w14:textId="77777777" w:rsidTr="00273710">
        <w:tc>
          <w:tcPr>
            <w:tcW w:w="594" w:type="dxa"/>
          </w:tcPr>
          <w:p w14:paraId="6F1C5640" w14:textId="12F0A8D9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14:paraId="2D25C053" w14:textId="2C9D97FF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4374" w:type="dxa"/>
          </w:tcPr>
          <w:p w14:paraId="1C4FF95C" w14:textId="4AA6D925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4172F" w14:paraId="5AC777AA" w14:textId="77777777" w:rsidTr="00273710">
        <w:tc>
          <w:tcPr>
            <w:tcW w:w="594" w:type="dxa"/>
          </w:tcPr>
          <w:p w14:paraId="717F1793" w14:textId="6F263FDA" w:rsidR="0084172F" w:rsidRPr="00273710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14:paraId="33B8508C" w14:textId="4CB747C6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4374" w:type="dxa"/>
          </w:tcPr>
          <w:p w14:paraId="150E1061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14:paraId="7F53296B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Ноутбуки</w:t>
            </w:r>
          </w:p>
          <w:p w14:paraId="1B761D30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/ экран </w:t>
            </w:r>
          </w:p>
          <w:p w14:paraId="595F08E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  <w:p w14:paraId="0DBDC958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</w:p>
          <w:p w14:paraId="2D25C67B" w14:textId="25C0357F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14:paraId="0CE2FF74" w14:textId="20A091B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Колонки мультимедийные</w:t>
            </w:r>
          </w:p>
          <w:p w14:paraId="40F6E54C" w14:textId="4B02D5B9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</w:tr>
    </w:tbl>
    <w:p w14:paraId="07AAF1F6" w14:textId="7E286A9E" w:rsidR="00E903B7" w:rsidRDefault="00E903B7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D39BD" w14:textId="77777777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273710">
        <w:rPr>
          <w:rFonts w:ascii="Times New Roman" w:hAnsi="Times New Roman" w:cs="Times New Roman"/>
          <w:sz w:val="28"/>
          <w:szCs w:val="28"/>
        </w:rPr>
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2"/>
        <w:gridCol w:w="3109"/>
      </w:tblGrid>
      <w:tr w:rsidR="00273710" w:rsidRPr="00273710" w14:paraId="24403E10" w14:textId="77777777" w:rsidTr="00273710">
        <w:tc>
          <w:tcPr>
            <w:tcW w:w="562" w:type="dxa"/>
          </w:tcPr>
          <w:p w14:paraId="0BD27C3F" w14:textId="538800EC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14:paraId="24F5249A" w14:textId="2966B3BF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Предметы, курсы, дисциплины (модули):</w:t>
            </w:r>
          </w:p>
        </w:tc>
        <w:tc>
          <w:tcPr>
            <w:tcW w:w="3115" w:type="dxa"/>
          </w:tcPr>
          <w:p w14:paraId="6B89E5C2" w14:textId="28B75774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Вид используемых электронных образовательных ресурсов (система электронного обучения, 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курс, тренажер, симулятор, интерактивный учебник, мультимедийный ресурс, учебные видео 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</w:tr>
      <w:tr w:rsidR="00273710" w:rsidRPr="00273710" w14:paraId="3FA77914" w14:textId="77777777" w:rsidTr="00273710">
        <w:tc>
          <w:tcPr>
            <w:tcW w:w="562" w:type="dxa"/>
          </w:tcPr>
          <w:p w14:paraId="4F99A59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77A775F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5 класс: Русский язык, Литература, Математика, Английский язык, Второй иностранный язык, Биология, История, География, Музыка, Технология, ИЗО</w:t>
            </w:r>
          </w:p>
          <w:p w14:paraId="3AA521F7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6 класс: Русский язык, Литература, Математика, Английский язык, Второй иностранный язык, Биология, География, Музыка, ИЗО, Технология, История, Обществознание </w:t>
            </w:r>
          </w:p>
          <w:p w14:paraId="740407E2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7 класс: Русский язык, Литература, Алгебра, Геометрия, Второй иностранный язык, Английский язык, Информатика, Биология, Физика, Музыка, ИЗО, Технология, История, География, Обществознание</w:t>
            </w:r>
          </w:p>
          <w:p w14:paraId="3A9E191E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8 класс: Русский язык, Литература, Алгебра, Геометрия, Английский язык, Второй иностранный язык, Информатика, Физика, Химия, Биология, Музыка, ОБЖ, Технология, История, Обществознание</w:t>
            </w:r>
          </w:p>
          <w:p w14:paraId="547220B1" w14:textId="664F11B3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9 класс: Русский язык, Литература, Алгебра, Геометрия, Английский язык, Второй иностранный язык, Информатика, Физика, Химия, Биология, Искусство, ОБЖ, Технология, История, Обществознание</w:t>
            </w:r>
          </w:p>
        </w:tc>
        <w:tc>
          <w:tcPr>
            <w:tcW w:w="3115" w:type="dxa"/>
          </w:tcPr>
          <w:p w14:paraId="395CFECB" w14:textId="69A1996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Наборы цифровых образовательные ресурсы (ЦОР) из “Единой коллекции цифровых образовательных ресурсов” - интерактивные таблицы, практикумы, лабораторные работы, задания в формате образовательных модульных мультимедиа систем</w:t>
            </w:r>
          </w:p>
        </w:tc>
      </w:tr>
    </w:tbl>
    <w:p w14:paraId="6F8F1D3E" w14:textId="5302CFDD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710" w:rsidRPr="0027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A"/>
    <w:rsid w:val="000F4CEE"/>
    <w:rsid w:val="0010614A"/>
    <w:rsid w:val="00273710"/>
    <w:rsid w:val="0084172F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8D4"/>
  <w15:chartTrackingRefBased/>
  <w15:docId w15:val="{9D1ADB55-77F0-48EC-BB81-8B24367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2023-09-25T08:43:00Z</dcterms:created>
  <dcterms:modified xsi:type="dcterms:W3CDTF">2023-09-25T08:43:00Z</dcterms:modified>
</cp:coreProperties>
</file>