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37" w:rsidRPr="00AA7601" w:rsidRDefault="004F3637" w:rsidP="004F3637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Об обр</w:t>
      </w:r>
      <w:r w:rsidR="00E44936" w:rsidRPr="00AA7601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азовательной программе МБДОУ №62 «Рябинка</w:t>
      </w:r>
      <w:r w:rsidRPr="00AA7601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»</w:t>
      </w:r>
    </w:p>
    <w:p w:rsidR="004F3637" w:rsidRPr="00AA7601" w:rsidRDefault="00AA7601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Основная </w:t>
      </w:r>
      <w:r w:rsidR="004F3637" w:rsidRPr="00AA7601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общеобр</w:t>
      </w:r>
      <w:r w:rsidR="00E44936" w:rsidRPr="00AA7601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азовательная программа МБДОУ №62</w:t>
      </w:r>
      <w:r w:rsidR="004F3637" w:rsidRPr="00AA7601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 </w:t>
      </w:r>
      <w:r w:rsidR="00E44936"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«Рябинк</w:t>
      </w:r>
      <w:r w:rsidR="004F3637"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="00E44936"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» </w:t>
      </w:r>
      <w:r w:rsidR="004F3637"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разработана рабочей группой ДОУ для детей от 1,5 до 7 лет и учитывает возрастные и индивидуальные особенности детей. составлена в соответствии с Федеральным государственным образовательным стандартом дошкольного образования, утверждённого приказом Министерства образования и науки  РФ № 1155 от 17.10.2013 г.. Программа определяет содержание и организацию образоват</w:t>
      </w:r>
      <w:r w:rsidR="00E44936"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ельной деятельности в  МБДОУ № 62 «Рябинка</w:t>
      </w:r>
      <w:r w:rsidR="004F3637"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»  (далее – ДОУ). Программа спроектирована с учетом ФГОС дошкольного образования, особенностей  образовательного учреждения, региона и муниципалитета,  образовательных потребностей и запросов  воспитанников. Определяет цель, задачи, планируемые результаты, содержание и организацию образовательного процесса на ступени  дошкольного образования. Кроме того, учтены концептуальные положения используемой в ДОУ комплексной образовательной программы «Детство».под редакцией Т.И. Бабаевой, А.Г. Гогоберидзе, О.В. Солнцевой и др.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Программа реализуется на государственном языке Российской Федерации – русском.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Программа направлена на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разностороннее развитие детей от 1,5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создание условий развития дошкольников, открывающих возможности 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Цель и задачи деятельности МБДОУ по реализации основной образовательной программы определяются ФГОС ДО и реализуемой комплексной образовательной программой «Детство». При постановке целей и задач учитывались  приоритетное  направление МБДОУ – художественно-эстетическое развитие, региональный компонент, а также анализ результатов предшествующей педа</w:t>
      </w: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softHyphen/>
        <w:t>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Цель</w:t>
      </w: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реализации основной образовательной программы — 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lastRenderedPageBreak/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Задачи: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— укрепление физического и психического здоровья ребенка, формирование основ его двигательной и гигиенической культуры;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целостное развитие ребенка как субъекта посильных дошкольнику видов деятельности;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обогащенное развитие ребенка, обеспечивающее единый процесс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социализации-индивидуализации с учетом детских потребностей, возможностей и способностей;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пробуждение творческой активности и воображения ребенка, желания включаться в творческую деятельность;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органичное вхождение ребенка в современный мир, разнообразное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приобщение ребенка к культуре своей страны и воспитание уважения к другим народам и культурам;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приобщение ребенка к красоте, добру, ненасилию, ибо важно, чтобы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Решение  программных образовательных  задач осуществляется в ходе режимных моментов, в рамках непосредственно образовательной деятельности,  в разных формах совместной деятельности взрослых и детей, а также в самостоятельной деятельности детей.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Образовательная программа состоит из двух частей: обязательной  части (инвариативной)  и части, формируемой участниками образовательного процесса (вариативной). Обязательная часть  составляет  60% от ее общего объема, часть, </w:t>
      </w: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lastRenderedPageBreak/>
        <w:t>формируемая участниками образовательного процесса 40%. Обе части являются взаимодополняющими и необходимыми с точки зрения реализации требований ФГОС ДО.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Программа охватывает следующие  возрастные периоды физического и психического развития детей: ранний возраст — от 1,5 до 3 лет (группа раннего дошкольного возраста); младший дошкольный возраст — от 3 до 4 лет (вторая младшая группа), средний дошкольный возраст — от 4 до 5 лет (средняя группа), старший дошкольный возраст — от 5 до 7 лет (старшая группа (5-6лет) и подготовительная к школе группа (6-7лет)).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Содержание Программы в соответствии с требованиями Стандарта включает </w:t>
      </w:r>
      <w:r w:rsidRPr="00AA7601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три основных раздела – целевой, содержательный и организационный.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Каждый из основных разделов включает обязательную часть, которая разработана на основе программы «Детство» с учётом используемых парциальных программ и часть, формируемая участниками образовательных отношений, в которой отражаются специфика организации и приоритетные направления работы. Вариативная часть отражает развитие детей в художественно-эстетическом направлении и представлена в виде регионального компонента и кружковой работы. Выбор данного направления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 Обе части дополняют друг друга и прописываются как целостный документ, представляющий образовательную деятельность МБДОУ.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В Целевом разделе описываются: цели и задачи, </w:t>
      </w: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принципы и подходы к формированию  Программы, возрастные и индивидуальные особенности воспитанников, кадровый потенциал, планируемые результаты освоения образовательной программы дошкольного образования, целевые ориентиры  в раннем возрасте, целевые ориентиры на этапе завершения дошкольного образования.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 </w:t>
      </w:r>
      <w:r w:rsidRPr="00AA7601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Содержательном</w:t>
      </w: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разделе описываются: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-Приоритетные направления деятельности ДОУ по реализации Программы;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Особенности осуществления образовательного процесса;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Формы организации образовательной деятельности;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Модель  организации образовательной деятельности в ДОУ  в соответствии с направлениями развития воспитанников. Содержание по 5 образовательным областям: Физическое развитие, Социально-коммуникативное развитие, Познавательное развитие, Речевое развитие, Художественно – эстетическое развитие;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Описание вариативных форм, способов, методов и средств реализации Программы с учетом возрастных и индивидуальных особенностей воспитанников. Особенности видового разнообразия ДОУ;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Приоритетное направление деятельности ДОУ;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Учебный план, сетка НОД;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lastRenderedPageBreak/>
        <w:t>— Культурные практики. Сетка совместной образовательной деятельности и культурных практик в режимных моментах;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Способы направления поддержки детской инициативы;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 Самостоятельная деятельность воспитанников. Игровая деятельность;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Особенности организации педагогической диагностики и мониторинга;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Формы взаимодействия с семьями воспитанников;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Преемственность ДОУ и школы;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Часть Программы формируемая участниками образовательных отношений;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Реализация регионального компонента;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Содержание коррекционно-развивающей работы.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В Организационном</w:t>
      </w: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разделе описываются: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Организационно-педагогическая работа;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Организация режима пребывания детей в  ДОУ;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Материально-технические условия, развивающая среда;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Особенности традиционных событий, праздников, мероприятий, проводимых в МБДОУ №43.</w:t>
      </w:r>
    </w:p>
    <w:p w:rsidR="004F3637" w:rsidRPr="00AA7601" w:rsidRDefault="00E44936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О Рабочих программах МБДОУ №62 «Рябинка</w:t>
      </w:r>
      <w:r w:rsidR="004F3637" w:rsidRPr="00AA7601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»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Рабочие программы являются нормативно — п</w:t>
      </w:r>
      <w:r w:rsidR="00E44936"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равовыми документами МБДОУ № 62 «Рябинка</w:t>
      </w: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», характеризующими систему воспитательно- образовательной деятельности  педагога. Рабочие программы педагогов МБДОУ разработаны в соответствии с основными  положениями основной образовательной Программы М</w:t>
      </w:r>
      <w:r w:rsidR="00E44936"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БДОУ № 62  «Рябинка</w:t>
      </w: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». Данное соответствие  отражено во всех компонентах рабочей программы. Рабочие программы педагогов МБДОУ показывают как с учетом конкретных условий,  образовательных потребностей и особенностей развития детей дошкольного возраста  педагог создает индивидуальную педагогическую модель образования в соответствии  с требованиями федеральных государственных образовательных стандартов дошкольного  образования. Содержание рабочих программ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lastRenderedPageBreak/>
        <w:t>     Рабочие программы состоят из трех разделов: целевой, содержательный и организационный. Программы определяют содержание и организацию образовательно</w:t>
      </w:r>
      <w:r w:rsidR="00E44936"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го процесса в группах МБДОУ № 62 «Рябинка</w:t>
      </w: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». В программах комплексно представлены все основные содержательные линии воспитания, развития и образования дошкольников от 1,5 до 7 лет.  Содержание рабочих программ обеспечивает развитие личности, мотивации и  способностей детей в различных видах деятельности и включает совокупность  пяти образовательных областей, которые обеспечивают разностороннее развитие детей с учетом их возрастных и индивидуальных особенностей. Составляющими компонентами рабочих  программ являются  разделы, отражающие  реализацию ФГОС ДО в соответствии с направлениями развития дошкольников: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социально — коммуникативное развитие;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познавательное развитие;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речевое развитие;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художественно — эстетическое развитие;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— физическое развитие.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При реализации образовательных программ в МБДОУ дозировано используются электронное обучение и дистанционные образовательные технологии.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О годовом календарном учебном графике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МБДОУ.  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      </w:t>
      </w: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Содержание годового календарного учебного графика включает в себя следующее: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-режим работы МБДОУ;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-продолжительность учебного года;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-количество недель в учебном году;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-сроки проведения каникул, их начало и окончание;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-праздничные дни;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-работа ДОУ в летний период;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lastRenderedPageBreak/>
        <w:t>-сроки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   Уставом  МБДОУ предусмотрен 5-дневный режим деятельности при 12 часовом  режиме работы.  Гибкий режим работы воспитателей помогает рационально использовать рабочее время педагогов.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    Сентябрь – это период адаптации детей к новым условиям жизни, воспитателям, психологического настроя детей и взрослых.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    С 1 сентября по 15 сентября и с 15 мая по 31 мая предусмотрено проведение педагогической диагностики.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    Непрерывная непосредственно образовательная деятельность осуществляется с 1 сентября до 31 мая.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   Летняя оздоровительная кампания проводится с 1 июня по 31 августа.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 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О методических и иных док</w:t>
      </w:r>
      <w:r w:rsidR="00E44936" w:rsidRPr="00AA7601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ументах, разработанных МБДОУ №62 «Рябинка</w:t>
      </w:r>
      <w:r w:rsidRPr="00AA7601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» для обеспечения образовательного процесса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Методическое обеспечение образовательного процесса рассматривается нами как планирование, разработка и создание оптимального комплекса методической документации, необходимой для эффективной организации образовательного процесса в рамках времени и содержания, определяемых образовательной программой.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 В МБДОУ  разработаны: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Программа развития МБДОУ.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Паспорт безопасности образовательного учреждения.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«Дорожная карта» МБДОУ по введению Федеральных государственных образовательных стандартов дошкольного образования (ФГОС ДО).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Образовательная программа МБДОУ  в соответствии с ФГОС  ДО.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Программа здоровьесберегающей деятельности «Здоровый ребёнок» МБДОУ.       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Учебный план.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Рабочие программы педагогов МБДОУ с перспективным планированием.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Комплексы утренних гимнастик, гимнастик пробуждения, пальчиковых и дыхательных гимнастик для всех возрастных групп.</w:t>
      </w:r>
    </w:p>
    <w:p w:rsidR="00E44936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lastRenderedPageBreak/>
        <w:t>Образовательные программы дополнительного образования</w:t>
      </w:r>
      <w:r w:rsidR="00E44936"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детей (кружковая деятельность)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</w:t>
      </w:r>
      <w:r w:rsidR="00E44936" w:rsidRPr="00AA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2021-2022уч.г. МБДОУ № 62 «Рябинка»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Годовой план работы МБДОУ.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Режим занятий воспитанников МБДОУ (Сетка НОД).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Режим дня воспитанников.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Порядок комплектования МБДОУ.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Положение о языке обучения и воспитания.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Перечень используемых учебных изданий для реализации образовательных программ дошкольного образования.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Правила внутреннего трудового распорядка воспитанников.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Правила внутреннего трудового распорядка работников МБДОУ.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Правила приема воспитанников в МБДОУ на обучение по основным образовательным программам и дополнительным образовательным программам.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Положение о внутреннем контроле.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Положение о Педагогическом совете.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Положение о Педагогическом часе.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Положение о Совете родителей.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Положение об общем родительском собрании.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Положение об общем собрании работников МБДОУ.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Положение о форме, периодичности и порядке оценки текущего контроля успеваемости и промежуточной аттестации обучающихся.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Положение об организации образовательного процесса.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Положение о взаимодействии с семьями воспитанников в соответствии с Федеральным государственным образовательным стандартом дошкольного образования. 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Положение об аттестационной комиссии.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lastRenderedPageBreak/>
        <w:t>Положение об аттестации  на соответствие занимаемой должности.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Положение о режиме занятий и учебной нагрузке.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Положение о написании планирования.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Положение о порядке установления надбавки за интенсивность и высокие результаты работы по организации образовательного процесса.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Положение о режиме занятий и учебной нагрузке.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Положение о кадровом делопроизводстве.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Положение о взаимодействии учителя-логопеда со специалистами МБДОУ №43.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Положение о взаимодействии учителя-логопеда с родителями детей.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Положение о логопедической группе.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Положение о ППк.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Положение о ведении личных дел воспитанников.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Положение об архиве.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Положение об организации питания обучающихся.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Положение об организации охраны здоровья обучающихся.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Положение о порядке и условиях внесения физическими и юридическими лицами целевых взносов добровольных пожертвований.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Положение о комиссии по урегулированию споров между участниками образовательных отношений.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Положение о политике персональных данных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Положение о взимании платы.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Положение о нормах профессиональной этики педагогических работников МБДОУ.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Порядок комплектования МБДОУ.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Положение о порядке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lastRenderedPageBreak/>
        <w:t>Режим рабочего времени и времени отдыха работников МБДОУ.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Циклограммы рабочего времени педагогов.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Должностные инструкции работников.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План по профилактике детского дорожно-транспортного травматизма у детей.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План мероприятий, направленных на сохранение и укрепление здоровья детей.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Паспорт антитеррористической защищенности образовательного учреждения.</w:t>
      </w:r>
    </w:p>
    <w:p w:rsidR="004F3637" w:rsidRPr="00AA7601" w:rsidRDefault="004F3637" w:rsidP="004F363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A760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Инструкции по охране труда для работников МБДОУ.</w:t>
      </w:r>
    </w:p>
    <w:p w:rsidR="00745795" w:rsidRPr="00AA7601" w:rsidRDefault="007457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5795" w:rsidRPr="00AA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235E"/>
    <w:multiLevelType w:val="multilevel"/>
    <w:tmpl w:val="31A2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AB3B2D"/>
    <w:multiLevelType w:val="multilevel"/>
    <w:tmpl w:val="CBC2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382BFA"/>
    <w:multiLevelType w:val="multilevel"/>
    <w:tmpl w:val="C16E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E2"/>
    <w:rsid w:val="000E2749"/>
    <w:rsid w:val="001354E2"/>
    <w:rsid w:val="004F3637"/>
    <w:rsid w:val="00745795"/>
    <w:rsid w:val="007F7301"/>
    <w:rsid w:val="00AA7601"/>
    <w:rsid w:val="00E4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B091"/>
  <w15:chartTrackingRefBased/>
  <w15:docId w15:val="{CB511AB5-AA7F-4362-B99C-849AAC8F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559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698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64705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0350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03059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80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415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12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2022-03-16T08:11:00Z</dcterms:created>
  <dcterms:modified xsi:type="dcterms:W3CDTF">2022-03-16T08:11:00Z</dcterms:modified>
</cp:coreProperties>
</file>