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C3" w:rsidRPr="005E6DBA" w:rsidRDefault="009E74C3" w:rsidP="009E74C3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</w:p>
    <w:p w:rsidR="009E74C3" w:rsidRPr="005E6DBA" w:rsidRDefault="009E74C3" w:rsidP="009E74C3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9E74C3" w:rsidRDefault="009E74C3" w:rsidP="009E74C3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9E74C3" w:rsidRPr="009B67EF" w:rsidRDefault="009E74C3" w:rsidP="009E74C3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9E74C3" w:rsidRPr="009B67EF" w:rsidRDefault="009E74C3" w:rsidP="009E74C3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</w:t>
      </w:r>
      <w:r w:rsidRPr="00717C83">
        <w:rPr>
          <w:sz w:val="26"/>
          <w:szCs w:val="26"/>
        </w:rPr>
        <w:lastRenderedPageBreak/>
        <w:t>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9E74C3" w:rsidRDefault="009E74C3" w:rsidP="009E74C3">
      <w:pPr>
        <w:spacing w:line="276" w:lineRule="auto"/>
        <w:ind w:left="113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9E74C3" w:rsidRPr="001F429A" w:rsidRDefault="009E74C3" w:rsidP="009E74C3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1F429A"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9E74C3" w:rsidRPr="001F429A" w:rsidRDefault="009E74C3" w:rsidP="009E74C3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1F429A"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9E74C3" w:rsidRPr="002933C9" w:rsidRDefault="009E74C3" w:rsidP="009E74C3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9E74C3" w:rsidRPr="000E705C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 xml:space="preserve">Для участников итогового сочинения (изложения) с ОВЗ, детей-инвалидов и инвалидов итоговое сочинение (изложение) может по их желанию и </w:t>
      </w:r>
      <w:r w:rsidRPr="00C66488">
        <w:rPr>
          <w:sz w:val="26"/>
          <w:szCs w:val="26"/>
        </w:rPr>
        <w:lastRenderedPageBreak/>
        <w:t>при наличии соответствующих медицинских показаний проводиться в устной форме.</w:t>
      </w:r>
    </w:p>
    <w:p w:rsidR="009E74C3" w:rsidRPr="00A835D0" w:rsidRDefault="009E74C3" w:rsidP="009E74C3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9E74C3" w:rsidRPr="00D00B12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9E74C3" w:rsidRPr="002933C9" w:rsidRDefault="009E74C3" w:rsidP="009E74C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9E74C3" w:rsidRPr="00EC33A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9E74C3" w:rsidRPr="00EC33A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9E74C3" w:rsidRPr="00EC33A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9E74C3" w:rsidRPr="00EC33A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9E74C3" w:rsidRPr="00EC33A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20. </w:t>
      </w:r>
      <w:r w:rsidRPr="00EC33A3">
        <w:rPr>
          <w:sz w:val="26"/>
          <w:szCs w:val="26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9E74C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9E74C3" w:rsidRPr="00EC33A3" w:rsidRDefault="009E74C3" w:rsidP="009E74C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9E74C3" w:rsidRDefault="009E74C3" w:rsidP="009E74C3">
      <w:pPr>
        <w:ind w:left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Default="009E74C3" w:rsidP="009E74C3">
      <w:pPr>
        <w:ind w:firstLine="709"/>
        <w:contextualSpacing/>
        <w:jc w:val="both"/>
        <w:rPr>
          <w:sz w:val="26"/>
          <w:szCs w:val="26"/>
        </w:rPr>
      </w:pPr>
    </w:p>
    <w:p w:rsidR="009E74C3" w:rsidRPr="00EF75CF" w:rsidRDefault="009E74C3" w:rsidP="009E74C3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E74C3" w:rsidRPr="008D0CDA" w:rsidRDefault="009E74C3" w:rsidP="009E74C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9E74C3" w:rsidRPr="008D0CDA" w:rsidRDefault="009E74C3" w:rsidP="009E74C3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E74C3" w:rsidRPr="008D0CDA" w:rsidRDefault="009E74C3" w:rsidP="009E74C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9E74C3" w:rsidRPr="008D0CDA" w:rsidRDefault="009E74C3" w:rsidP="009E74C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9E74C3" w:rsidRPr="008D0CDA" w:rsidRDefault="009E74C3" w:rsidP="009E74C3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E74C3" w:rsidRPr="008D0CDA" w:rsidRDefault="009E74C3" w:rsidP="009E74C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9E74C3" w:rsidRPr="008D0CDA" w:rsidRDefault="009E74C3" w:rsidP="009E74C3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E74C3" w:rsidRPr="008D0CDA" w:rsidRDefault="009E74C3" w:rsidP="009E74C3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9E74C3" w:rsidRPr="006B25FC" w:rsidRDefault="009E74C3" w:rsidP="009E74C3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B823C5" w:rsidRDefault="009E74C3"/>
    <w:sectPr w:rsidR="00B823C5" w:rsidSect="0022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EC4AAB"/>
    <w:multiLevelType w:val="hybridMultilevel"/>
    <w:tmpl w:val="7B4A3FBE"/>
    <w:lvl w:ilvl="0" w:tplc="105E5C4E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C3"/>
    <w:rsid w:val="0022126F"/>
    <w:rsid w:val="008C136C"/>
    <w:rsid w:val="009E74C3"/>
    <w:rsid w:val="00A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74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4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9E74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E7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2017-11-26T12:47:00Z</dcterms:created>
  <dcterms:modified xsi:type="dcterms:W3CDTF">2017-11-26T12:47:00Z</dcterms:modified>
</cp:coreProperties>
</file>