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9" w:rsidRPr="00947A05" w:rsidRDefault="001B2C89" w:rsidP="009B33DB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47A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сроках, местах регистрации на итоговое собеседование, о сроках, местах и порядке информирования о результатах итогового собеседования в 2023 году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11 </w:t>
      </w:r>
      <w:r w:rsidRPr="001B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Порядка проведения государственной итоговой аттестации по </w:t>
      </w:r>
      <w:r w:rsidRPr="009B33D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  №189/1513</w:t>
      </w: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, итоговое собеседование становится допуском к ОГЭ.  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информация об экзаменах: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</w:t>
      </w:r>
      <w:proofErr w:type="gramEnd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удовлетворительных), а также имеющие результат «зачёт» за итоговое собеседование по русскому языку.</w:t>
      </w:r>
      <w:proofErr w:type="gramEnd"/>
    </w:p>
    <w:p w:rsidR="001B2C89" w:rsidRPr="009B33DB" w:rsidRDefault="009B33DB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  <w:bookmarkStart w:id="0" w:name="_GoBack"/>
      <w:bookmarkEnd w:id="0"/>
      <w:r w:rsidR="001B2C89" w:rsidRPr="009B3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Итоговое собеседование по русскому языку</w:t>
      </w:r>
      <w:r w:rsidR="001B2C89" w:rsidRPr="009B33D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Рособрнадзором</w:t>
      </w:r>
      <w:proofErr w:type="spellEnd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. В 2023 году - 8 февраля.</w:t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</w:t>
      </w: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заявления подаются не </w:t>
      </w:r>
      <w:proofErr w:type="gramStart"/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позднее</w:t>
      </w:r>
      <w:proofErr w:type="gramEnd"/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чем за две недели до начала проведения итогового собеседовании по русскому языку</w:t>
      </w: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proofErr w:type="gramStart"/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Итоговое собеседование по </w:t>
      </w:r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lastRenderedPageBreak/>
        <w:t xml:space="preserve">русскому языку проводится в образовательных </w:t>
      </w:r>
      <w:proofErr w:type="spellStart"/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организациях</w:t>
      </w: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(или) в местах, определенных ОИВ.</w:t>
      </w:r>
      <w:proofErr w:type="gramEnd"/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Рособрнадзором</w:t>
      </w:r>
      <w:proofErr w:type="spellEnd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</w:t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с даты</w:t>
      </w:r>
      <w:proofErr w:type="gramEnd"/>
      <w:r w:rsidRPr="009B33DB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</w:t>
      </w: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B2C89" w:rsidRPr="009B33DB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B2C89" w:rsidRPr="009B33DB" w:rsidRDefault="001B2C89" w:rsidP="001B2C89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Сроки, места и порядок подачи и рассмотрения апелляций </w:t>
      </w: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позднее, чем за месяц до начала экзаменов.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33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:rsidR="001B2C89" w:rsidRPr="009B33DB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2D41" w:rsidRPr="009B33DB" w:rsidRDefault="00DF2D41" w:rsidP="001B2C8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F2D41" w:rsidRPr="009B33DB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85"/>
    <w:multiLevelType w:val="multilevel"/>
    <w:tmpl w:val="09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98E"/>
    <w:multiLevelType w:val="multilevel"/>
    <w:tmpl w:val="964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D32"/>
    <w:rsid w:val="001368BE"/>
    <w:rsid w:val="001B2C89"/>
    <w:rsid w:val="00830D32"/>
    <w:rsid w:val="00947A05"/>
    <w:rsid w:val="009B33DB"/>
    <w:rsid w:val="00B10ED5"/>
    <w:rsid w:val="00D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Рогожкинская СОШ</cp:lastModifiedBy>
  <cp:revision>4</cp:revision>
  <dcterms:created xsi:type="dcterms:W3CDTF">2022-12-05T10:33:00Z</dcterms:created>
  <dcterms:modified xsi:type="dcterms:W3CDTF">2022-12-28T19:30:00Z</dcterms:modified>
</cp:coreProperties>
</file>