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FA" w:rsidRDefault="007C3299" w:rsidP="005170FA">
      <w:pPr>
        <w:shd w:val="clear" w:color="auto" w:fill="FFFFFF"/>
        <w:spacing w:before="100" w:beforeAutospacing="1" w:after="100" w:afterAutospacing="1"/>
        <w:rPr>
          <w:b/>
          <w:bCs/>
          <w:color w:val="000000"/>
          <w:sz w:val="48"/>
          <w:szCs w:val="48"/>
          <w:lang w:eastAsia="ru-RU"/>
        </w:rPr>
      </w:pPr>
      <w:r>
        <w:rPr>
          <w:b/>
          <w:bCs/>
          <w:color w:val="000000"/>
          <w:sz w:val="48"/>
          <w:szCs w:val="48"/>
          <w:lang w:eastAsia="ru-RU"/>
        </w:rPr>
        <w:t xml:space="preserve">                    </w:t>
      </w:r>
      <w:r w:rsidR="000A5F19" w:rsidRPr="000A5F19">
        <w:rPr>
          <w:b/>
          <w:bCs/>
          <w:color w:val="000000"/>
          <w:sz w:val="48"/>
          <w:szCs w:val="48"/>
          <w:lang w:eastAsia="ru-RU"/>
        </w:rPr>
        <w:t>Круг</w:t>
      </w:r>
      <w:r>
        <w:rPr>
          <w:b/>
          <w:bCs/>
          <w:color w:val="000000"/>
          <w:sz w:val="48"/>
          <w:szCs w:val="48"/>
          <w:lang w:eastAsia="ru-RU"/>
        </w:rPr>
        <w:t>лый стол</w:t>
      </w:r>
    </w:p>
    <w:p w:rsidR="005170FA" w:rsidRPr="005170FA" w:rsidRDefault="005170FA" w:rsidP="005170FA">
      <w:pPr>
        <w:shd w:val="clear" w:color="auto" w:fill="FFFFFF"/>
        <w:spacing w:before="100" w:beforeAutospacing="1" w:after="100" w:afterAutospacing="1"/>
        <w:rPr>
          <w:rFonts w:ascii="Calibri" w:hAnsi="Calibri"/>
        </w:rPr>
      </w:pPr>
      <w:r w:rsidRPr="00491FD2">
        <w:rPr>
          <w:rFonts w:ascii="Calibri" w:hAnsi="Calibri"/>
          <w:b/>
          <w:sz w:val="28"/>
          <w:szCs w:val="28"/>
        </w:rPr>
        <w:t>«Требования к результатам освоения Программы дошкольного образования в соответствии с ФГОС ДО».</w:t>
      </w:r>
      <w:r w:rsidR="000A5F19" w:rsidRPr="000A5F19">
        <w:rPr>
          <w:b/>
          <w:bCs/>
          <w:color w:val="000000"/>
          <w:sz w:val="48"/>
          <w:szCs w:val="48"/>
          <w:lang w:eastAsia="ru-RU"/>
        </w:rPr>
        <w:t xml:space="preserve"> </w:t>
      </w:r>
    </w:p>
    <w:p w:rsidR="000A5F19" w:rsidRPr="000A5F19" w:rsidRDefault="00EF667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Pr>
          <w:b/>
          <w:bCs/>
          <w:color w:val="000000"/>
          <w:lang w:eastAsia="ru-RU"/>
        </w:rPr>
        <w:t xml:space="preserve">Цель </w:t>
      </w:r>
      <w:r w:rsidR="000A5F19" w:rsidRPr="000A5F19">
        <w:rPr>
          <w:b/>
          <w:bCs/>
          <w:color w:val="000000"/>
          <w:lang w:eastAsia="ru-RU"/>
        </w:rPr>
        <w:t xml:space="preserve"> - обсуждение мнений педагогов дошкольных учреждений и учителей начальной школы по поставленной проблеме с разных точек зрения, выделение способов обеспечения преемственности в образовательных процессах учреждений с учетом ФГОС </w:t>
      </w:r>
      <w:proofErr w:type="gramStart"/>
      <w:r w:rsidR="000A5F19" w:rsidRPr="000A5F19">
        <w:rPr>
          <w:b/>
          <w:bCs/>
          <w:color w:val="000000"/>
          <w:lang w:eastAsia="ru-RU"/>
        </w:rPr>
        <w:t>ДО</w:t>
      </w:r>
      <w:proofErr w:type="gramEnd"/>
      <w:r w:rsidR="000A5F19" w:rsidRPr="000A5F19">
        <w:rPr>
          <w:b/>
          <w:bCs/>
          <w:color w:val="000000"/>
          <w:lang w:eastAsia="ru-RU"/>
        </w:rPr>
        <w:t xml:space="preserve"> и НОО.</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u w:val="single"/>
          <w:lang w:eastAsia="ru-RU"/>
        </w:rPr>
        <w:t>План проведения: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lang w:eastAsia="ru-RU"/>
        </w:rPr>
        <w:t>1. Вводная часть (постановка проблемы, обсуждение открытых мероприятий</w:t>
      </w:r>
      <w:r w:rsidR="007028B7">
        <w:rPr>
          <w:color w:val="000000"/>
          <w:lang w:eastAsia="ru-RU"/>
        </w:rPr>
        <w:t xml:space="preserve"> в подготовительной группе ДОУ</w:t>
      </w:r>
      <w:r w:rsidRPr="000A5F19">
        <w:rPr>
          <w:color w:val="000000"/>
          <w:lang w:eastAsia="ru-RU"/>
        </w:rPr>
        <w:t xml:space="preserve"> по предложенным заранее вопросам)</w:t>
      </w:r>
      <w:proofErr w:type="gramStart"/>
      <w:r w:rsidRPr="000A5F19">
        <w:rPr>
          <w:color w:val="000000"/>
          <w:lang w:eastAsia="ru-RU"/>
        </w:rPr>
        <w:t xml:space="preserve"> .</w:t>
      </w:r>
      <w:proofErr w:type="gramEnd"/>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lang w:eastAsia="ru-RU"/>
        </w:rPr>
        <w:t>2.</w:t>
      </w:r>
      <w:r w:rsidR="007028B7">
        <w:rPr>
          <w:color w:val="000000"/>
          <w:lang w:eastAsia="ru-RU"/>
        </w:rPr>
        <w:t xml:space="preserve"> Дискуссионная часть (</w:t>
      </w:r>
      <w:r w:rsidRPr="000A5F19">
        <w:rPr>
          <w:color w:val="000000"/>
          <w:lang w:eastAsia="ru-RU"/>
        </w:rPr>
        <w:t xml:space="preserve">теоретическое раскрытие темы преемственности с разных позиций - воспитателя </w:t>
      </w:r>
      <w:r w:rsidR="007028B7">
        <w:rPr>
          <w:color w:val="000000"/>
          <w:lang w:eastAsia="ru-RU"/>
        </w:rPr>
        <w:t xml:space="preserve">или учителя, обсуждение </w:t>
      </w:r>
      <w:r w:rsidRPr="000A5F19">
        <w:rPr>
          <w:color w:val="000000"/>
          <w:lang w:eastAsia="ru-RU"/>
        </w:rPr>
        <w:t xml:space="preserve"> </w:t>
      </w:r>
      <w:r w:rsidR="00EF6679">
        <w:rPr>
          <w:color w:val="000000"/>
          <w:lang w:eastAsia="ru-RU"/>
        </w:rPr>
        <w:t xml:space="preserve">ФГОС ДО и ФГОС НОО </w:t>
      </w:r>
      <w:r w:rsidRPr="000A5F19">
        <w:rPr>
          <w:color w:val="000000"/>
          <w:lang w:eastAsia="ru-RU"/>
        </w:rPr>
        <w:t>)</w:t>
      </w:r>
      <w:proofErr w:type="gramStart"/>
      <w:r w:rsidRPr="000A5F19">
        <w:rPr>
          <w:color w:val="000000"/>
          <w:lang w:eastAsia="ru-RU"/>
        </w:rPr>
        <w:t xml:space="preserve"> .</w:t>
      </w:r>
      <w:proofErr w:type="gramEnd"/>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lang w:eastAsia="ru-RU"/>
        </w:rPr>
        <w:t>3. Заключительная часть (рефлексия)</w:t>
      </w:r>
      <w:proofErr w:type="gramStart"/>
      <w:r w:rsidRPr="000A5F19">
        <w:rPr>
          <w:color w:val="000000"/>
          <w:lang w:eastAsia="ru-RU"/>
        </w:rPr>
        <w:t xml:space="preserve"> .</w:t>
      </w:r>
      <w:proofErr w:type="gramEnd"/>
    </w:p>
    <w:p w:rsidR="00EF6679" w:rsidRDefault="000A5F19" w:rsidP="000A5F19">
      <w:pPr>
        <w:shd w:val="clear" w:color="auto" w:fill="FFFFFF"/>
        <w:suppressAutoHyphens w:val="0"/>
        <w:spacing w:before="100" w:beforeAutospacing="1" w:after="100" w:afterAutospacing="1"/>
        <w:rPr>
          <w:color w:val="000000"/>
          <w:sz w:val="27"/>
          <w:szCs w:val="27"/>
          <w:lang w:eastAsia="ru-RU"/>
        </w:rPr>
      </w:pPr>
      <w:r w:rsidRPr="000A5F19">
        <w:rPr>
          <w:color w:val="000000"/>
          <w:sz w:val="27"/>
          <w:lang w:eastAsia="ru-RU"/>
        </w:rPr>
        <w:t> </w:t>
      </w:r>
      <w:r w:rsidRPr="000A5F19">
        <w:rPr>
          <w:b/>
          <w:bCs/>
          <w:color w:val="000000"/>
          <w:sz w:val="27"/>
          <w:szCs w:val="27"/>
          <w:lang w:eastAsia="ru-RU"/>
        </w:rPr>
        <w:t>Проблема непрерывности и преемственности</w:t>
      </w:r>
      <w:r w:rsidRPr="000A5F19">
        <w:rPr>
          <w:color w:val="000000"/>
          <w:sz w:val="27"/>
          <w:lang w:eastAsia="ru-RU"/>
        </w:rPr>
        <w:t> </w:t>
      </w:r>
      <w:r w:rsidRPr="000A5F19">
        <w:rPr>
          <w:color w:val="000000"/>
          <w:sz w:val="27"/>
          <w:szCs w:val="27"/>
          <w:lang w:eastAsia="ru-RU"/>
        </w:rPr>
        <w:t xml:space="preserve">всегда была одной из самых насущных и важных в образовании. </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i/>
          <w:iCs/>
          <w:color w:val="000000"/>
          <w:sz w:val="27"/>
          <w:szCs w:val="27"/>
          <w:lang w:eastAsia="ru-RU"/>
        </w:rPr>
        <w:t>Цель преемственности</w:t>
      </w:r>
      <w:r w:rsidRPr="000A5F19">
        <w:rPr>
          <w:i/>
          <w:iCs/>
          <w:color w:val="000000"/>
          <w:sz w:val="27"/>
          <w:szCs w:val="27"/>
          <w:lang w:eastAsia="ru-RU"/>
        </w:rPr>
        <w:t>–</w:t>
      </w:r>
      <w:r w:rsidRPr="000A5F19">
        <w:rPr>
          <w:i/>
          <w:iCs/>
          <w:color w:val="000000"/>
          <w:sz w:val="27"/>
          <w:lang w:eastAsia="ru-RU"/>
        </w:rPr>
        <w:t> </w:t>
      </w:r>
      <w:proofErr w:type="gramStart"/>
      <w:r w:rsidR="00BD2350">
        <w:rPr>
          <w:color w:val="000000"/>
          <w:sz w:val="27"/>
          <w:szCs w:val="27"/>
          <w:lang w:eastAsia="ru-RU"/>
        </w:rPr>
        <w:t>об</w:t>
      </w:r>
      <w:proofErr w:type="gramEnd"/>
      <w:r w:rsidR="00BD2350">
        <w:rPr>
          <w:color w:val="000000"/>
          <w:sz w:val="27"/>
          <w:szCs w:val="27"/>
          <w:lang w:eastAsia="ru-RU"/>
        </w:rPr>
        <w:t>еспечение полноценного  личностного</w:t>
      </w:r>
      <w:r w:rsidR="00ED7DA7">
        <w:rPr>
          <w:color w:val="000000"/>
          <w:sz w:val="27"/>
          <w:szCs w:val="27"/>
          <w:lang w:eastAsia="ru-RU"/>
        </w:rPr>
        <w:t xml:space="preserve"> </w:t>
      </w:r>
      <w:r w:rsidR="00BD2350">
        <w:rPr>
          <w:color w:val="000000"/>
          <w:sz w:val="27"/>
          <w:szCs w:val="27"/>
          <w:lang w:eastAsia="ru-RU"/>
        </w:rPr>
        <w:t>развития</w:t>
      </w:r>
      <w:r w:rsidRPr="000A5F19">
        <w:rPr>
          <w:color w:val="000000"/>
          <w:sz w:val="27"/>
          <w:szCs w:val="27"/>
          <w:lang w:eastAsia="ru-RU"/>
        </w:rPr>
        <w:t>, физиологическое и психологическое благополучие ребенка в переходн</w:t>
      </w:r>
      <w:r w:rsidR="00ED7DA7">
        <w:rPr>
          <w:color w:val="000000"/>
          <w:sz w:val="27"/>
          <w:szCs w:val="27"/>
          <w:lang w:eastAsia="ru-RU"/>
        </w:rPr>
        <w:t>ый период от дошкольного образова</w:t>
      </w:r>
      <w:r w:rsidRPr="000A5F19">
        <w:rPr>
          <w:color w:val="000000"/>
          <w:sz w:val="27"/>
          <w:szCs w:val="27"/>
          <w:lang w:eastAsia="ru-RU"/>
        </w:rPr>
        <w:t>ния к школе, направленное на перспективное формирование личности ребенка с опорой на его предыдущий опыт и накопленные знания.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Именно поэтому необходимо</w:t>
      </w:r>
      <w:r w:rsidRPr="000A5F19">
        <w:rPr>
          <w:color w:val="000000"/>
          <w:sz w:val="27"/>
          <w:lang w:eastAsia="ru-RU"/>
        </w:rPr>
        <w:t> </w:t>
      </w:r>
      <w:r w:rsidRPr="000A5F19">
        <w:rPr>
          <w:color w:val="000000"/>
          <w:sz w:val="27"/>
          <w:szCs w:val="27"/>
          <w:lang w:eastAsia="ru-RU"/>
        </w:rPr>
        <w:t>стремиться к организации единого развивающего мира – дошкольного и начального образования.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 xml:space="preserve"> Но есть ли на самом деле эта связь между нами? Одинаково ли мы - дошкольники и учителя понимаем проблему подготовки к школе?</w:t>
      </w:r>
    </w:p>
    <w:p w:rsidR="000A5F19" w:rsidRPr="000A5F19" w:rsidRDefault="007C329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Pr>
          <w:color w:val="000000"/>
          <w:sz w:val="27"/>
          <w:szCs w:val="27"/>
          <w:lang w:eastAsia="ru-RU"/>
        </w:rPr>
        <w:t xml:space="preserve"> П</w:t>
      </w:r>
      <w:r w:rsidR="000A5F19" w:rsidRPr="000A5F19">
        <w:rPr>
          <w:color w:val="000000"/>
          <w:sz w:val="27"/>
          <w:szCs w:val="27"/>
          <w:lang w:eastAsia="ru-RU"/>
        </w:rPr>
        <w:t xml:space="preserve">едагог Леонид Абрамович </w:t>
      </w:r>
      <w:proofErr w:type="spellStart"/>
      <w:r w:rsidR="000A5F19" w:rsidRPr="000A5F19">
        <w:rPr>
          <w:color w:val="000000"/>
          <w:sz w:val="27"/>
          <w:szCs w:val="27"/>
          <w:lang w:eastAsia="ru-RU"/>
        </w:rPr>
        <w:t>Венгер</w:t>
      </w:r>
      <w:proofErr w:type="spellEnd"/>
      <w:r w:rsidR="000A5F19" w:rsidRPr="000A5F19">
        <w:rPr>
          <w:color w:val="000000"/>
          <w:sz w:val="27"/>
          <w:szCs w:val="27"/>
          <w:lang w:eastAsia="ru-RU"/>
        </w:rPr>
        <w:t xml:space="preserve"> сказал следующее - быть готовым к школе - не значит уметь читать, писать и считать. Быть готовым к школе - значит быть готовым всему этому научиться.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Завершение дошкольного периода и поступление в школу – это сложный и ответственный этап в жизни ребенка. «Школа не должна вносить резкого перелома в жизнь. Став учеником, ребенок продолжает делать сегодня то, что делал вчера. Пусть новое появляется в его жизни постепенно и не ошеломляет лавиной впечатлений» (Василий Александрович Сухомлинский).</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Таким образом, на первое место</w:t>
      </w:r>
      <w:r w:rsidR="00EF6679">
        <w:rPr>
          <w:b/>
          <w:bCs/>
          <w:color w:val="000000"/>
          <w:sz w:val="27"/>
          <w:szCs w:val="27"/>
          <w:lang w:eastAsia="ru-RU"/>
        </w:rPr>
        <w:t xml:space="preserve"> </w:t>
      </w:r>
      <w:r w:rsidRPr="000A5F19">
        <w:rPr>
          <w:color w:val="000000"/>
          <w:sz w:val="27"/>
          <w:szCs w:val="27"/>
          <w:lang w:eastAsia="ru-RU"/>
        </w:rPr>
        <w:t>при подготовке к школьному обучению выдвигается</w:t>
      </w:r>
      <w:r w:rsidRPr="000A5F19">
        <w:rPr>
          <w:color w:val="000000"/>
          <w:sz w:val="27"/>
          <w:lang w:eastAsia="ru-RU"/>
        </w:rPr>
        <w:t> </w:t>
      </w:r>
      <w:r w:rsidRPr="000A5F19">
        <w:rPr>
          <w:b/>
          <w:bCs/>
          <w:color w:val="000000"/>
          <w:sz w:val="27"/>
          <w:szCs w:val="27"/>
          <w:lang w:eastAsia="ru-RU"/>
        </w:rPr>
        <w:t>психологическая готовность</w:t>
      </w:r>
      <w:r w:rsidRPr="000A5F19">
        <w:rPr>
          <w:color w:val="000000"/>
          <w:sz w:val="27"/>
          <w:lang w:eastAsia="ru-RU"/>
        </w:rPr>
        <w:t> </w:t>
      </w:r>
      <w:r w:rsidRPr="000A5F19">
        <w:rPr>
          <w:color w:val="000000"/>
          <w:sz w:val="27"/>
          <w:szCs w:val="27"/>
          <w:lang w:eastAsia="ru-RU"/>
        </w:rPr>
        <w:t>детей и</w:t>
      </w:r>
      <w:r w:rsidRPr="000A5F19">
        <w:rPr>
          <w:color w:val="000000"/>
          <w:sz w:val="27"/>
          <w:lang w:eastAsia="ru-RU"/>
        </w:rPr>
        <w:t> </w:t>
      </w:r>
      <w:r w:rsidRPr="000A5F19">
        <w:rPr>
          <w:b/>
          <w:bCs/>
          <w:color w:val="000000"/>
          <w:sz w:val="27"/>
          <w:szCs w:val="27"/>
          <w:lang w:eastAsia="ru-RU"/>
        </w:rPr>
        <w:t>формирование умения учиться.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lastRenderedPageBreak/>
        <w:t>Игра «Пирамида»:</w:t>
      </w:r>
      <w:r w:rsidRPr="000A5F19">
        <w:rPr>
          <w:color w:val="000000"/>
          <w:sz w:val="27"/>
          <w:lang w:eastAsia="ru-RU"/>
        </w:rPr>
        <w:t> </w:t>
      </w:r>
      <w:r w:rsidRPr="000A5F19">
        <w:rPr>
          <w:color w:val="000000"/>
          <w:sz w:val="27"/>
          <w:szCs w:val="27"/>
          <w:lang w:eastAsia="ru-RU"/>
        </w:rPr>
        <w:t>участникам круглого стола предлагается расположить в убывающем порядке требования к ребенку, поступающему в первый класс</w:t>
      </w:r>
      <w:r w:rsidRPr="000A5F19">
        <w:rPr>
          <w:color w:val="000000"/>
          <w:sz w:val="27"/>
          <w:lang w:eastAsia="ru-RU"/>
        </w:rPr>
        <w:t> </w:t>
      </w:r>
      <w:r w:rsidRPr="000A5F19">
        <w:rPr>
          <w:b/>
          <w:bCs/>
          <w:i/>
          <w:iCs/>
          <w:color w:val="000000"/>
          <w:sz w:val="27"/>
          <w:szCs w:val="27"/>
          <w:lang w:eastAsia="ru-RU"/>
        </w:rPr>
        <w:t>(участники выбир</w:t>
      </w:r>
      <w:r w:rsidR="007C3299">
        <w:rPr>
          <w:b/>
          <w:bCs/>
          <w:i/>
          <w:iCs/>
          <w:color w:val="000000"/>
          <w:sz w:val="27"/>
          <w:szCs w:val="27"/>
          <w:lang w:eastAsia="ru-RU"/>
        </w:rPr>
        <w:t xml:space="preserve">ают из представленных </w:t>
      </w:r>
      <w:r w:rsidRPr="000A5F19">
        <w:rPr>
          <w:b/>
          <w:bCs/>
          <w:i/>
          <w:iCs/>
          <w:color w:val="000000"/>
          <w:sz w:val="27"/>
          <w:szCs w:val="27"/>
          <w:lang w:eastAsia="ru-RU"/>
        </w:rPr>
        <w:t>требований, ведущий или помощник выстраивает пирамиду</w:t>
      </w:r>
      <w:r w:rsidRPr="000A5F19">
        <w:rPr>
          <w:color w:val="000000"/>
          <w:sz w:val="27"/>
          <w:szCs w:val="27"/>
          <w:lang w:eastAsia="ru-RU"/>
        </w:rPr>
        <w:t>)</w:t>
      </w:r>
      <w:proofErr w:type="gramStart"/>
      <w:r w:rsidRPr="000A5F19">
        <w:rPr>
          <w:color w:val="000000"/>
          <w:sz w:val="27"/>
          <w:szCs w:val="27"/>
          <w:lang w:eastAsia="ru-RU"/>
        </w:rPr>
        <w:t xml:space="preserve"> :</w:t>
      </w:r>
      <w:proofErr w:type="gramEnd"/>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состояние здоровья ребенка;</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xml:space="preserve">- умение общаться </w:t>
      </w:r>
      <w:proofErr w:type="gramStart"/>
      <w:r w:rsidRPr="000A5F19">
        <w:rPr>
          <w:b/>
          <w:bCs/>
          <w:color w:val="000000"/>
          <w:sz w:val="27"/>
          <w:szCs w:val="27"/>
          <w:lang w:eastAsia="ru-RU"/>
        </w:rPr>
        <w:t>со</w:t>
      </w:r>
      <w:proofErr w:type="gramEnd"/>
      <w:r w:rsidRPr="000A5F19">
        <w:rPr>
          <w:b/>
          <w:bCs/>
          <w:color w:val="000000"/>
          <w:sz w:val="27"/>
          <w:szCs w:val="27"/>
          <w:lang w:eastAsia="ru-RU"/>
        </w:rPr>
        <w:t xml:space="preserve"> взрослыми и сверстниками;</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самостоятельность;</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развитие речи и памяти;</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умение логически мыслить;</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умение организовывать свое рабочее место;</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ответственность;</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умение читать и писать;</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настойчивость, т. е. умение доводить дело до конца.</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i/>
          <w:iCs/>
          <w:color w:val="000000"/>
          <w:sz w:val="27"/>
          <w:szCs w:val="27"/>
          <w:u w:val="single"/>
          <w:lang w:eastAsia="ru-RU"/>
        </w:rPr>
        <w:t>Вывод:</w:t>
      </w:r>
      <w:r w:rsidRPr="000A5F19">
        <w:rPr>
          <w:color w:val="000000"/>
          <w:sz w:val="27"/>
          <w:lang w:eastAsia="ru-RU"/>
        </w:rPr>
        <w:t> </w:t>
      </w:r>
      <w:r w:rsidRPr="000A5F19">
        <w:rPr>
          <w:color w:val="000000"/>
          <w:sz w:val="27"/>
          <w:szCs w:val="27"/>
          <w:lang w:eastAsia="ru-RU"/>
        </w:rPr>
        <w:t>Чтобы заработала эта пирамида, в первую очередь в детском саду при подготовке к школе у ребёнка надо осуществлять личностное, физическое, интеллектуальное развитие, формировать предпосылки универсальных учебных действий, необходимых для овладения ключевыми компетенциями, составляющими</w:t>
      </w:r>
      <w:r w:rsidRPr="000A5F19">
        <w:rPr>
          <w:color w:val="000000"/>
          <w:sz w:val="27"/>
          <w:lang w:eastAsia="ru-RU"/>
        </w:rPr>
        <w:t> </w:t>
      </w:r>
      <w:r w:rsidRPr="000A5F19">
        <w:rPr>
          <w:b/>
          <w:bCs/>
          <w:i/>
          <w:iCs/>
          <w:color w:val="000000"/>
          <w:sz w:val="27"/>
          <w:szCs w:val="27"/>
          <w:lang w:eastAsia="ru-RU"/>
        </w:rPr>
        <w:t>основу умения учиться,</w:t>
      </w:r>
      <w:r w:rsidRPr="000A5F19">
        <w:rPr>
          <w:b/>
          <w:bCs/>
          <w:i/>
          <w:iCs/>
          <w:color w:val="000000"/>
          <w:sz w:val="27"/>
          <w:lang w:eastAsia="ru-RU"/>
        </w:rPr>
        <w:t> </w:t>
      </w:r>
      <w:r w:rsidRPr="000A5F19">
        <w:rPr>
          <w:rFonts w:ascii="Helvetica" w:hAnsi="Helvetica" w:cs="Helvetica"/>
          <w:color w:val="333333"/>
          <w:sz w:val="27"/>
          <w:szCs w:val="27"/>
          <w:shd w:val="clear" w:color="auto" w:fill="FFFFFF"/>
          <w:lang w:eastAsia="ru-RU"/>
        </w:rPr>
        <w:t> </w:t>
      </w:r>
      <w:r w:rsidRPr="000A5F19">
        <w:rPr>
          <w:color w:val="000000"/>
          <w:sz w:val="27"/>
          <w:szCs w:val="27"/>
          <w:shd w:val="clear" w:color="auto" w:fill="FFFFFF"/>
          <w:lang w:eastAsia="ru-RU"/>
        </w:rPr>
        <w:t>то есть сознательное желание ребенка учиться, познавать что-то новое, опираясь на уже полученные знания</w:t>
      </w:r>
      <w:r w:rsidR="00EF6679">
        <w:rPr>
          <w:color w:val="000000"/>
          <w:sz w:val="27"/>
          <w:szCs w:val="27"/>
          <w:shd w:val="clear" w:color="auto" w:fill="FFFFFF"/>
          <w:lang w:eastAsia="ru-RU"/>
        </w:rPr>
        <w:t>.</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i/>
          <w:iCs/>
          <w:color w:val="000000"/>
          <w:sz w:val="27"/>
          <w:szCs w:val="27"/>
          <w:lang w:eastAsia="ru-RU"/>
        </w:rPr>
        <w:t xml:space="preserve">Какая связь целевых ориентиров, указанных в ФГОС </w:t>
      </w:r>
      <w:proofErr w:type="gramStart"/>
      <w:r w:rsidRPr="000A5F19">
        <w:rPr>
          <w:b/>
          <w:bCs/>
          <w:i/>
          <w:iCs/>
          <w:color w:val="000000"/>
          <w:sz w:val="27"/>
          <w:szCs w:val="27"/>
          <w:lang w:eastAsia="ru-RU"/>
        </w:rPr>
        <w:t>ДО</w:t>
      </w:r>
      <w:proofErr w:type="gramEnd"/>
      <w:r w:rsidRPr="000A5F19">
        <w:rPr>
          <w:b/>
          <w:bCs/>
          <w:i/>
          <w:iCs/>
          <w:color w:val="000000"/>
          <w:sz w:val="27"/>
          <w:szCs w:val="27"/>
          <w:lang w:eastAsia="ru-RU"/>
        </w:rPr>
        <w:t xml:space="preserve">, </w:t>
      </w:r>
      <w:r w:rsidR="007C3299">
        <w:rPr>
          <w:b/>
          <w:bCs/>
          <w:i/>
          <w:iCs/>
          <w:color w:val="000000"/>
          <w:sz w:val="27"/>
          <w:szCs w:val="27"/>
          <w:lang w:eastAsia="ru-RU"/>
        </w:rPr>
        <w:t xml:space="preserve"> </w:t>
      </w:r>
      <w:proofErr w:type="gramStart"/>
      <w:r w:rsidRPr="000A5F19">
        <w:rPr>
          <w:b/>
          <w:bCs/>
          <w:i/>
          <w:iCs/>
          <w:color w:val="000000"/>
          <w:sz w:val="27"/>
          <w:szCs w:val="27"/>
          <w:lang w:eastAsia="ru-RU"/>
        </w:rPr>
        <w:t>на</w:t>
      </w:r>
      <w:proofErr w:type="gramEnd"/>
      <w:r w:rsidRPr="000A5F19">
        <w:rPr>
          <w:b/>
          <w:bCs/>
          <w:i/>
          <w:iCs/>
          <w:color w:val="000000"/>
          <w:sz w:val="27"/>
          <w:szCs w:val="27"/>
          <w:lang w:eastAsia="ru-RU"/>
        </w:rPr>
        <w:t xml:space="preserve"> этапе завершения дошкольного образования и УУД ФГОС НОО?</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w:t>
      </w:r>
      <w:r w:rsidRPr="000A5F19">
        <w:rPr>
          <w:color w:val="000000"/>
          <w:sz w:val="27"/>
          <w:lang w:eastAsia="ru-RU"/>
        </w:rPr>
        <w:t> </w:t>
      </w:r>
      <w:r w:rsidRPr="000A5F19">
        <w:rPr>
          <w:b/>
          <w:bCs/>
          <w:color w:val="000000"/>
          <w:sz w:val="27"/>
          <w:szCs w:val="27"/>
          <w:lang w:eastAsia="ru-RU"/>
        </w:rPr>
        <w:t xml:space="preserve">В основу ФГОС </w:t>
      </w:r>
      <w:proofErr w:type="gramStart"/>
      <w:r w:rsidRPr="000A5F19">
        <w:rPr>
          <w:b/>
          <w:bCs/>
          <w:color w:val="000000"/>
          <w:sz w:val="27"/>
          <w:szCs w:val="27"/>
          <w:lang w:eastAsia="ru-RU"/>
        </w:rPr>
        <w:t>ДО</w:t>
      </w:r>
      <w:proofErr w:type="gramEnd"/>
      <w:r w:rsidRPr="000A5F19">
        <w:rPr>
          <w:b/>
          <w:bCs/>
          <w:color w:val="000000"/>
          <w:sz w:val="27"/>
          <w:szCs w:val="27"/>
          <w:lang w:eastAsia="ru-RU"/>
        </w:rPr>
        <w:t xml:space="preserve"> и ФГОС НОО</w:t>
      </w:r>
      <w:r w:rsidR="00EF6679">
        <w:rPr>
          <w:b/>
          <w:bCs/>
          <w:color w:val="000000"/>
          <w:sz w:val="27"/>
          <w:szCs w:val="27"/>
          <w:lang w:eastAsia="ru-RU"/>
        </w:rPr>
        <w:t xml:space="preserve"> </w:t>
      </w:r>
      <w:r w:rsidRPr="000A5F19">
        <w:rPr>
          <w:color w:val="000000"/>
          <w:sz w:val="27"/>
          <w:szCs w:val="27"/>
          <w:lang w:eastAsia="ru-RU"/>
        </w:rPr>
        <w:t xml:space="preserve">положена единая теоретическая основа - </w:t>
      </w:r>
      <w:proofErr w:type="spellStart"/>
      <w:r w:rsidRPr="000A5F19">
        <w:rPr>
          <w:color w:val="000000"/>
          <w:sz w:val="27"/>
          <w:szCs w:val="27"/>
          <w:lang w:eastAsia="ru-RU"/>
        </w:rPr>
        <w:t>системно-деятельностный</w:t>
      </w:r>
      <w:proofErr w:type="spellEnd"/>
      <w:r w:rsidRPr="000A5F19">
        <w:rPr>
          <w:color w:val="000000"/>
          <w:sz w:val="27"/>
          <w:szCs w:val="27"/>
          <w:lang w:eastAsia="ru-RU"/>
        </w:rPr>
        <w:t xml:space="preserve"> подход, который предполагает:</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 воспитание и развитие качеств личности, отвечающих требованиям современного общества;</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 формирование готовности к саморазвитию и непрерывному образованию;</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 активную познавательную деятельность детей;</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 построение образовательного процесса с учетом индивидуальных возрастных, психологических и физиологических особенностей обучающихся.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i/>
          <w:iCs/>
          <w:color w:val="000000"/>
          <w:sz w:val="27"/>
          <w:szCs w:val="27"/>
          <w:lang w:eastAsia="ru-RU"/>
        </w:rPr>
        <w:t xml:space="preserve">Существует ли связь между основными целями ФГОС </w:t>
      </w:r>
      <w:proofErr w:type="gramStart"/>
      <w:r w:rsidRPr="000A5F19">
        <w:rPr>
          <w:b/>
          <w:bCs/>
          <w:i/>
          <w:iCs/>
          <w:color w:val="000000"/>
          <w:sz w:val="27"/>
          <w:szCs w:val="27"/>
          <w:lang w:eastAsia="ru-RU"/>
        </w:rPr>
        <w:t>ДО</w:t>
      </w:r>
      <w:proofErr w:type="gramEnd"/>
      <w:r w:rsidRPr="000A5F19">
        <w:rPr>
          <w:b/>
          <w:bCs/>
          <w:i/>
          <w:iCs/>
          <w:color w:val="000000"/>
          <w:sz w:val="27"/>
          <w:szCs w:val="27"/>
          <w:lang w:eastAsia="ru-RU"/>
        </w:rPr>
        <w:t xml:space="preserve"> И НОО</w:t>
      </w:r>
      <w:r w:rsidR="007C3299">
        <w:rPr>
          <w:b/>
          <w:bCs/>
          <w:i/>
          <w:iCs/>
          <w:color w:val="000000"/>
          <w:sz w:val="27"/>
          <w:szCs w:val="27"/>
          <w:u w:val="single"/>
          <w:lang w:eastAsia="ru-RU"/>
        </w:rPr>
        <w:t>?</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lastRenderedPageBreak/>
        <w:t xml:space="preserve"> Цели ФГОС НОО являются как бы продолжением целей,</w:t>
      </w:r>
      <w:r w:rsidRPr="000A5F19">
        <w:rPr>
          <w:color w:val="000000"/>
          <w:sz w:val="27"/>
          <w:lang w:eastAsia="ru-RU"/>
        </w:rPr>
        <w:t> </w:t>
      </w:r>
      <w:r w:rsidRPr="000A5F19">
        <w:rPr>
          <w:color w:val="000000"/>
          <w:sz w:val="27"/>
          <w:szCs w:val="27"/>
          <w:lang w:eastAsia="ru-RU"/>
        </w:rPr>
        <w:t>поставленных ФГОС ДО. Таким образом, детский сад в нашем понимании является фундаментом образования, а школа - само здание, где идет развитие образовательного потенциала, базовая культура личности</w:t>
      </w:r>
      <w:r w:rsidR="007C3299">
        <w:rPr>
          <w:b/>
          <w:bCs/>
          <w:color w:val="000000"/>
          <w:sz w:val="27"/>
          <w:szCs w:val="27"/>
          <w:u w:val="single"/>
          <w:lang w:eastAsia="ru-RU"/>
        </w:rPr>
        <w:t>.</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Pr>
          <w:rFonts w:ascii="Tahoma" w:hAnsi="Tahoma" w:cs="Tahoma"/>
          <w:noProof/>
          <w:color w:val="000000"/>
          <w:sz w:val="18"/>
          <w:szCs w:val="18"/>
          <w:lang w:eastAsia="ru-RU"/>
        </w:rPr>
        <w:drawing>
          <wp:inline distT="0" distB="0" distL="0" distR="0">
            <wp:extent cx="5943600" cy="3638550"/>
            <wp:effectExtent l="19050" t="0" r="0" b="0"/>
            <wp:docPr id="1" name="Рисунок 1" descr="hello_html_m10bc4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0bc4e61.png"/>
                    <pic:cNvPicPr>
                      <a:picLocks noChangeAspect="1" noChangeArrowheads="1"/>
                    </pic:cNvPicPr>
                  </pic:nvPicPr>
                  <pic:blipFill>
                    <a:blip r:embed="rId5" cstate="print"/>
                    <a:srcRect/>
                    <a:stretch>
                      <a:fillRect/>
                    </a:stretch>
                  </pic:blipFill>
                  <pic:spPr bwMode="auto">
                    <a:xfrm>
                      <a:off x="0" y="0"/>
                      <a:ext cx="5943600" cy="3638550"/>
                    </a:xfrm>
                    <a:prstGeom prst="rect">
                      <a:avLst/>
                    </a:prstGeom>
                    <a:noFill/>
                    <a:ln w="9525">
                      <a:noFill/>
                      <a:miter lim="800000"/>
                      <a:headEnd/>
                      <a:tailEnd/>
                    </a:ln>
                  </pic:spPr>
                </pic:pic>
              </a:graphicData>
            </a:graphic>
          </wp:inline>
        </w:drawing>
      </w:r>
    </w:p>
    <w:p w:rsidR="007028B7"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Образование и в Д</w:t>
      </w:r>
      <w:r w:rsidR="007028B7">
        <w:rPr>
          <w:b/>
          <w:bCs/>
          <w:color w:val="000000"/>
          <w:sz w:val="27"/>
          <w:szCs w:val="27"/>
          <w:lang w:eastAsia="ru-RU"/>
        </w:rPr>
        <w:t>О</w:t>
      </w:r>
      <w:r w:rsidRPr="000A5F19">
        <w:rPr>
          <w:b/>
          <w:bCs/>
          <w:color w:val="000000"/>
          <w:sz w:val="27"/>
          <w:szCs w:val="27"/>
          <w:lang w:eastAsia="ru-RU"/>
        </w:rPr>
        <w:t>, и в начальной школе несет</w:t>
      </w:r>
      <w:r w:rsidRPr="000A5F19">
        <w:rPr>
          <w:color w:val="000000"/>
          <w:sz w:val="27"/>
          <w:lang w:eastAsia="ru-RU"/>
        </w:rPr>
        <w:t> </w:t>
      </w:r>
      <w:r w:rsidRPr="000A5F19">
        <w:rPr>
          <w:color w:val="000000"/>
          <w:sz w:val="27"/>
          <w:szCs w:val="27"/>
          <w:lang w:eastAsia="ru-RU"/>
        </w:rPr>
        <w:t>развивающий характер, с учетом ведущих видов деятельности и форм общения, разнообразных особенностей детей</w:t>
      </w:r>
      <w:r w:rsidR="007028B7">
        <w:rPr>
          <w:color w:val="000000"/>
          <w:sz w:val="27"/>
          <w:szCs w:val="27"/>
          <w:lang w:eastAsia="ru-RU"/>
        </w:rPr>
        <w:t>.</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shd w:val="clear" w:color="auto" w:fill="FFFFFF"/>
          <w:lang w:eastAsia="ru-RU"/>
        </w:rPr>
        <w:t>Если мы обратим внимание на содержательные стороны</w:t>
      </w:r>
      <w:r w:rsidRPr="000A5F19">
        <w:rPr>
          <w:color w:val="000000"/>
          <w:sz w:val="27"/>
          <w:lang w:eastAsia="ru-RU"/>
        </w:rPr>
        <w:t> </w:t>
      </w:r>
      <w:r w:rsidRPr="000A5F19">
        <w:rPr>
          <w:color w:val="000000"/>
          <w:sz w:val="27"/>
          <w:szCs w:val="27"/>
          <w:shd w:val="clear" w:color="auto" w:fill="FFFFFF"/>
          <w:lang w:eastAsia="ru-RU"/>
        </w:rPr>
        <w:t>ФГОС дошкольного образования и ФГОС начального общего образования, то убедимся в наличии преемственности между областями на дошкольной ступени и ступени начальной школы. Пять образовательных областей, обозначенных в ФГОС дошкольного образования имеют прямую проекцию на предметы основной образовательной программы начального общего образования.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xml:space="preserve"> Рассмотрим требования к результатам освоения двух программ.</w:t>
      </w:r>
      <w:r w:rsidRPr="000A5F19">
        <w:rPr>
          <w:b/>
          <w:bCs/>
          <w:color w:val="000000"/>
          <w:sz w:val="27"/>
          <w:lang w:eastAsia="ru-RU"/>
        </w:rPr>
        <w:t> </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Результаты освоения ООП ДО сформулированы</w:t>
      </w:r>
      <w:r w:rsidRPr="000A5F19">
        <w:rPr>
          <w:color w:val="000000"/>
          <w:sz w:val="27"/>
          <w:lang w:eastAsia="ru-RU"/>
        </w:rPr>
        <w:t> </w:t>
      </w:r>
      <w:r w:rsidRPr="000A5F19">
        <w:rPr>
          <w:color w:val="000000"/>
          <w:sz w:val="27"/>
          <w:szCs w:val="27"/>
          <w:lang w:eastAsia="ru-RU"/>
        </w:rPr>
        <w:t>как целевые ориентиры и не подлежат непосредственной оценке, не являются основанием для сравнения с реальными результатами детей.</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t xml:space="preserve">Результаты освоения ООП НОО: личностные (не подлежат индивидуальной персонифицированной оценке), </w:t>
      </w:r>
      <w:proofErr w:type="spellStart"/>
      <w:r w:rsidRPr="000A5F19">
        <w:rPr>
          <w:color w:val="000000"/>
          <w:sz w:val="27"/>
          <w:szCs w:val="27"/>
          <w:lang w:eastAsia="ru-RU"/>
        </w:rPr>
        <w:t>метапредметные</w:t>
      </w:r>
      <w:proofErr w:type="spellEnd"/>
      <w:r w:rsidRPr="000A5F19">
        <w:rPr>
          <w:color w:val="000000"/>
          <w:sz w:val="27"/>
          <w:szCs w:val="27"/>
          <w:lang w:eastAsia="ru-RU"/>
        </w:rPr>
        <w:t>(универсальные учебные действия) и предметные результаты подлежат промежуточной и итоговой индивидуальной оценке)</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szCs w:val="27"/>
          <w:lang w:eastAsia="ru-RU"/>
        </w:rPr>
        <w:lastRenderedPageBreak/>
        <w:t xml:space="preserve"> Освоение Программы в ДОУ не сопровождается проведением промежуточных аттестаций и итоговой аттестации воспитанников.</w:t>
      </w:r>
    </w:p>
    <w:p w:rsidR="000A5F19" w:rsidRPr="000A5F19" w:rsidRDefault="000A5F19" w:rsidP="000A5F19">
      <w:pPr>
        <w:shd w:val="clear" w:color="auto" w:fill="FFFFFF"/>
        <w:suppressAutoHyphens w:val="0"/>
        <w:spacing w:before="100" w:beforeAutospacing="1" w:after="100" w:afterAutospacing="1" w:line="331" w:lineRule="atLeast"/>
        <w:rPr>
          <w:rFonts w:ascii="Tahoma" w:hAnsi="Tahoma" w:cs="Tahoma"/>
          <w:color w:val="000000"/>
          <w:sz w:val="18"/>
          <w:szCs w:val="18"/>
          <w:lang w:eastAsia="ru-RU"/>
        </w:rPr>
      </w:pPr>
      <w:r w:rsidRPr="000A5F19">
        <w:rPr>
          <w:color w:val="000000"/>
          <w:sz w:val="27"/>
          <w:lang w:eastAsia="ru-RU"/>
        </w:rPr>
        <w:t> </w:t>
      </w:r>
      <w:r w:rsidRPr="000A5F19">
        <w:rPr>
          <w:b/>
          <w:bCs/>
          <w:color w:val="000000"/>
          <w:sz w:val="27"/>
          <w:szCs w:val="27"/>
          <w:lang w:eastAsia="ru-RU"/>
        </w:rPr>
        <w:t>На современном этапе (в связи с введением ФГОС) произошло смещение</w:t>
      </w:r>
      <w:r w:rsidR="007028B7">
        <w:rPr>
          <w:b/>
          <w:bCs/>
          <w:color w:val="000000"/>
          <w:sz w:val="27"/>
          <w:szCs w:val="27"/>
          <w:lang w:eastAsia="ru-RU"/>
        </w:rPr>
        <w:t xml:space="preserve"> </w:t>
      </w:r>
      <w:r w:rsidRPr="000A5F19">
        <w:rPr>
          <w:color w:val="000000"/>
          <w:sz w:val="27"/>
          <w:szCs w:val="27"/>
          <w:lang w:eastAsia="ru-RU"/>
        </w:rPr>
        <w:t>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r w:rsidR="007028B7">
        <w:rPr>
          <w:color w:val="000000"/>
          <w:sz w:val="27"/>
          <w:szCs w:val="27"/>
          <w:lang w:eastAsia="ru-RU"/>
        </w:rPr>
        <w:t xml:space="preserve"> </w:t>
      </w:r>
      <w:r w:rsidRPr="000A5F19">
        <w:rPr>
          <w:color w:val="000000"/>
          <w:sz w:val="27"/>
          <w:szCs w:val="27"/>
          <w:lang w:eastAsia="ru-RU"/>
        </w:rPr>
        <w:t>Детский сад реализует образовательную программу, разработанную в соответствии с ФГОС</w:t>
      </w:r>
      <w:r w:rsidR="007028B7">
        <w:rPr>
          <w:color w:val="000000"/>
          <w:sz w:val="27"/>
          <w:szCs w:val="27"/>
          <w:lang w:eastAsia="ru-RU"/>
        </w:rPr>
        <w:t xml:space="preserve"> ДО.</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color w:val="000000"/>
          <w:sz w:val="27"/>
          <w:lang w:eastAsia="ru-RU"/>
        </w:rPr>
        <w:t> </w:t>
      </w:r>
      <w:r w:rsidRPr="000A5F19">
        <w:rPr>
          <w:b/>
          <w:bCs/>
          <w:color w:val="000000"/>
          <w:sz w:val="27"/>
          <w:szCs w:val="27"/>
          <w:lang w:eastAsia="ru-RU"/>
        </w:rPr>
        <w:t>Процесс реализации преемственности трудный и многогранный</w:t>
      </w:r>
      <w:r w:rsidRPr="000A5F19">
        <w:rPr>
          <w:color w:val="000000"/>
          <w:sz w:val="27"/>
          <w:szCs w:val="27"/>
          <w:lang w:eastAsia="ru-RU"/>
        </w:rPr>
        <w:t>, но разработка этих двух документов позволяет действовать не изолированно друг от друга, а в тесной взаимосвязи, что позволит школе опираться на развитие ребенка, получаемое в дошкольном учреждении.</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rFonts w:ascii="Tahoma" w:hAnsi="Tahoma" w:cs="Tahoma"/>
          <w:color w:val="000000"/>
          <w:sz w:val="18"/>
          <w:szCs w:val="18"/>
          <w:lang w:eastAsia="ru-RU"/>
        </w:rPr>
        <w:br/>
      </w:r>
      <w:r w:rsidRPr="000A5F19">
        <w:rPr>
          <w:b/>
          <w:bCs/>
          <w:i/>
          <w:iCs/>
          <w:color w:val="000000"/>
          <w:sz w:val="27"/>
          <w:szCs w:val="27"/>
          <w:lang w:eastAsia="ru-RU"/>
        </w:rPr>
        <w:t>3. Заключительная часть - рефлексия:</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 xml:space="preserve"> Подводя итог сравнительному анализу ФГОС ДО И ФГОС НОО,</w:t>
      </w:r>
      <w:r w:rsidRPr="000A5F19">
        <w:rPr>
          <w:color w:val="000000"/>
          <w:sz w:val="27"/>
          <w:lang w:eastAsia="ru-RU"/>
        </w:rPr>
        <w:t> </w:t>
      </w:r>
      <w:r w:rsidRPr="000A5F19">
        <w:rPr>
          <w:color w:val="000000"/>
          <w:sz w:val="27"/>
          <w:szCs w:val="27"/>
          <w:lang w:eastAsia="ru-RU"/>
        </w:rPr>
        <w:t>можно сказать</w:t>
      </w:r>
      <w:r w:rsidR="007028B7">
        <w:rPr>
          <w:color w:val="000000"/>
          <w:sz w:val="27"/>
          <w:szCs w:val="27"/>
          <w:lang w:eastAsia="ru-RU"/>
        </w:rPr>
        <w:t xml:space="preserve">, </w:t>
      </w:r>
      <w:r w:rsidRPr="000A5F19">
        <w:rPr>
          <w:color w:val="000000"/>
          <w:sz w:val="27"/>
          <w:szCs w:val="27"/>
          <w:lang w:eastAsia="ru-RU"/>
        </w:rPr>
        <w:t xml:space="preserve"> что оба эти документа тесно связаны между собой. Положено начало к обеспечению преемственности образовательной программы дошкольных образовательных учреждений с примерными основными общеобразовательными программами начального общего образования. Исключается дублирование программных областей знаний, обеспечивается реализация единой линии общего развития ребёнка на этапах дошкольного и школьного детства. Такой подход реализации единой линии развития ребёнка на этапах развития дошкольного и начального школьного образования может придать педагогическому процессу целостный, последовательный и перспективный характер. И наконец-то две ступени образования будут действовать не изолированно друг от друга, в тесной взаимосвязи, что позволит школе опираться на развитие ребёнка, получаемое в дошкольном учреждении.</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b/>
          <w:bCs/>
          <w:color w:val="000000"/>
          <w:sz w:val="27"/>
          <w:szCs w:val="27"/>
          <w:lang w:eastAsia="ru-RU"/>
        </w:rPr>
        <w:t>Закончить наш круглый стол нам хотелось бы словами</w:t>
      </w:r>
      <w:r w:rsidRPr="000A5F19">
        <w:rPr>
          <w:color w:val="000000"/>
          <w:sz w:val="27"/>
          <w:lang w:eastAsia="ru-RU"/>
        </w:rPr>
        <w:t> </w:t>
      </w:r>
      <w:r w:rsidRPr="000A5F19">
        <w:rPr>
          <w:color w:val="000000"/>
          <w:sz w:val="27"/>
          <w:szCs w:val="27"/>
          <w:lang w:eastAsia="ru-RU"/>
        </w:rPr>
        <w:t xml:space="preserve">еще одного мудрого педагога Даниила Борисовича </w:t>
      </w:r>
      <w:proofErr w:type="spellStart"/>
      <w:r w:rsidRPr="000A5F19">
        <w:rPr>
          <w:color w:val="000000"/>
          <w:sz w:val="27"/>
          <w:szCs w:val="27"/>
          <w:lang w:eastAsia="ru-RU"/>
        </w:rPr>
        <w:t>Эльконина</w:t>
      </w:r>
      <w:proofErr w:type="spellEnd"/>
      <w:r w:rsidRPr="000A5F19">
        <w:rPr>
          <w:color w:val="000000"/>
          <w:sz w:val="27"/>
          <w:szCs w:val="27"/>
          <w:lang w:eastAsia="ru-RU"/>
        </w:rPr>
        <w:t>: "Дошкольный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w:t>
      </w:r>
    </w:p>
    <w:p w:rsidR="000A5F19" w:rsidRPr="000A5F19" w:rsidRDefault="000A5F19" w:rsidP="000A5F19">
      <w:pPr>
        <w:shd w:val="clear" w:color="auto" w:fill="FFFFFF"/>
        <w:suppressAutoHyphens w:val="0"/>
        <w:spacing w:before="100" w:beforeAutospacing="1" w:after="100" w:afterAutospacing="1"/>
        <w:rPr>
          <w:rFonts w:ascii="Tahoma" w:hAnsi="Tahoma" w:cs="Tahoma"/>
          <w:color w:val="000000"/>
          <w:sz w:val="18"/>
          <w:szCs w:val="18"/>
          <w:lang w:eastAsia="ru-RU"/>
        </w:rPr>
      </w:pPr>
      <w:r w:rsidRPr="000A5F19">
        <w:rPr>
          <w:rFonts w:ascii="Tahoma" w:hAnsi="Tahoma" w:cs="Tahoma"/>
          <w:color w:val="000000"/>
          <w:sz w:val="18"/>
          <w:szCs w:val="18"/>
          <w:lang w:eastAsia="ru-RU"/>
        </w:rPr>
        <w:br/>
      </w:r>
    </w:p>
    <w:p w:rsidR="00D85117" w:rsidRPr="000C74AE" w:rsidRDefault="00D85117" w:rsidP="000C74AE">
      <w:pPr>
        <w:shd w:val="clear" w:color="auto" w:fill="FFFFFF"/>
        <w:suppressAutoHyphens w:val="0"/>
        <w:spacing w:before="100" w:beforeAutospacing="1" w:after="100" w:afterAutospacing="1"/>
        <w:rPr>
          <w:rFonts w:ascii="Tahoma" w:hAnsi="Tahoma" w:cs="Tahoma"/>
          <w:color w:val="000000"/>
          <w:sz w:val="18"/>
          <w:szCs w:val="18"/>
          <w:lang w:eastAsia="ru-RU"/>
        </w:rPr>
      </w:pPr>
    </w:p>
    <w:sectPr w:rsidR="00D85117" w:rsidRPr="000C74AE" w:rsidSect="00D85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B6531"/>
    <w:multiLevelType w:val="multilevel"/>
    <w:tmpl w:val="CBD2D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C845709"/>
    <w:multiLevelType w:val="multilevel"/>
    <w:tmpl w:val="70CA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471FB"/>
    <w:multiLevelType w:val="multilevel"/>
    <w:tmpl w:val="1A4E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274F7"/>
    <w:multiLevelType w:val="multilevel"/>
    <w:tmpl w:val="CCC0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B5306"/>
    <w:multiLevelType w:val="multilevel"/>
    <w:tmpl w:val="99B8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A0A9C"/>
    <w:multiLevelType w:val="multilevel"/>
    <w:tmpl w:val="560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4"/>
  </w:num>
  <w:num w:numId="13">
    <w:abstractNumId w:val="5"/>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F19"/>
    <w:rsid w:val="000A5F19"/>
    <w:rsid w:val="000C74AE"/>
    <w:rsid w:val="00231B07"/>
    <w:rsid w:val="005170FA"/>
    <w:rsid w:val="00595EFD"/>
    <w:rsid w:val="006A27EB"/>
    <w:rsid w:val="007028B7"/>
    <w:rsid w:val="007C3299"/>
    <w:rsid w:val="00B23DF1"/>
    <w:rsid w:val="00BD2350"/>
    <w:rsid w:val="00BE60B8"/>
    <w:rsid w:val="00D85117"/>
    <w:rsid w:val="00ED7DA7"/>
    <w:rsid w:val="00EF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23DF1"/>
    <w:pPr>
      <w:suppressAutoHyphens/>
    </w:pPr>
    <w:rPr>
      <w:sz w:val="24"/>
      <w:szCs w:val="24"/>
      <w:lang w:eastAsia="zh-CN"/>
    </w:rPr>
  </w:style>
  <w:style w:type="paragraph" w:styleId="1">
    <w:name w:val="heading 1"/>
    <w:basedOn w:val="a"/>
    <w:next w:val="a0"/>
    <w:link w:val="10"/>
    <w:qFormat/>
    <w:rsid w:val="00B23DF1"/>
    <w:pPr>
      <w:spacing w:before="280" w:after="280"/>
      <w:outlineLvl w:val="0"/>
    </w:pPr>
    <w:rPr>
      <w:b/>
      <w:bCs/>
      <w:kern w:val="1"/>
      <w:sz w:val="48"/>
      <w:szCs w:val="48"/>
    </w:rPr>
  </w:style>
  <w:style w:type="paragraph" w:styleId="2">
    <w:name w:val="heading 2"/>
    <w:basedOn w:val="a"/>
    <w:next w:val="a"/>
    <w:link w:val="20"/>
    <w:qFormat/>
    <w:rsid w:val="00B23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23DF1"/>
    <w:pPr>
      <w:keepNext/>
      <w:spacing w:before="240" w:after="60"/>
      <w:outlineLvl w:val="2"/>
    </w:pPr>
    <w:rPr>
      <w:rFonts w:ascii="Arial" w:hAnsi="Arial" w:cs="Arial"/>
      <w:b/>
      <w:bCs/>
      <w:sz w:val="26"/>
      <w:szCs w:val="26"/>
    </w:rPr>
  </w:style>
  <w:style w:type="paragraph" w:styleId="4">
    <w:name w:val="heading 4"/>
    <w:basedOn w:val="a"/>
    <w:next w:val="a"/>
    <w:link w:val="40"/>
    <w:qFormat/>
    <w:rsid w:val="00B23DF1"/>
    <w:pPr>
      <w:spacing w:line="268" w:lineRule="auto"/>
      <w:outlineLvl w:val="3"/>
    </w:pPr>
    <w:rPr>
      <w:b/>
      <w:bCs/>
      <w:spacing w:val="5"/>
    </w:rPr>
  </w:style>
  <w:style w:type="paragraph" w:styleId="5">
    <w:name w:val="heading 5"/>
    <w:basedOn w:val="a"/>
    <w:next w:val="a"/>
    <w:link w:val="50"/>
    <w:qFormat/>
    <w:rsid w:val="00B23DF1"/>
    <w:pPr>
      <w:spacing w:line="268" w:lineRule="auto"/>
      <w:outlineLvl w:val="4"/>
    </w:pPr>
    <w:rPr>
      <w:i/>
      <w:iCs/>
    </w:rPr>
  </w:style>
  <w:style w:type="paragraph" w:styleId="6">
    <w:name w:val="heading 6"/>
    <w:basedOn w:val="a"/>
    <w:next w:val="a"/>
    <w:link w:val="60"/>
    <w:qFormat/>
    <w:rsid w:val="00B23DF1"/>
    <w:pPr>
      <w:shd w:val="clear" w:color="auto" w:fill="FFFFFF"/>
      <w:spacing w:line="268" w:lineRule="auto"/>
      <w:outlineLvl w:val="5"/>
    </w:pPr>
    <w:rPr>
      <w:b/>
      <w:bCs/>
      <w:color w:val="595959"/>
      <w:spacing w:val="5"/>
    </w:rPr>
  </w:style>
  <w:style w:type="paragraph" w:styleId="7">
    <w:name w:val="heading 7"/>
    <w:basedOn w:val="a"/>
    <w:next w:val="a"/>
    <w:link w:val="70"/>
    <w:qFormat/>
    <w:rsid w:val="00B23DF1"/>
    <w:pPr>
      <w:outlineLvl w:val="6"/>
    </w:pPr>
    <w:rPr>
      <w:b/>
      <w:bCs/>
      <w:i/>
      <w:iCs/>
      <w:color w:val="5A5A5A"/>
      <w:sz w:val="20"/>
      <w:szCs w:val="20"/>
    </w:rPr>
  </w:style>
  <w:style w:type="paragraph" w:styleId="8">
    <w:name w:val="heading 8"/>
    <w:basedOn w:val="a"/>
    <w:next w:val="a"/>
    <w:link w:val="80"/>
    <w:qFormat/>
    <w:rsid w:val="00B23DF1"/>
    <w:pPr>
      <w:outlineLvl w:val="7"/>
    </w:pPr>
    <w:rPr>
      <w:b/>
      <w:bCs/>
      <w:color w:val="7F7F7F"/>
      <w:sz w:val="20"/>
      <w:szCs w:val="20"/>
    </w:rPr>
  </w:style>
  <w:style w:type="paragraph" w:styleId="9">
    <w:name w:val="heading 9"/>
    <w:basedOn w:val="a"/>
    <w:next w:val="a"/>
    <w:link w:val="90"/>
    <w:qFormat/>
    <w:rsid w:val="00B23DF1"/>
    <w:pPr>
      <w:spacing w:line="268"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3DF1"/>
    <w:rPr>
      <w:b/>
      <w:bCs/>
      <w:kern w:val="1"/>
      <w:sz w:val="48"/>
      <w:szCs w:val="48"/>
      <w:lang w:eastAsia="zh-CN"/>
    </w:rPr>
  </w:style>
  <w:style w:type="paragraph" w:styleId="a0">
    <w:name w:val="Body Text"/>
    <w:basedOn w:val="a"/>
    <w:link w:val="a4"/>
    <w:uiPriority w:val="99"/>
    <w:semiHidden/>
    <w:unhideWhenUsed/>
    <w:rsid w:val="00B23DF1"/>
    <w:pPr>
      <w:spacing w:after="120"/>
    </w:pPr>
  </w:style>
  <w:style w:type="character" w:customStyle="1" w:styleId="a4">
    <w:name w:val="Основной текст Знак"/>
    <w:basedOn w:val="a1"/>
    <w:link w:val="a0"/>
    <w:uiPriority w:val="99"/>
    <w:semiHidden/>
    <w:rsid w:val="00B23DF1"/>
    <w:rPr>
      <w:sz w:val="24"/>
      <w:szCs w:val="24"/>
      <w:lang w:eastAsia="zh-CN"/>
    </w:rPr>
  </w:style>
  <w:style w:type="character" w:customStyle="1" w:styleId="20">
    <w:name w:val="Заголовок 2 Знак"/>
    <w:basedOn w:val="a1"/>
    <w:link w:val="2"/>
    <w:rsid w:val="00B23DF1"/>
    <w:rPr>
      <w:rFonts w:ascii="Arial" w:hAnsi="Arial" w:cs="Arial"/>
      <w:b/>
      <w:bCs/>
      <w:i/>
      <w:iCs/>
      <w:sz w:val="28"/>
      <w:szCs w:val="28"/>
      <w:lang w:eastAsia="zh-CN"/>
    </w:rPr>
  </w:style>
  <w:style w:type="character" w:customStyle="1" w:styleId="30">
    <w:name w:val="Заголовок 3 Знак"/>
    <w:basedOn w:val="a1"/>
    <w:link w:val="3"/>
    <w:rsid w:val="00B23DF1"/>
    <w:rPr>
      <w:rFonts w:ascii="Arial" w:hAnsi="Arial" w:cs="Arial"/>
      <w:b/>
      <w:bCs/>
      <w:sz w:val="26"/>
      <w:szCs w:val="26"/>
      <w:lang w:eastAsia="zh-CN"/>
    </w:rPr>
  </w:style>
  <w:style w:type="character" w:customStyle="1" w:styleId="40">
    <w:name w:val="Заголовок 4 Знак"/>
    <w:basedOn w:val="a1"/>
    <w:link w:val="4"/>
    <w:rsid w:val="00B23DF1"/>
    <w:rPr>
      <w:b/>
      <w:bCs/>
      <w:spacing w:val="5"/>
      <w:sz w:val="24"/>
      <w:szCs w:val="24"/>
      <w:lang w:eastAsia="zh-CN"/>
    </w:rPr>
  </w:style>
  <w:style w:type="character" w:customStyle="1" w:styleId="50">
    <w:name w:val="Заголовок 5 Знак"/>
    <w:basedOn w:val="a1"/>
    <w:link w:val="5"/>
    <w:rsid w:val="00B23DF1"/>
    <w:rPr>
      <w:i/>
      <w:iCs/>
      <w:sz w:val="24"/>
      <w:szCs w:val="24"/>
      <w:lang w:eastAsia="zh-CN"/>
    </w:rPr>
  </w:style>
  <w:style w:type="character" w:customStyle="1" w:styleId="60">
    <w:name w:val="Заголовок 6 Знак"/>
    <w:basedOn w:val="a1"/>
    <w:link w:val="6"/>
    <w:rsid w:val="00B23DF1"/>
    <w:rPr>
      <w:b/>
      <w:bCs/>
      <w:color w:val="595959"/>
      <w:spacing w:val="5"/>
      <w:sz w:val="24"/>
      <w:szCs w:val="24"/>
      <w:shd w:val="clear" w:color="auto" w:fill="FFFFFF"/>
      <w:lang w:eastAsia="zh-CN"/>
    </w:rPr>
  </w:style>
  <w:style w:type="character" w:customStyle="1" w:styleId="70">
    <w:name w:val="Заголовок 7 Знак"/>
    <w:basedOn w:val="a1"/>
    <w:link w:val="7"/>
    <w:rsid w:val="00B23DF1"/>
    <w:rPr>
      <w:b/>
      <w:bCs/>
      <w:i/>
      <w:iCs/>
      <w:color w:val="5A5A5A"/>
      <w:lang w:eastAsia="zh-CN"/>
    </w:rPr>
  </w:style>
  <w:style w:type="character" w:customStyle="1" w:styleId="80">
    <w:name w:val="Заголовок 8 Знак"/>
    <w:basedOn w:val="a1"/>
    <w:link w:val="8"/>
    <w:rsid w:val="00B23DF1"/>
    <w:rPr>
      <w:b/>
      <w:bCs/>
      <w:color w:val="7F7F7F"/>
      <w:lang w:eastAsia="zh-CN"/>
    </w:rPr>
  </w:style>
  <w:style w:type="character" w:customStyle="1" w:styleId="90">
    <w:name w:val="Заголовок 9 Знак"/>
    <w:basedOn w:val="a1"/>
    <w:link w:val="9"/>
    <w:rsid w:val="00B23DF1"/>
    <w:rPr>
      <w:b/>
      <w:bCs/>
      <w:i/>
      <w:iCs/>
      <w:color w:val="7F7F7F"/>
      <w:sz w:val="18"/>
      <w:szCs w:val="18"/>
      <w:lang w:eastAsia="zh-CN"/>
    </w:rPr>
  </w:style>
  <w:style w:type="paragraph" w:styleId="a5">
    <w:name w:val="caption"/>
    <w:basedOn w:val="a"/>
    <w:qFormat/>
    <w:rsid w:val="00B23DF1"/>
    <w:pPr>
      <w:suppressLineNumbers/>
      <w:spacing w:before="120" w:after="120"/>
    </w:pPr>
    <w:rPr>
      <w:rFonts w:cs="Mangal"/>
      <w:i/>
      <w:iCs/>
    </w:rPr>
  </w:style>
  <w:style w:type="paragraph" w:styleId="a6">
    <w:name w:val="Subtitle"/>
    <w:basedOn w:val="a"/>
    <w:next w:val="a"/>
    <w:link w:val="a7"/>
    <w:qFormat/>
    <w:rsid w:val="00B23DF1"/>
    <w:rPr>
      <w:i/>
      <w:iCs/>
      <w:smallCaps/>
      <w:spacing w:val="10"/>
      <w:sz w:val="28"/>
      <w:szCs w:val="28"/>
    </w:rPr>
  </w:style>
  <w:style w:type="character" w:customStyle="1" w:styleId="a7">
    <w:name w:val="Подзаголовок Знак"/>
    <w:basedOn w:val="a1"/>
    <w:link w:val="a6"/>
    <w:rsid w:val="00B23DF1"/>
    <w:rPr>
      <w:i/>
      <w:iCs/>
      <w:smallCaps/>
      <w:spacing w:val="10"/>
      <w:sz w:val="28"/>
      <w:szCs w:val="28"/>
      <w:lang w:eastAsia="zh-CN"/>
    </w:rPr>
  </w:style>
  <w:style w:type="character" w:styleId="a8">
    <w:name w:val="Strong"/>
    <w:basedOn w:val="a1"/>
    <w:qFormat/>
    <w:rsid w:val="00B23DF1"/>
    <w:rPr>
      <w:b/>
      <w:bCs/>
    </w:rPr>
  </w:style>
  <w:style w:type="character" w:styleId="a9">
    <w:name w:val="Emphasis"/>
    <w:qFormat/>
    <w:rsid w:val="00B23DF1"/>
    <w:rPr>
      <w:b/>
      <w:bCs/>
      <w:i/>
      <w:iCs/>
      <w:spacing w:val="10"/>
    </w:rPr>
  </w:style>
  <w:style w:type="paragraph" w:styleId="aa">
    <w:name w:val="No Spacing"/>
    <w:basedOn w:val="a"/>
    <w:link w:val="ab"/>
    <w:qFormat/>
    <w:rsid w:val="00B23DF1"/>
  </w:style>
  <w:style w:type="character" w:customStyle="1" w:styleId="ab">
    <w:name w:val="Без интервала Знак"/>
    <w:link w:val="aa"/>
    <w:rsid w:val="00B23DF1"/>
    <w:rPr>
      <w:sz w:val="24"/>
      <w:szCs w:val="24"/>
      <w:lang w:eastAsia="zh-CN"/>
    </w:rPr>
  </w:style>
  <w:style w:type="paragraph" w:styleId="ac">
    <w:name w:val="List Paragraph"/>
    <w:basedOn w:val="a"/>
    <w:qFormat/>
    <w:rsid w:val="00B23DF1"/>
    <w:pPr>
      <w:ind w:left="720"/>
      <w:contextualSpacing/>
    </w:pPr>
  </w:style>
  <w:style w:type="paragraph" w:styleId="21">
    <w:name w:val="Quote"/>
    <w:basedOn w:val="a"/>
    <w:next w:val="a"/>
    <w:link w:val="22"/>
    <w:qFormat/>
    <w:rsid w:val="00B23DF1"/>
    <w:rPr>
      <w:i/>
      <w:iCs/>
    </w:rPr>
  </w:style>
  <w:style w:type="character" w:customStyle="1" w:styleId="22">
    <w:name w:val="Цитата 2 Знак"/>
    <w:basedOn w:val="a1"/>
    <w:link w:val="21"/>
    <w:rsid w:val="00B23DF1"/>
    <w:rPr>
      <w:i/>
      <w:iCs/>
      <w:sz w:val="24"/>
      <w:szCs w:val="24"/>
      <w:lang w:eastAsia="zh-CN"/>
    </w:rPr>
  </w:style>
  <w:style w:type="paragraph" w:styleId="ad">
    <w:name w:val="Intense Quote"/>
    <w:basedOn w:val="a"/>
    <w:next w:val="a"/>
    <w:link w:val="ae"/>
    <w:qFormat/>
    <w:rsid w:val="00B23DF1"/>
    <w:pPr>
      <w:pBdr>
        <w:top w:val="single" w:sz="4" w:space="10" w:color="000000"/>
        <w:left w:val="none" w:sz="0" w:space="0" w:color="000000"/>
        <w:bottom w:val="single" w:sz="4" w:space="10" w:color="000000"/>
        <w:right w:val="none" w:sz="0" w:space="0" w:color="000000"/>
      </w:pBdr>
      <w:spacing w:before="240" w:after="240" w:line="300" w:lineRule="auto"/>
      <w:ind w:left="1152" w:right="1152"/>
      <w:jc w:val="both"/>
    </w:pPr>
    <w:rPr>
      <w:i/>
      <w:iCs/>
    </w:rPr>
  </w:style>
  <w:style w:type="character" w:customStyle="1" w:styleId="ae">
    <w:name w:val="Выделенная цитата Знак"/>
    <w:basedOn w:val="a1"/>
    <w:link w:val="ad"/>
    <w:rsid w:val="00B23DF1"/>
    <w:rPr>
      <w:i/>
      <w:iCs/>
      <w:sz w:val="24"/>
      <w:szCs w:val="24"/>
      <w:lang w:eastAsia="zh-CN"/>
    </w:rPr>
  </w:style>
  <w:style w:type="character" w:styleId="af">
    <w:name w:val="Subtle Emphasis"/>
    <w:qFormat/>
    <w:rsid w:val="00B23DF1"/>
    <w:rPr>
      <w:i/>
      <w:iCs/>
    </w:rPr>
  </w:style>
  <w:style w:type="character" w:styleId="af0">
    <w:name w:val="Intense Emphasis"/>
    <w:qFormat/>
    <w:rsid w:val="00B23DF1"/>
    <w:rPr>
      <w:b/>
      <w:bCs/>
      <w:i/>
      <w:iCs/>
    </w:rPr>
  </w:style>
  <w:style w:type="character" w:styleId="af1">
    <w:name w:val="Subtle Reference"/>
    <w:basedOn w:val="a1"/>
    <w:qFormat/>
    <w:rsid w:val="00B23DF1"/>
    <w:rPr>
      <w:smallCaps/>
    </w:rPr>
  </w:style>
  <w:style w:type="character" w:styleId="af2">
    <w:name w:val="Intense Reference"/>
    <w:qFormat/>
    <w:rsid w:val="00B23DF1"/>
    <w:rPr>
      <w:b/>
      <w:bCs/>
      <w:smallCaps/>
    </w:rPr>
  </w:style>
  <w:style w:type="character" w:styleId="af3">
    <w:name w:val="Book Title"/>
    <w:basedOn w:val="a1"/>
    <w:qFormat/>
    <w:rsid w:val="00B23DF1"/>
    <w:rPr>
      <w:i/>
      <w:iCs/>
      <w:smallCaps/>
      <w:spacing w:val="5"/>
    </w:rPr>
  </w:style>
  <w:style w:type="paragraph" w:styleId="af4">
    <w:name w:val="Normal (Web)"/>
    <w:basedOn w:val="a"/>
    <w:uiPriority w:val="99"/>
    <w:semiHidden/>
    <w:unhideWhenUsed/>
    <w:rsid w:val="000A5F19"/>
    <w:pPr>
      <w:suppressAutoHyphens w:val="0"/>
      <w:spacing w:before="100" w:beforeAutospacing="1" w:after="100" w:afterAutospacing="1"/>
    </w:pPr>
    <w:rPr>
      <w:lang w:eastAsia="ru-RU"/>
    </w:rPr>
  </w:style>
  <w:style w:type="character" w:customStyle="1" w:styleId="apple-converted-space">
    <w:name w:val="apple-converted-space"/>
    <w:basedOn w:val="a1"/>
    <w:rsid w:val="000A5F19"/>
  </w:style>
  <w:style w:type="paragraph" w:styleId="af5">
    <w:name w:val="Balloon Text"/>
    <w:basedOn w:val="a"/>
    <w:link w:val="af6"/>
    <w:uiPriority w:val="99"/>
    <w:semiHidden/>
    <w:unhideWhenUsed/>
    <w:rsid w:val="00EF6679"/>
    <w:rPr>
      <w:rFonts w:ascii="Tahoma" w:hAnsi="Tahoma" w:cs="Tahoma"/>
      <w:sz w:val="16"/>
      <w:szCs w:val="16"/>
    </w:rPr>
  </w:style>
  <w:style w:type="character" w:customStyle="1" w:styleId="af6">
    <w:name w:val="Текст выноски Знак"/>
    <w:basedOn w:val="a1"/>
    <w:link w:val="af5"/>
    <w:uiPriority w:val="99"/>
    <w:semiHidden/>
    <w:rsid w:val="00EF667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055304469">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5">
          <w:marLeft w:val="0"/>
          <w:marRight w:val="0"/>
          <w:marTop w:val="75"/>
          <w:marBottom w:val="75"/>
          <w:divBdr>
            <w:top w:val="single" w:sz="6" w:space="0" w:color="D1D1D1"/>
            <w:left w:val="single" w:sz="6" w:space="0" w:color="D1D1D1"/>
            <w:bottom w:val="single" w:sz="6" w:space="0" w:color="D1D1D1"/>
            <w:right w:val="single" w:sz="6" w:space="0" w:color="D1D1D1"/>
          </w:divBdr>
          <w:divsChild>
            <w:div w:id="2044133877">
              <w:marLeft w:val="0"/>
              <w:marRight w:val="0"/>
              <w:marTop w:val="0"/>
              <w:marBottom w:val="0"/>
              <w:divBdr>
                <w:top w:val="none" w:sz="0" w:space="0" w:color="auto"/>
                <w:left w:val="none" w:sz="0" w:space="0" w:color="auto"/>
                <w:bottom w:val="none" w:sz="0" w:space="0" w:color="auto"/>
                <w:right w:val="none" w:sz="0" w:space="0" w:color="auto"/>
              </w:divBdr>
              <w:divsChild>
                <w:div w:id="883447524">
                  <w:marLeft w:val="0"/>
                  <w:marRight w:val="0"/>
                  <w:marTop w:val="0"/>
                  <w:marBottom w:val="0"/>
                  <w:divBdr>
                    <w:top w:val="none" w:sz="0" w:space="0" w:color="auto"/>
                    <w:left w:val="none" w:sz="0" w:space="0" w:color="auto"/>
                    <w:bottom w:val="none" w:sz="0" w:space="0" w:color="auto"/>
                    <w:right w:val="none" w:sz="0" w:space="0" w:color="auto"/>
                  </w:divBdr>
                </w:div>
              </w:divsChild>
            </w:div>
            <w:div w:id="512888635">
              <w:marLeft w:val="0"/>
              <w:marRight w:val="0"/>
              <w:marTop w:val="0"/>
              <w:marBottom w:val="0"/>
              <w:divBdr>
                <w:top w:val="none" w:sz="0" w:space="0" w:color="auto"/>
                <w:left w:val="none" w:sz="0" w:space="0" w:color="auto"/>
                <w:bottom w:val="none" w:sz="0" w:space="0" w:color="auto"/>
                <w:right w:val="none" w:sz="0" w:space="0" w:color="auto"/>
              </w:divBdr>
            </w:div>
          </w:divsChild>
        </w:div>
        <w:div w:id="1595825171">
          <w:marLeft w:val="0"/>
          <w:marRight w:val="0"/>
          <w:marTop w:val="0"/>
          <w:marBottom w:val="0"/>
          <w:divBdr>
            <w:top w:val="none" w:sz="0" w:space="0" w:color="auto"/>
            <w:left w:val="none" w:sz="0" w:space="0" w:color="auto"/>
            <w:bottom w:val="none" w:sz="0" w:space="0" w:color="auto"/>
            <w:right w:val="none" w:sz="0" w:space="0" w:color="auto"/>
          </w:divBdr>
          <w:divsChild>
            <w:div w:id="1725788520">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Пользователь3</dc:creator>
  <cp:lastModifiedBy>Пользователь3</cp:lastModifiedBy>
  <cp:revision>7</cp:revision>
  <dcterms:created xsi:type="dcterms:W3CDTF">2017-03-13T22:50:00Z</dcterms:created>
  <dcterms:modified xsi:type="dcterms:W3CDTF">2017-03-14T10:17:00Z</dcterms:modified>
</cp:coreProperties>
</file>