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Циклограмма деятельности заведующего</w:t>
      </w:r>
    </w:p>
    <w:p w:rsidR="00316581" w:rsidRPr="00A0274C" w:rsidRDefault="00FD051F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МБДОУ детский сад № 51</w:t>
      </w:r>
      <w:r w:rsidR="00316581"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«Родничок» 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на неделю</w:t>
      </w:r>
    </w:p>
    <w:tbl>
      <w:tblPr>
        <w:tblW w:w="1072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1"/>
        <w:gridCol w:w="5143"/>
        <w:gridCol w:w="3431"/>
      </w:tblGrid>
      <w:tr w:rsidR="00316581" w:rsidRPr="00A0274C" w:rsidTr="00316581"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Время</w:t>
            </w:r>
          </w:p>
        </w:tc>
      </w:tr>
      <w:tr w:rsidR="00316581" w:rsidRPr="00A0274C" w:rsidTr="00316581">
        <w:trPr>
          <w:trHeight w:val="2565"/>
        </w:trPr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выходом сотрудников на работу, расстановка кадров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 Административное совещание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3. Контроль и анализ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пед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.п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роцесса</w:t>
            </w:r>
            <w:proofErr w:type="spellEnd"/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4. Работа с документацией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 Прием граждан по личным вопросам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6. Работа с бухгалтером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7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Работа с социумом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закаливанием и гимнастикой пробуждения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9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Контроль организации работы по предоставлению дополнительных платных услуг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Работа с родителями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7.30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-8.30</w:t>
            </w:r>
          </w:p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7.30-8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9.00–10.10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10.10-11.00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11.00–11.30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11.30–12.30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12.30–14.00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14.00–14.30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12.30–15.15</w:t>
            </w:r>
          </w:p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15.15–16.0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rPr>
          <w:trHeight w:val="1845"/>
        </w:trPr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организацией и проведением утренней гимнастики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2. Контроль и анализ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пед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.п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роцесса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3.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работой старшей медсестры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4. Прием сотрудников по личным вопросам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5. Обеденный перерыв.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6. Контроль работы заместителя по АХР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7.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организацией питания в группах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 Работа с документацией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8.00–8.30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8.30-10.10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10.10–12.00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12.00–12.30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12.30-14.00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14.00–15.25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15.25-15.45</w:t>
            </w:r>
          </w:p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15.45-16.0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0</w:t>
            </w:r>
          </w:p>
        </w:tc>
      </w:tr>
      <w:tr w:rsidR="00316581" w:rsidRPr="00A0274C" w:rsidTr="00316581">
        <w:trPr>
          <w:trHeight w:val="2580"/>
        </w:trPr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Среда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 Работа с социумом (заключение договоров, выполнение условий поставок).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</w:t>
            </w:r>
            <w:r w:rsidR="00FD051F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Контроль работы специалистов МБ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ДОУ.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3.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организацией питания (пищеблок)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4. Взаимодействие со старшей медсестрой по вопросам состояния здоровья воспитанников.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. Организация работы по выполнению рекомендаций контролирующих </w:t>
            </w:r>
            <w:proofErr w:type="spellStart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лиц</w:t>
            </w:r>
            <w:proofErr w:type="gramStart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.г</w:t>
            </w:r>
            <w:proofErr w:type="spellEnd"/>
            <w:proofErr w:type="gramEnd"/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Контроль за ОБЖ, анализ двигательной активности детей на прогулке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с родителями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FD051F" w:rsidRPr="00A0274C" w:rsidRDefault="00FD051F" w:rsidP="00FD051F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FD051F" w:rsidP="00FD051F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8.00–9.00</w:t>
            </w:r>
          </w:p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6.3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0–10.30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10.30–12.00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12.00–12.30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12.30–14.00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14.00–15.00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FD051F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15.00-16.0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деятельностью МБ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ДОУ по плану.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 Работа с бухгалтером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3. Контроль организации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прог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Работа с документацией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Взаимодействие с воспитателем, ответственным за МР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.Работа с родителями, сотрудниками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8.00–8.30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8.30-10.00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10.00–12.30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12.30-14.00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14.00–15.30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15.30-16.30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16.30–17.30</w:t>
            </w:r>
          </w:p>
        </w:tc>
      </w:tr>
      <w:tr w:rsidR="00316581" w:rsidRPr="00A0274C" w:rsidTr="00A0274C">
        <w:trPr>
          <w:trHeight w:val="4237"/>
        </w:trPr>
        <w:tc>
          <w:tcPr>
            <w:tcW w:w="1749" w:type="dxa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Пятница</w:t>
            </w:r>
          </w:p>
        </w:tc>
        <w:tc>
          <w:tcPr>
            <w:tcW w:w="53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 Анализ документации воспитателей и специалистов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 Работа с молодыми воспитателями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3. Решение вопросов по организации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пит</w:t>
            </w:r>
            <w:proofErr w:type="gramEnd"/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4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Взаимодействие с социумом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5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деятельностью МАДОУ по плану.</w:t>
            </w:r>
          </w:p>
          <w:p w:rsidR="00316581" w:rsidRPr="00A0274C" w:rsidRDefault="00FD051F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6.</w:t>
            </w:r>
            <w:r w:rsidR="00316581"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Решение административно-хозяйственных вопросов</w:t>
            </w:r>
          </w:p>
        </w:tc>
        <w:tc>
          <w:tcPr>
            <w:tcW w:w="363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8.00–10.30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10.30–11.30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11.30–12.30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12.30–14.00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14.00–15.00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15.00–16.30</w:t>
            </w:r>
          </w:p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16.30-17.30</w:t>
            </w:r>
          </w:p>
        </w:tc>
      </w:tr>
    </w:tbl>
    <w:p w:rsidR="00316581" w:rsidRPr="00A0274C" w:rsidRDefault="00316581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3165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t>Утверждаю: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Заведующий</w:t>
      </w:r>
    </w:p>
    <w:p w:rsidR="00316581" w:rsidRPr="00A0274C" w:rsidRDefault="00FD051F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МБДОУ ДС№ 51 «Родничок» </w:t>
      </w:r>
      <w:proofErr w:type="spellStart"/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</w:t>
      </w:r>
      <w:proofErr w:type="gramStart"/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.К</w:t>
      </w:r>
      <w:proofErr w:type="gramEnd"/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агальник</w:t>
      </w:r>
      <w:proofErr w:type="spellEnd"/>
    </w:p>
    <w:p w:rsidR="00316581" w:rsidRPr="00A0274C" w:rsidRDefault="00316581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_</w:t>
      </w:r>
      <w:r w:rsidR="00FD051F"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_________________Р.М.Малая</w:t>
      </w:r>
      <w:proofErr w:type="spellEnd"/>
    </w:p>
    <w:p w:rsidR="00316581" w:rsidRPr="00A0274C" w:rsidRDefault="00316581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Введено в действие приказом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 «___»______20</w:t>
      </w:r>
      <w:r w:rsidR="00FD051F"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16</w:t>
      </w:r>
      <w:r w:rsidRPr="00A0274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__ г. №___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План административной работы</w:t>
      </w:r>
    </w:p>
    <w:p w:rsidR="00316581" w:rsidRPr="00A0274C" w:rsidRDefault="00FD051F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 МБДОУ детский сад № 51</w:t>
      </w:r>
      <w:r w:rsidR="00316581"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«Родничок» </w:t>
      </w:r>
      <w:proofErr w:type="spellStart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</w:t>
      </w:r>
      <w:proofErr w:type="gramStart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.К</w:t>
      </w:r>
      <w:proofErr w:type="gramEnd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агальник</w:t>
      </w:r>
      <w:proofErr w:type="spellEnd"/>
    </w:p>
    <w:p w:rsidR="00316581" w:rsidRPr="00A0274C" w:rsidRDefault="00FD051F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на 2016-2017</w:t>
      </w:r>
      <w:r w:rsidR="00316581"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tbl>
      <w:tblPr>
        <w:tblW w:w="11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77"/>
        <w:gridCol w:w="4063"/>
      </w:tblGrid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Август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1.1. Текущие инструктажи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, ТБ и охране жизни и здоровья детей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ответственный за ОТ и ТБ в ДОУ</w:t>
            </w:r>
            <w:proofErr w:type="gramEnd"/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Производственное собрание «Организация работы МАДОУ в новом учебном году. Правила внутреннего трудового распорядка. Новый закон об образовании в РФ. Расстановка кадров»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1.3. Составление и утверждение расписания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НОД, уточнение графика работы педагогов-специалистов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1.4.Тарификация, расстановка кадров с учетом профессиональной подготовленности и психологической совместимости, утверждение штатного расписания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Координация обязанностей работников управленческого звена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1.6. Инструктаж с младшим обслуживающим персоналом «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Новые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1.7. Правила обработки посуды, проветривание, смена белья и т.д.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1.8. Разработка и урегулирование нормативно-правовой базы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1.9. Комплектование групп по возрастам, уровню развития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воспитатели групп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1.10. Месячник по безопасности дорожного движения (август-сентябрь)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коллектив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1.11.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благоустройству территории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Разработка перспективного плана развития материально-технической базы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Назначение: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общественного инспектора по охране и защите прав детей;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- ответственного по охране труда;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ответственных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 служебные помещения;</w:t>
            </w:r>
          </w:p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ответственных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 обеспечение безопасности.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Назначение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ответственных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 организацию питания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Оперативное совещание по подготовке ДОУ к новому учебному году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устранению замечаний сделанных при приеме ДОУ к новому учебному году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Обновление маркировки мягкого и твердого инвентаря в группах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Сентябрь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Составление схем ОПОР, выбор тем по самообразованию, планы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Воспитатель, ответственный за 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Создание комфортных условий выполнения сотрудниками своих обязанностей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воспитатель ОМР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Тренировочная эвакуация воспитанников и работников ДОУ с составлением акта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завхоз, ответственный за ТБ и ОТ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1.4.Изменения в Коллективном договоре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Председатель ПК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Организация лечебно-профилактической работы и управление ею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1.6. Зачет младшего обслуживающего персонала по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1.7. Работа с трудовыми книжками сотрудников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1.8. Работа с вновь прибывшими детьми по оформлению компенсации.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воспитатели групп,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1.9.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2.1. Работа по укреплению и пополнению фонда методических пособий и литературы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Воспитатель, ОМР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Подготовка к началу отопительного сезона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Октябрь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1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Составление планов работы воспитателей по самообразованию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Консультация для персонала «Двигательная активность как фактор укрепления здоровья дошкольников»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Техника безопасности на пищеблоке, работа с электроприборами и пищевым оборудованием.</w:t>
            </w: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Завхоз, Ответственный по ТБ и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</w:t>
            </w:r>
            <w:proofErr w:type="gramEnd"/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 Техника безопасности в прачечной, работа с электроприборами и стиральным оборудованием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16581" w:rsidRPr="00A0274C" w:rsidRDefault="00316581" w:rsidP="003165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Организация работы по дополнительному платному образованию дошкольников</w:t>
            </w: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1.6. Оперативное совещание при заведующем по итогам месяца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16581" w:rsidRPr="00A0274C" w:rsidRDefault="00316581" w:rsidP="003165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Заседание административного совета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– результаты обследования здания, помещений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Комиссия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ОТ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обновлению мягкого инвентаря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Обновление документации по ОТ и ТБ</w:t>
            </w:r>
            <w:proofErr w:type="gram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Комиссия по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т, 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Организация работы по предоставлению дополнительных платных образовательных услуг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Проведение инвентаризации материальных ценностей в учреждении:</w:t>
            </w:r>
          </w:p>
        </w:tc>
        <w:tc>
          <w:tcPr>
            <w:tcW w:w="3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1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Списание малоценного и ценного инвентаря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16581" w:rsidRPr="00A0274C" w:rsidRDefault="00316581" w:rsidP="0031658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Ноябрь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2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Производственное собрание «Действия сотрудников ДОУ при возникновении ЧС»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Подготовка здания к зиме, оклейка окон, уборка территории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коллектив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воспитателей по самообразованию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ОМР, воспитатели групп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1.4.Беседа «Роль помощника воспитателя в соблюдении режима дня»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Консультация «Поговорим об осанке»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1.6.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2.1.Разработка плана профилактических мероприятий по ОРЗ и гриппу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2.2. Проверка освещения ДОУ, работа по дополнительному освещению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Завоз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Декабрь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2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Общее собрание трудового коллектива по вопросу подготовки новогодних праздников и подарков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профсоюзный комитет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Производственное совещание «Об охране жизни и здоровья детей в зимний период в детском саду и на детских площадках»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Составление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график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а ежегодных отпусков работников на 2014 год  (до 15.12.12)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председатель профсоюза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оформлению ДОУ к Новогодним утренникам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Рейд по пожарной безопасности учреждения во время проведения новогодних утренников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Комиссия по ОТ и ТБ</w:t>
            </w:r>
            <w:proofErr w:type="gramEnd"/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2.3. Просмотр личных дел с целью сдачи в архив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2.4. Заключение договоров с организациями на новый год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2.5. Работа по составлению локальных актов и нормативных документов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2.6.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Анализ и подсчёт посещаемости и заболеваемости детей за календарный и часть учебного года</w:t>
            </w:r>
            <w:proofErr w:type="gram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Январь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2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Инструктаж по ТБ и охране жизни и здоровья детей в зимний период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Обсуждение новинок методической литературы. Выставка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Работа по обновлению документов компенсации.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воспитатели групп,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2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упорядочению номенклатуры дел, сверка договорных обязательств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Заседание экспертно-контрольной комиссии по созданию архива ДОУ и уничтожению дел с истекшим сроком хранения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ЭК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Составление статистического отчета по форме 85-К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 Утверждение номенклатуры дел учреждения на 2014 год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Утверждение штатного расписания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Ревизия продуктового склада.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Контроль за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закладкой продуктов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старшая медсестра, завхоз, бухгалтер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Февраль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3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Профилактика гриппа в ДОУ в период эпидемиологического неблагополучия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1.2.Занятие с сотрудниками по правилам эксплуатации первичных средств пожаротушения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Ответственный по ППБ и ТБ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1.3. Повторение правил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1.4.Праздничные мероприятия, посвященные 8 марта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Профсоюзный комитет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Улучшение МТБ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Проверка организации охраны труда и техники безопасности на рабочих местах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ответственный за ОТ и ТБ</w:t>
            </w:r>
            <w:proofErr w:type="gramEnd"/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Март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3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1.1. Общее собрание трудового коллектива «О правилах внутреннего распорядка»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профсоюз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Празднование Международного женского дня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Профсоюзный комитет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3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Анализ накопительной ведомости в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медсестра, завхоз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Апрель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4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Производственное совещание «Об организации охраны жизни и здоровья детей в детских садах и на детских площадках во время весеннего поводка»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ответственный за ОТ и ТБ в ДОУ</w:t>
            </w:r>
            <w:proofErr w:type="gramEnd"/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1.2.Экологические субботники по уборке территории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коллектив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1.3. Выполнение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санэпидрежима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в весенне-паводковый период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Оперативное совещание по итогам анализа питания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бухгалтер, 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Май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4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Проведение инструктажей к летнему оздоровительному сезону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1.2. Составление годовых отчетов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Педагоги-специалисты, воспитатели групп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Организация выпуска детей в школу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Музыкальный руководитель, воспитатели групп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озеленению участка ДОУ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Коллектив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Общее собрание трудового коллектива «Итоги работы за прошедший учебный год, перспективы, проблемы, удачи»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1.6. Переход групп и расстановка кадров на летний период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1.7. Консультация «Роль помощника воспитателя в проведении летнего оздоровительного периода»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1.8. Проведение практической отработки плана эвакуации при пожаре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1.9. Оперативное совещание при заведующем по итогам месяца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  <w:tr w:rsidR="00316581" w:rsidRPr="00A0274C" w:rsidTr="00316581"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Приобретение материалов для ремонтных работ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</w:tr>
      <w:tr w:rsidR="00316581" w:rsidRPr="00A0274C" w:rsidTr="00316581"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оформлению нормативных документов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</w:tr>
    </w:tbl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Журнал регистрации административной работы</w:t>
      </w:r>
    </w:p>
    <w:p w:rsidR="00316581" w:rsidRPr="00A0274C" w:rsidRDefault="00276CA7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 МБДОУ детский сад № 51</w:t>
      </w:r>
      <w:r w:rsidR="00316581"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«Родничок» </w:t>
      </w:r>
      <w:proofErr w:type="spellStart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</w:t>
      </w:r>
      <w:proofErr w:type="gramStart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.К</w:t>
      </w:r>
      <w:proofErr w:type="gramEnd"/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агальник</w:t>
      </w:r>
      <w:proofErr w:type="spellEnd"/>
    </w:p>
    <w:p w:rsidR="00316581" w:rsidRPr="00A0274C" w:rsidRDefault="00276CA7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на 2016-2017</w:t>
      </w:r>
      <w:r w:rsidR="00316581" w:rsidRPr="00A0274C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учебный год</w:t>
      </w:r>
    </w:p>
    <w:p w:rsidR="00316581" w:rsidRPr="00A0274C" w:rsidRDefault="00316581" w:rsidP="00316581">
      <w:pPr>
        <w:shd w:val="clear" w:color="auto" w:fill="FFFFFF"/>
        <w:spacing w:after="83" w:line="166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8"/>
        <w:gridCol w:w="3356"/>
        <w:gridCol w:w="2761"/>
      </w:tblGrid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szCs w:val="32"/>
                <w:lang w:eastAsia="ru-RU"/>
              </w:rPr>
              <w:t>Ответственный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i/>
                <w:iCs/>
                <w:color w:val="333333"/>
                <w:sz w:val="32"/>
                <w:szCs w:val="32"/>
                <w:lang w:eastAsia="ru-RU"/>
              </w:rPr>
              <w:t>Отметка о выполнении</w:t>
            </w:r>
          </w:p>
        </w:tc>
      </w:tr>
      <w:tr w:rsidR="00316581" w:rsidRPr="00A0274C" w:rsidTr="00316581">
        <w:tc>
          <w:tcPr>
            <w:tcW w:w="8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Август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1.1. Текущие инструктажи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, ТБ и охране жизни и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здоровья детей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Заведующий, ответственный за ОТ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и ТБ в ДОУ</w:t>
            </w:r>
            <w:proofErr w:type="gram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1.2. Производственное собрание «Организация работы МАДОУ в новом учебном году. Правила внутреннего трудового распорядка. Новый закон об образовании в РФ»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Составление и утверждение расписания НОД, уточнение графика работы педагогов-специалистов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1.4.Тарификация, расстановка кадров с учетом профессиональной подготовленности и психологической совместимости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Координация обязанностей работников управленческого звена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1.6. Инструктаж с младшим обслуживающим персоналом «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Новые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1.7. Правила обработки посуды, проветривание, смена белья и т.д.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1.8. Разработка и урегулирование нормативно-правовой базы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4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благоустройству территории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Разработка перспективного плана развития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материально-технической базы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Заведующий, завхоз, бухгалтер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Назначение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ответственных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по ОТ и ППБ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Назначение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ответственных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 организацию питания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Оперативное совещание по подготовке ДОУ к новому учебному году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Работа по устранению замечаний сделанных при приеме ДОУ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новом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учебному году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Сентябрь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Составление схем ОПОР, выбор тем по самообразованию, планы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Воспитатель, ответственный за 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Создание комфортных условий выполнения сотрудниками своих обязанностей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воспитатель ОМР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Тренировочная эвакуация воспитанников и работников ДОУ с составлением акта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завхоз, ответственный за ТБ и ОТ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1.4.Изменения в Коллективном договоре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Председатель ПК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Организация лечебно-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профилактической работы и управление ею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1.6. Зачет младшего обслуживающего персонала по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2.1. Работа по укреплению и пополнению фонда методических пособий и литературы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Воспитатель, ОМР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Подготовка к началу отопительного сезона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Октябрь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 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Составление планов работы воспитателей по самообразованию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Консультация для персонала «Двигательная активность как фактор укрепления здоровья дошкольников»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2.1.Заседание административного совета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– результаты обследования здания, помещений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Комиссия 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2.2.Работа по обновлению мягкого инвентаря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2.3.Обновление документации по ОТ и ТБ</w:t>
            </w:r>
            <w:proofErr w:type="gramEnd"/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Комиссия по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т, 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2.4.Работа по составлению локальных актов и нормативных документов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2.5.Организация работы по предоставлению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дополнительных платных образовательных услуг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lastRenderedPageBreak/>
              <w:t>Ноябрь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Производственное собрание «Действия сотрудников ДОУ при возникновении ЧС»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1.2.Подготовка здания к зиме, оклейка окон, уборка территории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коллектив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1.3.Работа воспитателей по самообразованию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ОМР, воспитатели групп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1.4.Беседа «Роль помощника воспитателя в соблюдении режима дня»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1.5. Консультация «Поговорим об осанке»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2.1.Разработка плана профилактических мероприятий по ОРЗ и гриппу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Декабрь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Общее собрание трудового коллектива по вопросу подготовки новогодних праздников и подарков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профсоюзный комитет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rPr>
          <w:trHeight w:val="705"/>
        </w:trPr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Производственное совещание «Об охране жизни и здоровья детей в зимний период в детском саду и на детских площадках»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2.1.Работа по оформлению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Доу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к Новогодним утренникам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Заведующий, 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2.2. Просмотр личных дел с целью сдачи в архив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2.3. Заключение договоров с организациями на новый год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завхоз, бухгалтер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2.4. Работа по составлению локальных актов и нормативных документов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Январь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Инструктаж по ТБ и охране жизни и здоровья детей в зимний период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Обсуждение новинок методической литературы. Выставка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Воспитатель ОМР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упорядочению номенклатуры дел, сверка договорных обязательств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59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Заседание экспертно-контрольной комиссии по созданию архива ДОУ и уничтожению дел с истекшим сроком хранения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ЭК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Февраль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1.1. Профилактика гриппа в ДОУ в период эпидемиологического неблагополучия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1.2.Занятие с сотрудниками по правилам эксплуатации первичных средств пожаротушения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Ответственный по ППБ и ТБ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1.3. Повторение правил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СанПиН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1.4.Праздничные мероприятия, посвященные 8 марта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Профсоюзный комитет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0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Улучшение МТБ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Март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Общее собрание трудового коллектива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ответственный за ОТ и ТБ в ДОУ</w:t>
            </w:r>
            <w:proofErr w:type="gram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Празднование Международного женского дня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Профсоюзный комитет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1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Апрель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1.Работа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1.1. Производственное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совещание «Об организации охраны жизни и здоровья детей в детских садах и на детских площадках во время весеннего поводка»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 xml:space="preserve">Заведующий,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ответственный за ОТ и ТБ в ДОУ</w:t>
            </w:r>
            <w:proofErr w:type="gram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1.2.Экологические субботники по уборке территории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  <w:proofErr w:type="gram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коллектив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1.3. Выполнение </w:t>
            </w:r>
            <w:proofErr w:type="spellStart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санэпидрежима</w:t>
            </w:r>
            <w:proofErr w:type="spellEnd"/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в весенне-паводковый период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2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благоустройству территории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3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Оперативное совещание по итогам анализа питания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Заведующий, завхоз, бухгалтер, 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4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упорядочению номенклатуры дел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Май</w:t>
            </w: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numPr>
                <w:ilvl w:val="0"/>
                <w:numId w:val="65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Работа с кадрами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1.1. Проведение инструктажей к летнему оздоровительному сезону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1.2. Составление годовых отчетов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Педагоги-специалисты, воспитатели групп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1.3. Организация выпуска детей в школу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Музыкальный руководитель, воспитатели групп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6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озеленению участка ДОУ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Коллектив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1.5. Общее собрание трудового коллектива «Итоги работы за </w:t>
            </w: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прошедший учебный год, перспективы, проблемы, удачи»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lastRenderedPageBreak/>
              <w:t>1.6. Переход групп и расстановка кадров на летний период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1.7. Консультация «Роль помощника воспитателя в проведении летнего оздоровительного периода»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Старшая медсестра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10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2. Административно-хозяйственная работа</w:t>
            </w: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7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Приобретение материалов для ремонтных работ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Завхоз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  <w:tr w:rsidR="00316581" w:rsidRPr="00A0274C" w:rsidTr="00316581"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numPr>
                <w:ilvl w:val="1"/>
                <w:numId w:val="68"/>
              </w:numPr>
              <w:spacing w:after="83" w:line="166" w:lineRule="atLeast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Работа по оформлению нормативных документов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A0274C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Заведующий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581" w:rsidRPr="00A0274C" w:rsidRDefault="00316581" w:rsidP="00316581">
            <w:pPr>
              <w:spacing w:after="83" w:line="166" w:lineRule="atLeast"/>
              <w:jc w:val="center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7F3C80" w:rsidRPr="00A0274C" w:rsidRDefault="007F3C80">
      <w:pPr>
        <w:rPr>
          <w:sz w:val="32"/>
          <w:szCs w:val="32"/>
        </w:rPr>
      </w:pPr>
    </w:p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p w:rsidR="003C5D69" w:rsidRDefault="003C5D69"/>
    <w:sectPr w:rsidR="003C5D69" w:rsidSect="007F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A6"/>
    <w:multiLevelType w:val="multilevel"/>
    <w:tmpl w:val="0C30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F0C31"/>
    <w:multiLevelType w:val="multilevel"/>
    <w:tmpl w:val="BFF6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1078"/>
    <w:multiLevelType w:val="multilevel"/>
    <w:tmpl w:val="E94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9525D"/>
    <w:multiLevelType w:val="multilevel"/>
    <w:tmpl w:val="0656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A3E13"/>
    <w:multiLevelType w:val="multilevel"/>
    <w:tmpl w:val="2A3E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D3D00"/>
    <w:multiLevelType w:val="multilevel"/>
    <w:tmpl w:val="F6B8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C12F1"/>
    <w:multiLevelType w:val="multilevel"/>
    <w:tmpl w:val="D43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7F7F"/>
    <w:multiLevelType w:val="multilevel"/>
    <w:tmpl w:val="17CA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87076"/>
    <w:multiLevelType w:val="multilevel"/>
    <w:tmpl w:val="472A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93A26"/>
    <w:multiLevelType w:val="multilevel"/>
    <w:tmpl w:val="FF78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B4795"/>
    <w:multiLevelType w:val="multilevel"/>
    <w:tmpl w:val="BA16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E07FD"/>
    <w:multiLevelType w:val="multilevel"/>
    <w:tmpl w:val="62FA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A4D1B"/>
    <w:multiLevelType w:val="multilevel"/>
    <w:tmpl w:val="B50A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560DC"/>
    <w:multiLevelType w:val="multilevel"/>
    <w:tmpl w:val="2D10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D3178"/>
    <w:multiLevelType w:val="multilevel"/>
    <w:tmpl w:val="1638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F617C"/>
    <w:multiLevelType w:val="multilevel"/>
    <w:tmpl w:val="254C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D1463"/>
    <w:multiLevelType w:val="multilevel"/>
    <w:tmpl w:val="97A8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1D77A8"/>
    <w:multiLevelType w:val="multilevel"/>
    <w:tmpl w:val="6FD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794387"/>
    <w:multiLevelType w:val="multilevel"/>
    <w:tmpl w:val="9DAC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8E0049"/>
    <w:multiLevelType w:val="multilevel"/>
    <w:tmpl w:val="44EA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34535E"/>
    <w:multiLevelType w:val="multilevel"/>
    <w:tmpl w:val="F9CC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60795"/>
    <w:multiLevelType w:val="multilevel"/>
    <w:tmpl w:val="06B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451C39"/>
    <w:multiLevelType w:val="multilevel"/>
    <w:tmpl w:val="FCA8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7972B4"/>
    <w:multiLevelType w:val="multilevel"/>
    <w:tmpl w:val="42A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8A4F87"/>
    <w:multiLevelType w:val="multilevel"/>
    <w:tmpl w:val="6DA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328EC"/>
    <w:multiLevelType w:val="multilevel"/>
    <w:tmpl w:val="220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7D2C01"/>
    <w:multiLevelType w:val="multilevel"/>
    <w:tmpl w:val="DC42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D544A1"/>
    <w:multiLevelType w:val="multilevel"/>
    <w:tmpl w:val="448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064FAC"/>
    <w:multiLevelType w:val="multilevel"/>
    <w:tmpl w:val="9AE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2F7C24"/>
    <w:multiLevelType w:val="multilevel"/>
    <w:tmpl w:val="877C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873EF"/>
    <w:multiLevelType w:val="multilevel"/>
    <w:tmpl w:val="DA40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C60AFE"/>
    <w:multiLevelType w:val="multilevel"/>
    <w:tmpl w:val="DD7E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871453"/>
    <w:multiLevelType w:val="multilevel"/>
    <w:tmpl w:val="D83C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BD3E7C"/>
    <w:multiLevelType w:val="multilevel"/>
    <w:tmpl w:val="92F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7F4B5F"/>
    <w:multiLevelType w:val="multilevel"/>
    <w:tmpl w:val="7E26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2A3C96"/>
    <w:multiLevelType w:val="multilevel"/>
    <w:tmpl w:val="1828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E96F0C"/>
    <w:multiLevelType w:val="multilevel"/>
    <w:tmpl w:val="BF68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5A4F2D"/>
    <w:multiLevelType w:val="multilevel"/>
    <w:tmpl w:val="6690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D864CB"/>
    <w:multiLevelType w:val="multilevel"/>
    <w:tmpl w:val="110A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C34278"/>
    <w:multiLevelType w:val="multilevel"/>
    <w:tmpl w:val="79F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BF1141"/>
    <w:multiLevelType w:val="multilevel"/>
    <w:tmpl w:val="3D70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43368E"/>
    <w:multiLevelType w:val="multilevel"/>
    <w:tmpl w:val="586E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C661C9"/>
    <w:multiLevelType w:val="multilevel"/>
    <w:tmpl w:val="60D0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D356E7"/>
    <w:multiLevelType w:val="multilevel"/>
    <w:tmpl w:val="493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321CB3"/>
    <w:multiLevelType w:val="multilevel"/>
    <w:tmpl w:val="8272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2F7580"/>
    <w:multiLevelType w:val="multilevel"/>
    <w:tmpl w:val="0DBA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B56CD4"/>
    <w:multiLevelType w:val="multilevel"/>
    <w:tmpl w:val="B2DC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472B09"/>
    <w:multiLevelType w:val="multilevel"/>
    <w:tmpl w:val="6CEA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CE300A"/>
    <w:multiLevelType w:val="multilevel"/>
    <w:tmpl w:val="851C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71020F"/>
    <w:multiLevelType w:val="multilevel"/>
    <w:tmpl w:val="6550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327B5B"/>
    <w:multiLevelType w:val="multilevel"/>
    <w:tmpl w:val="5146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B105C3"/>
    <w:multiLevelType w:val="multilevel"/>
    <w:tmpl w:val="8C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3F3FBB"/>
    <w:multiLevelType w:val="multilevel"/>
    <w:tmpl w:val="3BDA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5E3269"/>
    <w:multiLevelType w:val="multilevel"/>
    <w:tmpl w:val="3D6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5823A4"/>
    <w:multiLevelType w:val="multilevel"/>
    <w:tmpl w:val="F4FC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F206EC"/>
    <w:multiLevelType w:val="multilevel"/>
    <w:tmpl w:val="6916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CC2C8E"/>
    <w:multiLevelType w:val="multilevel"/>
    <w:tmpl w:val="DD6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181045"/>
    <w:multiLevelType w:val="multilevel"/>
    <w:tmpl w:val="D404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F04D74"/>
    <w:multiLevelType w:val="multilevel"/>
    <w:tmpl w:val="2E689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B52DBA"/>
    <w:multiLevelType w:val="multilevel"/>
    <w:tmpl w:val="F502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675A2F"/>
    <w:multiLevelType w:val="multilevel"/>
    <w:tmpl w:val="21D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7C110D"/>
    <w:multiLevelType w:val="multilevel"/>
    <w:tmpl w:val="B5F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8409CE"/>
    <w:multiLevelType w:val="multilevel"/>
    <w:tmpl w:val="A8A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5711E3"/>
    <w:multiLevelType w:val="multilevel"/>
    <w:tmpl w:val="E00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737140"/>
    <w:multiLevelType w:val="multilevel"/>
    <w:tmpl w:val="CED0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98414F"/>
    <w:multiLevelType w:val="multilevel"/>
    <w:tmpl w:val="7DE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9E64A6"/>
    <w:multiLevelType w:val="multilevel"/>
    <w:tmpl w:val="075A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FA41A2"/>
    <w:multiLevelType w:val="multilevel"/>
    <w:tmpl w:val="46EE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7"/>
  </w:num>
  <w:num w:numId="3">
    <w:abstractNumId w:val="56"/>
  </w:num>
  <w:num w:numId="4">
    <w:abstractNumId w:val="51"/>
  </w:num>
  <w:num w:numId="5">
    <w:abstractNumId w:val="28"/>
  </w:num>
  <w:num w:numId="6">
    <w:abstractNumId w:val="53"/>
  </w:num>
  <w:num w:numId="7">
    <w:abstractNumId w:val="42"/>
  </w:num>
  <w:num w:numId="8">
    <w:abstractNumId w:val="47"/>
  </w:num>
  <w:num w:numId="9">
    <w:abstractNumId w:val="50"/>
  </w:num>
  <w:num w:numId="10">
    <w:abstractNumId w:val="19"/>
  </w:num>
  <w:num w:numId="11">
    <w:abstractNumId w:val="66"/>
  </w:num>
  <w:num w:numId="12">
    <w:abstractNumId w:val="13"/>
  </w:num>
  <w:num w:numId="13">
    <w:abstractNumId w:val="33"/>
  </w:num>
  <w:num w:numId="14">
    <w:abstractNumId w:val="63"/>
  </w:num>
  <w:num w:numId="15">
    <w:abstractNumId w:val="54"/>
  </w:num>
  <w:num w:numId="16">
    <w:abstractNumId w:val="12"/>
  </w:num>
  <w:num w:numId="17">
    <w:abstractNumId w:val="46"/>
  </w:num>
  <w:num w:numId="18">
    <w:abstractNumId w:val="34"/>
  </w:num>
  <w:num w:numId="19">
    <w:abstractNumId w:val="15"/>
  </w:num>
  <w:num w:numId="20">
    <w:abstractNumId w:val="27"/>
  </w:num>
  <w:num w:numId="21">
    <w:abstractNumId w:val="65"/>
  </w:num>
  <w:num w:numId="22">
    <w:abstractNumId w:val="40"/>
  </w:num>
  <w:num w:numId="23">
    <w:abstractNumId w:val="1"/>
  </w:num>
  <w:num w:numId="24">
    <w:abstractNumId w:val="38"/>
  </w:num>
  <w:num w:numId="25">
    <w:abstractNumId w:val="23"/>
  </w:num>
  <w:num w:numId="26">
    <w:abstractNumId w:val="30"/>
  </w:num>
  <w:num w:numId="27">
    <w:abstractNumId w:val="52"/>
  </w:num>
  <w:num w:numId="28">
    <w:abstractNumId w:val="9"/>
  </w:num>
  <w:num w:numId="29">
    <w:abstractNumId w:val="25"/>
  </w:num>
  <w:num w:numId="30">
    <w:abstractNumId w:val="41"/>
  </w:num>
  <w:num w:numId="31">
    <w:abstractNumId w:val="14"/>
  </w:num>
  <w:num w:numId="32">
    <w:abstractNumId w:val="24"/>
  </w:num>
  <w:num w:numId="33">
    <w:abstractNumId w:val="57"/>
  </w:num>
  <w:num w:numId="34">
    <w:abstractNumId w:val="26"/>
  </w:num>
  <w:num w:numId="35">
    <w:abstractNumId w:val="36"/>
  </w:num>
  <w:num w:numId="36">
    <w:abstractNumId w:val="39"/>
  </w:num>
  <w:num w:numId="37">
    <w:abstractNumId w:val="44"/>
  </w:num>
  <w:num w:numId="38">
    <w:abstractNumId w:val="32"/>
  </w:num>
  <w:num w:numId="39">
    <w:abstractNumId w:val="3"/>
  </w:num>
  <w:num w:numId="40">
    <w:abstractNumId w:val="6"/>
  </w:num>
  <w:num w:numId="41">
    <w:abstractNumId w:val="61"/>
  </w:num>
  <w:num w:numId="42">
    <w:abstractNumId w:val="31"/>
  </w:num>
  <w:num w:numId="43">
    <w:abstractNumId w:val="21"/>
  </w:num>
  <w:num w:numId="44">
    <w:abstractNumId w:val="64"/>
  </w:num>
  <w:num w:numId="45">
    <w:abstractNumId w:val="18"/>
  </w:num>
  <w:num w:numId="46">
    <w:abstractNumId w:val="45"/>
  </w:num>
  <w:num w:numId="47">
    <w:abstractNumId w:val="60"/>
  </w:num>
  <w:num w:numId="48">
    <w:abstractNumId w:val="0"/>
  </w:num>
  <w:num w:numId="49">
    <w:abstractNumId w:val="17"/>
  </w:num>
  <w:num w:numId="50">
    <w:abstractNumId w:val="4"/>
  </w:num>
  <w:num w:numId="51">
    <w:abstractNumId w:val="16"/>
  </w:num>
  <w:num w:numId="52">
    <w:abstractNumId w:val="49"/>
  </w:num>
  <w:num w:numId="53">
    <w:abstractNumId w:val="29"/>
  </w:num>
  <w:num w:numId="54">
    <w:abstractNumId w:val="35"/>
  </w:num>
  <w:num w:numId="55">
    <w:abstractNumId w:val="10"/>
  </w:num>
  <w:num w:numId="56">
    <w:abstractNumId w:val="2"/>
  </w:num>
  <w:num w:numId="57">
    <w:abstractNumId w:val="5"/>
  </w:num>
  <w:num w:numId="58">
    <w:abstractNumId w:val="55"/>
  </w:num>
  <w:num w:numId="59">
    <w:abstractNumId w:val="20"/>
  </w:num>
  <w:num w:numId="60">
    <w:abstractNumId w:val="67"/>
  </w:num>
  <w:num w:numId="61">
    <w:abstractNumId w:val="37"/>
  </w:num>
  <w:num w:numId="62">
    <w:abstractNumId w:val="62"/>
  </w:num>
  <w:num w:numId="63">
    <w:abstractNumId w:val="8"/>
  </w:num>
  <w:num w:numId="64">
    <w:abstractNumId w:val="59"/>
  </w:num>
  <w:num w:numId="65">
    <w:abstractNumId w:val="43"/>
  </w:num>
  <w:num w:numId="66">
    <w:abstractNumId w:val="58"/>
  </w:num>
  <w:num w:numId="67">
    <w:abstractNumId w:val="11"/>
  </w:num>
  <w:num w:numId="68">
    <w:abstractNumId w:val="2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316581"/>
    <w:rsid w:val="00276CA7"/>
    <w:rsid w:val="00316581"/>
    <w:rsid w:val="003718BD"/>
    <w:rsid w:val="003C5D69"/>
    <w:rsid w:val="007F3C80"/>
    <w:rsid w:val="00A0274C"/>
    <w:rsid w:val="00A40858"/>
    <w:rsid w:val="00F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2016-10-17T07:17:00Z</cp:lastPrinted>
  <dcterms:created xsi:type="dcterms:W3CDTF">2016-10-14T12:46:00Z</dcterms:created>
  <dcterms:modified xsi:type="dcterms:W3CDTF">2016-10-17T07:23:00Z</dcterms:modified>
</cp:coreProperties>
</file>