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40" w:rsidRPr="00DB1D46" w:rsidRDefault="00AB3B40" w:rsidP="00AB3B40">
      <w:pPr>
        <w:ind w:firstLine="85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1D46">
        <w:rPr>
          <w:rFonts w:ascii="Times New Roman" w:hAnsi="Times New Roman" w:cs="Times New Roman"/>
          <w:b/>
          <w:color w:val="7030A0"/>
          <w:sz w:val="28"/>
          <w:szCs w:val="28"/>
        </w:rPr>
        <w:t>Формирование эмоциональной лексики у детей дошкольного возраста с нарушениями речи.</w:t>
      </w:r>
    </w:p>
    <w:p w:rsidR="006811B3" w:rsidRPr="00DB1D46" w:rsidRDefault="006811B3" w:rsidP="003C7137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Логопедическая помощь детям с нарушениями речи в коррекционных дошкольных учреждениях осуществляется комплексно и направлено на взаимосвязанное формирование всех компонентов речевой системы: лексики, грамматики, звукопроизношения. Формирование лексической стороны речи</w:t>
      </w:r>
      <w:r w:rsidR="009D25C2" w:rsidRPr="00DB1D4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 дошкольников с речевыми нарушениями происходит регулярно на фронтальных, подгрупповых и индивидуальных занятиях.</w:t>
      </w:r>
    </w:p>
    <w:p w:rsidR="009D25C2" w:rsidRPr="00DB1D46" w:rsidRDefault="009D25C2" w:rsidP="003C71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Лексическая система ребёнка представлена в виде </w:t>
      </w:r>
      <w:r w:rsidR="00AB3B40" w:rsidRPr="00DB1D4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</w:t>
      </w:r>
      <w:r w:rsidR="00AB3B40" w:rsidRPr="00DB1D46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бщеупотребительной лексики</w:t>
      </w:r>
      <w:r w:rsidR="00AB3B40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(К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общеупотребительной лексике относятся слова, без которых немыслимо общение ни в одной сф</w:t>
      </w:r>
      <w:r w:rsidR="00AB3B40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ере человеческой деятельности. Э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ти слова выражают жизненно необходимые понятия и используются во всех стилях языка и речи. Так как общеупотребительная лексика отличается пустотой и ес</w:t>
      </w:r>
      <w:r w:rsidR="00AB3B40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тественностью, общепонятностью,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четкостью и лишена эмоционально-экспрессивной окраской, то</w:t>
      </w:r>
      <w:r w:rsidR="00AB3B40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ее часто называют нейтральной.)</w:t>
      </w:r>
      <w:r w:rsidR="0061108C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эмоциональная лексика в дошкольном возрасте – наиболее адекватное средство выражения личного, субъективного отношения к тому или иному предмету высказывания, к той или иной ситуации, она может быть средством выражения личных чувств ребёнка, эмоциональных переживаний. Владение эмоциональной лексикой служит средством коммуникации между</w:t>
      </w:r>
      <w:r w:rsidR="00E26989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дошкольниками, выражением их симпатии или антипатия.</w:t>
      </w:r>
    </w:p>
    <w:p w:rsidR="00E26989" w:rsidRPr="00DB1D46" w:rsidRDefault="00E26989" w:rsidP="003C71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 с общим недоразвитием речи часто употребляют обиходные слова и выражения. Эмоциональная лексика используется выборочно</w:t>
      </w:r>
      <w:r w:rsidR="00AF0CD0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фрагментарно или в устойчивых сочетаниях.</w:t>
      </w:r>
    </w:p>
    <w:p w:rsidR="00AF0CD0" w:rsidRPr="00DB1D46" w:rsidRDefault="00AF0CD0" w:rsidP="00DB1D46">
      <w:pPr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Понятие «эмоциональная лексика» рассматривается в двух аспектах:</w:t>
      </w:r>
    </w:p>
    <w:p w:rsidR="00AF0CD0" w:rsidRPr="00DB1D46" w:rsidRDefault="00AF0CD0" w:rsidP="003C7137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Лингвистический аспект.</w:t>
      </w:r>
    </w:p>
    <w:p w:rsidR="00AF0CD0" w:rsidRPr="00DB1D46" w:rsidRDefault="00AF0CD0" w:rsidP="003C7137">
      <w:pPr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Для лингвистического аспекта характерна неоднозначность в понимании места и роли эмоционально</w:t>
      </w:r>
      <w:r w:rsidR="00A403EE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A403EE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экспрессивного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компонента</w:t>
      </w:r>
      <w:r w:rsidR="00A403EE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 значении слова, что предопределяет многообразие классификаций. </w:t>
      </w:r>
      <w:proofErr w:type="gramStart"/>
      <w:r w:rsidR="00A403EE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 эмоциональной лексики</w:t>
      </w:r>
      <w:proofErr w:type="gramEnd"/>
      <w:r w:rsidR="00A403EE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относят слова выражающие чувства, переживаемые говорящим или другим лицом: слова – оценки, квалифицирующие ве</w:t>
      </w:r>
      <w:r w:rsidR="004D5201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щь, предмет, явление или с поло</w:t>
      </w:r>
      <w:r w:rsidR="00A403EE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жительн</w:t>
      </w:r>
      <w:r w:rsidR="004D5201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ой, или с отрицательной стороны; </w:t>
      </w:r>
      <w:r w:rsidR="004D5201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слова, в которых эмоциональное отношение к называемому выражается не лексически, а грамматически.</w:t>
      </w:r>
    </w:p>
    <w:p w:rsidR="00DB1D46" w:rsidRPr="00DB1D46" w:rsidRDefault="00DB1D46" w:rsidP="003C7137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Лексические значения.</w:t>
      </w:r>
    </w:p>
    <w:p w:rsidR="004D5201" w:rsidRPr="00DB1D46" w:rsidRDefault="00DB1D46" w:rsidP="00DB1D46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</w:t>
      </w:r>
      <w:r w:rsidR="004D5201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эту группу входят лексические значения, дающие оценку</w:t>
      </w:r>
      <w:r w:rsidR="00325FD5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одному </w:t>
      </w:r>
      <w:proofErr w:type="gramStart"/>
      <w:r w:rsidR="00325FD5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325FD5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аспектов</w:t>
      </w:r>
      <w:proofErr w:type="gramEnd"/>
      <w:r w:rsidR="00325FD5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объекта с определённой точки зрения.</w:t>
      </w:r>
    </w:p>
    <w:p w:rsidR="00325FD5" w:rsidRPr="00DB1D46" w:rsidRDefault="004D794A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Дети старшего дошкольного возраста характеризуются развёрнутой фразой, грубых лексико – грамматических и фонетических отклонений не наблюдается, отмечаются лишь отдельные проблемы в развитии фонетики, грамматики и лексики. Словарный запас дошкольника ограничен, часто нарушен адекватный выбор языкового материала, часто слова заменяются близкими по ситуации, назначению. В экспрессивной речи детей с речевыми нарушениями преобладает общеоценочный тип </w:t>
      </w:r>
      <w:r w:rsidR="00D82608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аксиологических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значений.</w:t>
      </w:r>
    </w:p>
    <w:p w:rsidR="004D794A" w:rsidRPr="00DB1D46" w:rsidRDefault="00D82608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Изучение употребляемой лексики у детей с ОНР выявилось, что наиболее ярко у дошкольников просматриваются психологические оценки. Объём и последовательность овладения вторым типом аксиологических значений зависит от многих факторов: интеллектуального уровня; речевого развития; возрастных особенностей; средового влияния.</w:t>
      </w:r>
    </w:p>
    <w:p w:rsidR="00D82608" w:rsidRPr="00DB1D46" w:rsidRDefault="00D82608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 точки зрения психолингвистики слово рассматривается не как единица абстрактной языковой системы, а как речевая способность человека.</w:t>
      </w:r>
      <w:r w:rsidR="00942414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942414" w:rsidRPr="00DB1D46" w:rsidRDefault="00942414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Особенность речевого развития детей с ОНР старшего дошкольного возраста свидетельствуют об существенных отклонениях от нормально развивающихся сверстников как в количественной, так и в качественной характеристике словарного запаса (Жукова Н.С., 1990; Основы теории и практики логопедии, 1968; Филичева Т.Б., Чиркина Г.В., 1993).</w:t>
      </w:r>
    </w:p>
    <w:p w:rsidR="00942414" w:rsidRPr="00DB1D46" w:rsidRDefault="00942414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Особенности лексики, как правило, проявляются в незнании многих слов и оборотов, в неумении отобрать из словарного запаса и правильно употребить в речи слова, наиболее точно выражающие смысл высказывания. </w:t>
      </w:r>
      <w:r w:rsidR="00BF1D4F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Возникающие у детей специфические ошибки в виде различных замещений нужной лексемы словом, имеющим иное значение, свидетельствуют о несформированности системы значений.</w:t>
      </w:r>
    </w:p>
    <w:p w:rsidR="00BF1D4F" w:rsidRPr="00DB1D46" w:rsidRDefault="00BF1D4F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Данная область освещается с различных позиций: педагогических, психологических, лингвистических, психолингвистических. Разработаны специальные </w:t>
      </w:r>
      <w:r w:rsidR="008C7F1D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методики,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направленные на решение разнообразных вопросов, способствующих в конечном итоге развитию связной речи детей. Проблема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обогащения лексики решается в игровой деятельности, различных форм вербальной коммуникации, фразовой речи детей.</w:t>
      </w:r>
    </w:p>
    <w:p w:rsidR="008C7F1D" w:rsidRPr="00DB1D46" w:rsidRDefault="008C7F1D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При исследовании нейтральной лексики установлено незнание значения отдельных слов (названий действий, образованных от звукоподражаний, частей предметов, профессий). Незнание количественных и качественных особенностей при определении видовых понятий, в установлении синонимических и антонимических отношений, в понимании </w:t>
      </w:r>
      <w:r w:rsidR="000F3B07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явлений многозначности, во фразовой речи (лексические замены слов; аграмматизмы; использование однотипичные конструкции; отсутствие начала и конца рассказа; наличие большого количества пауз, связанных с процессом поиска нужного слова; замена субъекта, объекта, наименования признака предмета личными и указательными местоимениями, а так-же указательными местоименными наречиями).</w:t>
      </w:r>
    </w:p>
    <w:p w:rsidR="000F3B07" w:rsidRPr="00DB1D46" w:rsidRDefault="000F3B07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Употребление лексики, отражающей эмоциональные состояния и оценки в устной речи детей с ОНР, в два раза ниже, чем у дошкольников с нормальным речевым развитием.</w:t>
      </w:r>
      <w:r w:rsidR="00D97020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У дошкольников с общим недоразвитие речи наблюдаются своеобразные ошибки: лексические замены; названия одних предметов другими, ситуативно связанными  с ними; названия признаков словосочетанием или предложением; точных слов – определений прилагательными, имеющими широкое значение; названия признаков названиями действий; одного названия другим, обусловленное неадекватным</w:t>
      </w:r>
      <w:r w:rsidR="00F93E81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использованием суффиксов, за счёт недифференцированности лексических оттенков; на основе недостаточной дифференцированности эмоциональных состояний; одного названия другим на основе фонетической близости звуков; слов, называющих чувства словами – оценками и наоборот.</w:t>
      </w:r>
    </w:p>
    <w:p w:rsidR="00F93E81" w:rsidRPr="00DB1D46" w:rsidRDefault="00F93E81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Всё указывает на то, что процесс развития лексической системы, и эмоциональной лексики у детей с ОНР, не может происходить спонтанно, для этого требуется систематическая, поэтапная логопедическая работа. Разработана система методических приёмов, направленная на фо</w:t>
      </w:r>
      <w:r w:rsidR="008D6432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рмирование эмоционального «слой»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лексики у детей с ОНР </w:t>
      </w:r>
      <w:r w:rsidR="008D6432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старшего дошкольного возраста.</w:t>
      </w:r>
    </w:p>
    <w:p w:rsidR="008D6432" w:rsidRPr="00DB1D46" w:rsidRDefault="008D6432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Специальные приёмы должны быть включены в работу с разнообразными заданиями</w:t>
      </w:r>
      <w:r w:rsidR="00EC487C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 формированию лексико – грамматических средств и развитию связной речи, а также в деятельность воспитателей и родителей.</w:t>
      </w:r>
    </w:p>
    <w:p w:rsidR="00EC487C" w:rsidRPr="00DB1D46" w:rsidRDefault="00EC487C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Система методических приёмов должна прослеживать цель формирование эмоциональной лексики у детей с ОНР, опираясь на развитие вербальных и невербальных средств общения. В соответствии с данной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целью на основе деят</w:t>
      </w:r>
      <w:r w:rsidR="006E16E2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ельностного и системного подходов к изучению и коррекции нарушений речи, принципов развития чувства языка, системности, коррекции и компенсации.</w:t>
      </w:r>
    </w:p>
    <w:p w:rsidR="00DB1D46" w:rsidRDefault="00DB1D46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B1D46">
        <w:rPr>
          <w:rFonts w:ascii="Times New Roman" w:eastAsia="Times New Roman" w:hAnsi="Times New Roman" w:cs="Times New Roman"/>
          <w:color w:val="00B050"/>
          <w:sz w:val="32"/>
          <w:szCs w:val="32"/>
        </w:rPr>
        <w:t>В алгоритм коррекционной работы должны включаться:</w:t>
      </w:r>
    </w:p>
    <w:p w:rsidR="003C7137" w:rsidRPr="00DB1D46" w:rsidRDefault="003C7137" w:rsidP="003C7137">
      <w:pPr>
        <w:pStyle w:val="a4"/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Изучение и уточнение эмоциональных состояний, доступных возрасту.</w:t>
      </w:r>
    </w:p>
    <w:p w:rsidR="003C7137" w:rsidRPr="00DB1D46" w:rsidRDefault="003C7137" w:rsidP="003C7137">
      <w:pPr>
        <w:pStyle w:val="a4"/>
        <w:spacing w:before="100" w:after="100"/>
        <w:ind w:left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этот раздел входит изучение и уточнение эмоциональных состояний радости, грусти, злости, испуга, удивления. Реализуется в беседах с детьми на вводных занятиях.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2. Развитие паралингвистических средств общения.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данном разделе осуществляются следующие задачи: научить различать эмоции по схематическим изображениям; сформировать умение 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передавать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заданное эмоциональное состояние, используя мимические, пантомимические средства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 графические приёмы; развивать способность понимать свои чувства и чувства других людей с помощью игровых и музыкальных приёмов.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3. Формирование интонационной стороны речи.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На этом этапе </w:t>
      </w:r>
      <w:proofErr w:type="gramStart"/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проводится  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целенаправленную</w:t>
      </w:r>
      <w:proofErr w:type="gramEnd"/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работу по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формированию воспроизведения ритма речи; воспроизведения выразительности речи;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умения пользоваться средствами выразитель5ости в экспрессивной речи.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4. Формирование эмоциональной лексики, состоящей из слов: называния чувства, переживаемые самим говорящим или другим лицом; оценок, квалифицирующих вещь, предмет, явление лексически с положительной или отрицательной стороны; передающих эмоциональное отношение путём морфологических преобразований.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процессе проведения логопедических занятий расширяется словарный запас в области эмоциональной лексики и развиваются самостоятельные связные высказывания на основе эмоций,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чувственных образов.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5.</w:t>
      </w:r>
      <w:r w:rsid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Рразвитие выразительных связных высказываний и речевой коммуникации.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данном разделе ставится цель - введение в речь эмоциональной лексики и развитие вербальной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коммуникации на </w:t>
      </w:r>
      <w:r w:rsidR="00F313EB"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основе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интеграции лексических средств, интонационной стороны речи и паралингвистических компонентов в процессе игровой деятельности (развитие чувства </w:t>
      </w:r>
      <w:proofErr w:type="spellStart"/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эмпатии</w:t>
      </w:r>
      <w:proofErr w:type="spellEnd"/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сочувствия, сопереживания на основе сюжетно - ролевых игр; обогащение </w:t>
      </w: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событийной стороны игры путём анализа собственных чувств и эмоциональных переживаний.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Воздействие необходимо осуществлять поэтапно. Этапы тесно связаны между собой и взаимообусловлены.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результате специальной, целенаправленной работы с детьми, имеющими ОНР происходит автоматизация слов, обозначающих эмоции, и осуществляется введение их в экспрессивную речь. В процессе реализации основной цели достигается расширение диапазона эмоциональной лексики за счёт нюансирующих лексем, что позволяет дошкольникам свободно владеть данной лексикой и применять её в связной речи.</w:t>
      </w:r>
    </w:p>
    <w:p w:rsidR="003C7137" w:rsidRPr="00DB1D46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B1D4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Систематическая, поэтапная, специально организованная коррекционная работа по формированию эмоциональной лексики у детей с ОНР позволяет качественно и количественно изменить уровень их лексического развития и речевого общения в целом.</w:t>
      </w:r>
    </w:p>
    <w:p w:rsidR="00DB1D46" w:rsidRDefault="00DB1D46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4D5201" w:rsidRPr="00AF0CD0" w:rsidRDefault="004D5201" w:rsidP="0094241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0" w:rsidRPr="00A9781E" w:rsidRDefault="00A9781E" w:rsidP="00A9781E">
      <w:pPr>
        <w:spacing w:before="100" w:beforeAutospacing="1" w:after="100" w:afterAutospacing="1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 – логопед МБДОУ №51 «Родничок»</w:t>
      </w:r>
    </w:p>
    <w:p w:rsidR="00A9781E" w:rsidRPr="00A9781E" w:rsidRDefault="00A9781E" w:rsidP="00A9781E">
      <w:pPr>
        <w:spacing w:before="100" w:beforeAutospacing="1" w:after="100" w:afterAutospacing="1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 Юлия Александровна</w:t>
      </w:r>
    </w:p>
    <w:bookmarkEnd w:id="0"/>
    <w:p w:rsidR="0061108C" w:rsidRPr="009D25C2" w:rsidRDefault="0061108C" w:rsidP="0094241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C2" w:rsidRPr="009D25C2" w:rsidRDefault="009D25C2" w:rsidP="009424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5C2" w:rsidRDefault="009D25C2" w:rsidP="00AB3B40">
      <w:pPr>
        <w:ind w:firstLine="851"/>
      </w:pPr>
    </w:p>
    <w:sectPr w:rsidR="009D25C2" w:rsidSect="00E0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D0F"/>
    <w:multiLevelType w:val="multilevel"/>
    <w:tmpl w:val="DE50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0684D"/>
    <w:multiLevelType w:val="hybridMultilevel"/>
    <w:tmpl w:val="3FD8CDE4"/>
    <w:lvl w:ilvl="0" w:tplc="22F6BFC2">
      <w:start w:val="1"/>
      <w:numFmt w:val="decimal"/>
      <w:lvlText w:val="%1."/>
      <w:lvlJc w:val="left"/>
      <w:pPr>
        <w:ind w:left="1211" w:hanging="360"/>
      </w:pPr>
    </w:lvl>
    <w:lvl w:ilvl="1" w:tplc="F13068A0">
      <w:start w:val="1"/>
      <w:numFmt w:val="lowerLetter"/>
      <w:lvlText w:val="%2."/>
      <w:lvlJc w:val="left"/>
      <w:pPr>
        <w:ind w:left="1931" w:hanging="360"/>
      </w:pPr>
    </w:lvl>
    <w:lvl w:ilvl="2" w:tplc="3BFA4DC8">
      <w:start w:val="1"/>
      <w:numFmt w:val="lowerRoman"/>
      <w:lvlText w:val="%3."/>
      <w:lvlJc w:val="right"/>
      <w:pPr>
        <w:ind w:left="2651" w:hanging="180"/>
      </w:pPr>
    </w:lvl>
    <w:lvl w:ilvl="3" w:tplc="5A60881E">
      <w:start w:val="1"/>
      <w:numFmt w:val="decimal"/>
      <w:lvlText w:val="%4."/>
      <w:lvlJc w:val="left"/>
      <w:pPr>
        <w:ind w:left="3371" w:hanging="360"/>
      </w:pPr>
    </w:lvl>
    <w:lvl w:ilvl="4" w:tplc="7DF23C96">
      <w:start w:val="1"/>
      <w:numFmt w:val="lowerLetter"/>
      <w:lvlText w:val="%5."/>
      <w:lvlJc w:val="left"/>
      <w:pPr>
        <w:ind w:left="4091" w:hanging="360"/>
      </w:pPr>
    </w:lvl>
    <w:lvl w:ilvl="5" w:tplc="DA569F2C">
      <w:start w:val="1"/>
      <w:numFmt w:val="lowerRoman"/>
      <w:lvlText w:val="%6."/>
      <w:lvlJc w:val="right"/>
      <w:pPr>
        <w:ind w:left="4811" w:hanging="180"/>
      </w:pPr>
    </w:lvl>
    <w:lvl w:ilvl="6" w:tplc="CB54EB58">
      <w:start w:val="1"/>
      <w:numFmt w:val="decimal"/>
      <w:lvlText w:val="%7."/>
      <w:lvlJc w:val="left"/>
      <w:pPr>
        <w:ind w:left="5531" w:hanging="360"/>
      </w:pPr>
    </w:lvl>
    <w:lvl w:ilvl="7" w:tplc="1E644710">
      <w:start w:val="1"/>
      <w:numFmt w:val="lowerLetter"/>
      <w:lvlText w:val="%8."/>
      <w:lvlJc w:val="left"/>
      <w:pPr>
        <w:ind w:left="6251" w:hanging="360"/>
      </w:pPr>
    </w:lvl>
    <w:lvl w:ilvl="8" w:tplc="B45CE272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681C07"/>
    <w:multiLevelType w:val="hybridMultilevel"/>
    <w:tmpl w:val="2A10FC30"/>
    <w:lvl w:ilvl="0" w:tplc="94AE7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041870"/>
    <w:multiLevelType w:val="hybridMultilevel"/>
    <w:tmpl w:val="65B8DD8C"/>
    <w:lvl w:ilvl="0" w:tplc="78B4F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1B3"/>
    <w:rsid w:val="000F3B07"/>
    <w:rsid w:val="00283B6E"/>
    <w:rsid w:val="00325FD5"/>
    <w:rsid w:val="003C7137"/>
    <w:rsid w:val="004D5201"/>
    <w:rsid w:val="004D794A"/>
    <w:rsid w:val="005B044D"/>
    <w:rsid w:val="005D51BC"/>
    <w:rsid w:val="0061108C"/>
    <w:rsid w:val="006609AF"/>
    <w:rsid w:val="006811B3"/>
    <w:rsid w:val="006E16E2"/>
    <w:rsid w:val="00730D54"/>
    <w:rsid w:val="007A6B5C"/>
    <w:rsid w:val="008C7F1D"/>
    <w:rsid w:val="008D6432"/>
    <w:rsid w:val="00942414"/>
    <w:rsid w:val="009D25C2"/>
    <w:rsid w:val="00A403EE"/>
    <w:rsid w:val="00A9781E"/>
    <w:rsid w:val="00AB3B40"/>
    <w:rsid w:val="00AC374E"/>
    <w:rsid w:val="00AF0CD0"/>
    <w:rsid w:val="00BF1D4F"/>
    <w:rsid w:val="00D82608"/>
    <w:rsid w:val="00D97020"/>
    <w:rsid w:val="00DB1D46"/>
    <w:rsid w:val="00E06869"/>
    <w:rsid w:val="00E26989"/>
    <w:rsid w:val="00EC487C"/>
    <w:rsid w:val="00F313EB"/>
    <w:rsid w:val="00F93E81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4C38"/>
  <w15:docId w15:val="{08542F40-0C88-42A0-89AF-86E6601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Макаренко</cp:lastModifiedBy>
  <cp:revision>6</cp:revision>
  <dcterms:created xsi:type="dcterms:W3CDTF">2014-07-19T17:25:00Z</dcterms:created>
  <dcterms:modified xsi:type="dcterms:W3CDTF">2022-03-25T10:12:00Z</dcterms:modified>
</cp:coreProperties>
</file>