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5630A" w14:textId="5717A92F" w:rsidR="0048075D" w:rsidRDefault="00BE545E">
      <w:r>
        <w:rPr>
          <w:noProof/>
        </w:rPr>
        <w:drawing>
          <wp:anchor distT="0" distB="0" distL="114300" distR="114300" simplePos="0" relativeHeight="251667456" behindDoc="1" locked="0" layoutInCell="1" allowOverlap="1" wp14:anchorId="6E72FCAD" wp14:editId="2AADD01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7770" cy="10636898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8" cy="106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AD74B" w14:textId="79E237C7" w:rsidR="00ED7641" w:rsidRDefault="00ED7641"/>
    <w:p w14:paraId="7682BDE8" w14:textId="10BC6DC9" w:rsidR="00ED7641" w:rsidRDefault="00ED7641"/>
    <w:p w14:paraId="27CC7F47" w14:textId="6B3B96AA" w:rsidR="00ED7641" w:rsidRDefault="00ED7641"/>
    <w:p w14:paraId="680FE9B9" w14:textId="458642B0" w:rsidR="00ED7641" w:rsidRDefault="00ED7641"/>
    <w:p w14:paraId="4AB923AB" w14:textId="3B9A26C5" w:rsidR="00ED7641" w:rsidRDefault="00ED7641"/>
    <w:p w14:paraId="23CE30A1" w14:textId="53C2CD87" w:rsidR="00ED7641" w:rsidRDefault="00ED7641"/>
    <w:p w14:paraId="7353A568" w14:textId="6AFD802A" w:rsidR="00ED7641" w:rsidRDefault="00ED7641"/>
    <w:p w14:paraId="1A2AAEFD" w14:textId="7287F0C1" w:rsidR="00ED7641" w:rsidRDefault="00ED7641"/>
    <w:p w14:paraId="642C1BF0" w14:textId="0B38C1E6" w:rsidR="00ED7641" w:rsidRDefault="00ED7641"/>
    <w:p w14:paraId="1B7343C3" w14:textId="5EE30517" w:rsidR="00ED7641" w:rsidRDefault="00ED7641"/>
    <w:p w14:paraId="18A7C4D5" w14:textId="2EDBB75C" w:rsidR="00ED7641" w:rsidRDefault="00ED7641"/>
    <w:p w14:paraId="0DF06579" w14:textId="76B59DA7" w:rsidR="00ED7641" w:rsidRDefault="00ED7641"/>
    <w:p w14:paraId="5363FDC9" w14:textId="570EB03B" w:rsidR="00ED7641" w:rsidRDefault="00ED7641"/>
    <w:p w14:paraId="68604C8A" w14:textId="3FE958BB" w:rsidR="00ED7641" w:rsidRDefault="00ED7641"/>
    <w:p w14:paraId="357A1B92" w14:textId="1FAEE13B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ED7641">
        <w:rPr>
          <w:rFonts w:ascii="Times New Roman" w:hAnsi="Times New Roman" w:cs="Times New Roman"/>
          <w:b/>
          <w:bCs/>
          <w:color w:val="7030A0"/>
          <w:sz w:val="44"/>
          <w:szCs w:val="44"/>
        </w:rPr>
        <w:t>РЕКОМЕНДАЦИИ ДЛЯ РОДИТЕЛЕЙ «ТРЕВОЖНЫЙ РЕБЕНОК»</w:t>
      </w:r>
    </w:p>
    <w:p w14:paraId="13034763" w14:textId="7FD66838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5F692294" w14:textId="76F128DF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13309F15" w14:textId="28BFA71C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62A6BD52" w14:textId="6536404D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50AD330" w14:textId="5D2E9F44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0B4DDF36" w14:textId="2B352ED3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539CF64" w14:textId="0B031A07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11BFAA8D" w14:textId="00FEA17E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3861014" w14:textId="092396AD" w:rsidR="00ED7641" w:rsidRDefault="00ED7641" w:rsidP="00ED7641">
      <w:pPr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D8699AF" w14:textId="17AA1030" w:rsidR="00ED7641" w:rsidRDefault="00BE545E" w:rsidP="00ED7641">
      <w:pPr>
        <w:pStyle w:val="c1"/>
        <w:shd w:val="clear" w:color="auto" w:fill="FFFFFF"/>
        <w:spacing w:before="0" w:beforeAutospacing="0" w:after="0" w:afterAutospacing="0" w:line="276" w:lineRule="auto"/>
        <w:ind w:left="-426" w:firstLine="284"/>
        <w:jc w:val="both"/>
        <w:rPr>
          <w:rStyle w:val="c3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220E14F" wp14:editId="723BC1CC">
            <wp:simplePos x="0" y="0"/>
            <wp:positionH relativeFrom="page">
              <wp:align>right</wp:align>
            </wp:positionH>
            <wp:positionV relativeFrom="paragraph">
              <wp:posOffset>-709762</wp:posOffset>
            </wp:positionV>
            <wp:extent cx="7557770" cy="10636898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41" w:rsidRPr="00ED7641">
        <w:rPr>
          <w:rStyle w:val="c3"/>
          <w:color w:val="000000"/>
          <w:sz w:val="26"/>
          <w:szCs w:val="26"/>
        </w:rPr>
        <w:t>   Тревога может проявляться у детей ситуативно (например, если предстоят или происходят какие-то важные перемены). Как правило, она связана с будущим, на которое дети или их родители смотрят сквозь призму негативных ожиданий. Ситуативная тревога естественна и свойственна многим людям. Но если ребенок тревожится часто, если это состояние становится устойчивым, то можно говорить о потенциальной возможности формирования у него тревожного характера.</w:t>
      </w:r>
    </w:p>
    <w:p w14:paraId="44A0D159" w14:textId="3E096FD3" w:rsidR="00ED7641" w:rsidRPr="00E44993" w:rsidRDefault="00E44993" w:rsidP="00E44993">
      <w:pPr>
        <w:pStyle w:val="c1"/>
        <w:shd w:val="clear" w:color="auto" w:fill="FFFFFF"/>
        <w:spacing w:before="0" w:beforeAutospacing="0" w:after="0" w:afterAutospacing="0" w:line="276" w:lineRule="auto"/>
        <w:ind w:left="-426" w:firstLine="284"/>
        <w:jc w:val="center"/>
        <w:rPr>
          <w:b/>
          <w:bCs/>
          <w:color w:val="7030A0"/>
          <w:sz w:val="26"/>
          <w:szCs w:val="26"/>
        </w:rPr>
      </w:pPr>
      <w:r w:rsidRPr="00E44993">
        <w:rPr>
          <w:b/>
          <w:bCs/>
          <w:color w:val="7030A0"/>
          <w:sz w:val="26"/>
          <w:szCs w:val="26"/>
        </w:rPr>
        <w:t>РЕОКОМЕНДАЦИИ РОДИТЕЛЯМ:</w:t>
      </w:r>
    </w:p>
    <w:p w14:paraId="688C2915" w14:textId="61F65DE9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Тревожных детей следует больше поддерживать, обращать внимание на их ресурсы и качества, позволяющие им справляться с теми задачами, которые ставит перед ними жизнь.</w:t>
      </w:r>
    </w:p>
    <w:p w14:paraId="6410FE17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Ребенок должен не только понимать, но и постоянно убеждаться на собственном опыте, что вы его любите и будете любить вне зависимости от его достижений.</w:t>
      </w:r>
    </w:p>
    <w:p w14:paraId="7AF0B508" w14:textId="6EFDB592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В постоянно меняющемся, развивающемся внутреннем мире ребенка и так много перемен, поэтому важна стабильность, которую ему может дать уверенность и психологическая устойчивость его родителей и основательность устройства семейной системы, последовательность в воспитании.</w:t>
      </w:r>
    </w:p>
    <w:p w14:paraId="7F5DFDB2" w14:textId="45F50CA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463847" wp14:editId="2A6595CD">
            <wp:simplePos x="0" y="0"/>
            <wp:positionH relativeFrom="column">
              <wp:posOffset>-354420</wp:posOffset>
            </wp:positionH>
            <wp:positionV relativeFrom="paragraph">
              <wp:posOffset>911316</wp:posOffset>
            </wp:positionV>
            <wp:extent cx="2844800" cy="3607435"/>
            <wp:effectExtent l="0" t="0" r="0" b="0"/>
            <wp:wrapTight wrapText="bothSides">
              <wp:wrapPolygon edited="0">
                <wp:start x="0" y="0"/>
                <wp:lineTo x="0" y="21444"/>
                <wp:lineTo x="21407" y="21444"/>
                <wp:lineTo x="214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641">
        <w:rPr>
          <w:rStyle w:val="c3"/>
          <w:color w:val="000000"/>
          <w:sz w:val="26"/>
          <w:szCs w:val="26"/>
        </w:rPr>
        <w:t>Если перемены в семье неизбежны (развод родителей, переезд, болезни, смерть домашних животных), стоит поговорить с ребенком об этих событиях, принимая во внимание его возможные чувства по этому поводу (страх, злость, вину и т.п.). Отсутствие информации и непредсказуемость жизни – вечные источники тревоги.</w:t>
      </w:r>
    </w:p>
    <w:p w14:paraId="53DA975D" w14:textId="4E7AD88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Тревожным детям часто трудно перейти от одной деятельности к другой (например, от игры к прогулке). Важно за какое-то время предупредить ребенка о том, что ему скоро предстоит делать, чтобы он психологически подготовился.</w:t>
      </w:r>
    </w:p>
    <w:p w14:paraId="03EDB4D0" w14:textId="68D4C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Полезно обсуждать с ребенком предстоящий день, вместе с ним планировать дела.</w:t>
      </w:r>
      <w:r w:rsidRPr="00ED7641">
        <w:t xml:space="preserve"> </w:t>
      </w:r>
    </w:p>
    <w:p w14:paraId="513E43DD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Ребенку необходимы положительные послания относительно его возможностей справляться с чем-то, что предстоит ему в жизни. Не критическое «Ты ошибся, значит, ты плохой», а отношение к ошибкам как к позитивному опыту. Это позволит ребенку заниматься новыми видами деятельности без сопровождающей тревоги.</w:t>
      </w:r>
    </w:p>
    <w:p w14:paraId="5CBE46E1" w14:textId="7986B06F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 xml:space="preserve">Важно формировать у ребенка адекватную самооценку. Для этого лучше всего не оценивать его (ни положительно, ни отрицательно), а интересоваться его </w:t>
      </w:r>
      <w:r w:rsidR="00BE545E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F2B7FF2" wp14:editId="787E4DFA">
            <wp:simplePos x="0" y="0"/>
            <wp:positionH relativeFrom="page">
              <wp:align>right</wp:align>
            </wp:positionH>
            <wp:positionV relativeFrom="paragraph">
              <wp:posOffset>-709762</wp:posOffset>
            </wp:positionV>
            <wp:extent cx="7557770" cy="10636898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641">
        <w:rPr>
          <w:rStyle w:val="c3"/>
          <w:color w:val="000000"/>
          <w:sz w:val="26"/>
          <w:szCs w:val="26"/>
        </w:rPr>
        <w:t>деятельностью и ее результатами, спрашивая его самого о том, как он оценивает свою работу и почему. Не следует сравнивать ребенка с окружающими.</w:t>
      </w:r>
    </w:p>
    <w:p w14:paraId="0AB21E87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Не надо заставлять ребенка делать то, что вызывает у него тревогу (например, непременно выступить на утреннике, принять участие в игре и т.п.). Подождите, пока он сам не захочет, не обретет внутреннюю готовность к каким-то действиям.</w:t>
      </w:r>
    </w:p>
    <w:p w14:paraId="6E49CD06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Для тревожных детей очень полезны свободные игры на свежем воздухе, игры с творческим материалом (шишками, камушками, песком, фантиками, и т.д.), а также все виды водных процедур, кроме серьезных спортивных занятий.</w:t>
      </w:r>
    </w:p>
    <w:p w14:paraId="204B50EC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Желательно постепенно увлекать ребенка рисованием восковыми мелками и красками (причем не только кисточкой, но и пальчиками), работой с пластилином и глиной. Таким детям важно все вокруг контролировать, а работа с творческим материалом позволяет им принять непредсказуемость жизни через непредсказуемость творчества на «текучем», не строгом материале.</w:t>
      </w:r>
    </w:p>
    <w:p w14:paraId="046C3D63" w14:textId="77777777" w:rsidR="00ED7641" w:rsidRPr="00ED7641" w:rsidRDefault="00ED7641" w:rsidP="00ED7641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 w:line="276" w:lineRule="auto"/>
        <w:ind w:left="-426" w:firstLine="284"/>
        <w:jc w:val="both"/>
        <w:rPr>
          <w:rFonts w:ascii="Arial" w:hAnsi="Arial" w:cs="Arial"/>
          <w:color w:val="000000"/>
          <w:sz w:val="26"/>
          <w:szCs w:val="26"/>
        </w:rPr>
      </w:pPr>
      <w:r w:rsidRPr="00ED7641">
        <w:rPr>
          <w:rStyle w:val="c3"/>
          <w:color w:val="000000"/>
          <w:sz w:val="26"/>
          <w:szCs w:val="26"/>
        </w:rPr>
        <w:t>Если вы и члены вашей семьи смотрите на жизнь позитивно и уверенно: «Мы справимся со всем, что ни пошлет нам жизнь», то это послание непременно будет воспринято вашим ребенком, и он также вырастет в ощущении, что он – хорош и мир вокруг интересный и разный.</w:t>
      </w:r>
    </w:p>
    <w:p w14:paraId="35582DC2" w14:textId="1630B3B0" w:rsidR="00ED7641" w:rsidRDefault="00ED7641" w:rsidP="00ED7641">
      <w:pP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3EDD6E7" w14:textId="654611C5" w:rsidR="00BA0768" w:rsidRDefault="00ED7641" w:rsidP="00BA0768">
      <w:pP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АНКЕТА ДЛЯ </w:t>
      </w:r>
      <w:r w:rsidR="00BA0768">
        <w:rPr>
          <w:rFonts w:ascii="Times New Roman" w:hAnsi="Times New Roman" w:cs="Times New Roman"/>
          <w:b/>
          <w:bCs/>
          <w:color w:val="7030A0"/>
          <w:sz w:val="26"/>
          <w:szCs w:val="26"/>
        </w:rPr>
        <w:t>РОДИТЕЛЕЙ «ТРЕВОЖНЫЙ ЛИ ВАШ РЕБЕНОК?»</w:t>
      </w:r>
    </w:p>
    <w:p w14:paraId="6C2B4FEB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Ребёнок легко расстраивается, много переживает.</w:t>
      </w:r>
    </w:p>
    <w:p w14:paraId="54A5DC30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Часто плачет, ноет, не может успокоиться.</w:t>
      </w:r>
    </w:p>
    <w:p w14:paraId="79FCF3FA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Капризничает ни с того ни с сего.</w:t>
      </w:r>
    </w:p>
    <w:p w14:paraId="7828B627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Часто обижается.</w:t>
      </w:r>
    </w:p>
    <w:p w14:paraId="4CE0EB95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Бывают приступы злости.</w:t>
      </w:r>
    </w:p>
    <w:p w14:paraId="6BBA7EE1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Заикается.</w:t>
      </w:r>
    </w:p>
    <w:p w14:paraId="6CA27014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Грызёт ногти.</w:t>
      </w:r>
    </w:p>
    <w:p w14:paraId="2EB2904D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Сосёт палец.</w:t>
      </w:r>
    </w:p>
    <w:p w14:paraId="13569625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Разборчив в еде.</w:t>
      </w:r>
    </w:p>
    <w:p w14:paraId="7BCAB772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С трудом засыпает.</w:t>
      </w:r>
    </w:p>
    <w:p w14:paraId="2AEC7E7C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11. Отсутствует аппетит.</w:t>
      </w:r>
    </w:p>
    <w:p w14:paraId="4DBD2E71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12. Плохо и неохотно встаёт.</w:t>
      </w:r>
    </w:p>
    <w:p w14:paraId="6DAB8542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13. Часто моргает.</w:t>
      </w:r>
    </w:p>
    <w:p w14:paraId="68241781" w14:textId="77777777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14. Дергает плечом, рукой, теребит одежду.</w:t>
      </w:r>
    </w:p>
    <w:p w14:paraId="4BA6AAAC" w14:textId="6E28F878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15. Не умеет сосредоточиться, быстро отвлекается.</w:t>
      </w:r>
    </w:p>
    <w:p w14:paraId="53EE5728" w14:textId="7DCE4C74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16. Старается быть тихим.</w:t>
      </w:r>
    </w:p>
    <w:p w14:paraId="79928F17" w14:textId="29D1CD29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17. Боится темноты.</w:t>
      </w:r>
    </w:p>
    <w:p w14:paraId="06886556" w14:textId="6E624CB1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18. Боится одиночества.</w:t>
      </w:r>
    </w:p>
    <w:p w14:paraId="39A45102" w14:textId="6E60F085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19. Боится неудачи, не уверен в себе, нерешителен.</w:t>
      </w:r>
    </w:p>
    <w:p w14:paraId="6FC49F7A" w14:textId="7E539585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20. Испытывает чувство неполноценности.</w:t>
      </w:r>
    </w:p>
    <w:p w14:paraId="6526FEC8" w14:textId="2082750C" w:rsidR="00BA0768" w:rsidRDefault="00BE545E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7D0FF56" wp14:editId="2B6F6A23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57770" cy="10636898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3B6A" w14:textId="69B60D6F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Отметьте пункты цифрами 0, 1, 2.</w:t>
      </w:r>
    </w:p>
    <w:p w14:paraId="1139158C" w14:textId="284F4A2F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0 – данная проблема отсутствует;</w:t>
      </w:r>
    </w:p>
    <w:p w14:paraId="55FC4CA3" w14:textId="6A09F4E0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– только проявляется;</w:t>
      </w:r>
    </w:p>
    <w:p w14:paraId="4B14EC92" w14:textId="15279116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 – ярко выражена.</w:t>
      </w:r>
    </w:p>
    <w:p w14:paraId="7CC47154" w14:textId="3A6630EF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173CB0FC" w14:textId="69F1E58C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Обработка результатов:</w:t>
      </w:r>
    </w:p>
    <w:p w14:paraId="0E5E64A1" w14:textId="7567C60A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Менее 7 баллов</w:t>
      </w:r>
      <w:r>
        <w:rPr>
          <w:color w:val="000000"/>
          <w:sz w:val="27"/>
          <w:szCs w:val="27"/>
        </w:rPr>
        <w:t> – отклонения несущественны;</w:t>
      </w:r>
    </w:p>
    <w:p w14:paraId="564726FD" w14:textId="307DA1E0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7 -13 баллов</w:t>
      </w:r>
      <w:r>
        <w:rPr>
          <w:color w:val="000000"/>
          <w:sz w:val="27"/>
          <w:szCs w:val="27"/>
        </w:rPr>
        <w:t> – невысокая степень тревожности;</w:t>
      </w:r>
    </w:p>
    <w:p w14:paraId="02AFA216" w14:textId="7B976711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14 - 19 баллов</w:t>
      </w:r>
      <w:r>
        <w:rPr>
          <w:color w:val="000000"/>
          <w:sz w:val="27"/>
          <w:szCs w:val="27"/>
        </w:rPr>
        <w:t> – средняя степень психического напряжения;</w:t>
      </w:r>
    </w:p>
    <w:p w14:paraId="26E9E83B" w14:textId="69D8DA80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20 - 27 </w:t>
      </w:r>
      <w:r>
        <w:rPr>
          <w:color w:val="000000"/>
          <w:sz w:val="27"/>
          <w:szCs w:val="27"/>
        </w:rPr>
        <w:t>– ожидается нервный срыв, переход к высокой степени психоэмоционального напряжения;</w:t>
      </w:r>
    </w:p>
    <w:p w14:paraId="767EE8CA" w14:textId="0A3CB2B4" w:rsidR="00BA0768" w:rsidRDefault="00BA0768" w:rsidP="00BA076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28 - 40</w:t>
      </w:r>
      <w:r>
        <w:rPr>
          <w:color w:val="000000"/>
          <w:sz w:val="27"/>
          <w:szCs w:val="27"/>
        </w:rPr>
        <w:t> – высокая степень психоэмоционального напряжения.</w:t>
      </w:r>
    </w:p>
    <w:p w14:paraId="4C249D90" w14:textId="2604ECBD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7A83D26D" w14:textId="1CB9DC70" w:rsidR="00BA0768" w:rsidRDefault="003D2B70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58EE69" wp14:editId="06C6F7FE">
            <wp:simplePos x="0" y="0"/>
            <wp:positionH relativeFrom="page">
              <wp:posOffset>1872681</wp:posOffset>
            </wp:positionH>
            <wp:positionV relativeFrom="paragraph">
              <wp:posOffset>178954</wp:posOffset>
            </wp:positionV>
            <wp:extent cx="3880485" cy="2551430"/>
            <wp:effectExtent l="0" t="0" r="5715" b="127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FD72" w14:textId="515CB45D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C80253B" w14:textId="0B214A4A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72BA41F" w14:textId="0043E553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47C14D23" w14:textId="5DB90318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DB88D9B" w14:textId="4C1D3DA3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8D27740" w14:textId="5D358E57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AA2935E" w14:textId="79FC6F56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4482F8D" w14:textId="4055110F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A7C4850" w14:textId="2CEEF310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5EF8A05" w14:textId="318EE085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51482E13" w14:textId="591C6DFC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32B449A5" w14:textId="497A0466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907A581" w14:textId="656527A5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74AEC05A" w14:textId="6F162D9C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40E0AFAF" w14:textId="06C0A9B7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283B7C7E" w14:textId="0D23AB4B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2C6F1498" w14:textId="3C75D579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0F8B5D06" w14:textId="707C6F64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70CA42B7" w14:textId="03F3BF5D" w:rsidR="00BA0768" w:rsidRDefault="00BE545E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106F683" wp14:editId="0E0DA1FC">
            <wp:simplePos x="0" y="0"/>
            <wp:positionH relativeFrom="page">
              <wp:posOffset>-20878</wp:posOffset>
            </wp:positionH>
            <wp:positionV relativeFrom="paragraph">
              <wp:posOffset>-695765</wp:posOffset>
            </wp:positionV>
            <wp:extent cx="7557770" cy="10636898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AB6E" w14:textId="7875EB7F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1558286" w14:textId="5E0E5032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19FC97D" w14:textId="00595074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63B0C9AE" w14:textId="4AEA3E06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02EC735F" w14:textId="6ED88859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3301AFAC" w14:textId="43DA12CA" w:rsidR="00BA0768" w:rsidRDefault="00BA0768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200F9751" w14:textId="112CC04A" w:rsidR="00E44993" w:rsidRDefault="00E44993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7CD9A3C1" w14:textId="77777777" w:rsidR="00E44993" w:rsidRDefault="00E44993" w:rsidP="00BA0768">
      <w:pPr>
        <w:spacing w:line="276" w:lineRule="auto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A59983D" w14:textId="7A32116E" w:rsidR="00BA0768" w:rsidRP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6DD3AEC8" w14:textId="62BD277C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BA0768">
        <w:rPr>
          <w:rFonts w:ascii="Times New Roman" w:hAnsi="Times New Roman" w:cs="Times New Roman"/>
          <w:b/>
          <w:bCs/>
          <w:color w:val="7030A0"/>
          <w:sz w:val="44"/>
          <w:szCs w:val="44"/>
        </w:rPr>
        <w:t>ДИАГНОСТИЧЕСКИЕ МЕТОДИКИ ДЛЯ ВЫЯВЛЕНИЯ ТРЕВОЖНОСТИ ДЕТЕЙ</w:t>
      </w:r>
    </w:p>
    <w:p w14:paraId="0DA09D43" w14:textId="65BDC551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3C47942F" w14:textId="210CAE29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7E8221A0" w14:textId="6150E2F2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771F4670" w14:textId="05DE1F71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3568E321" w14:textId="13DE41DB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5091325E" w14:textId="6D4628BF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3796171B" w14:textId="14013A0F" w:rsidR="00BA0768" w:rsidRDefault="00BA0768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0E1CFD5C" w14:textId="1734B24C" w:rsidR="00BA0768" w:rsidRDefault="00BA0768" w:rsidP="00BA0768">
      <w:pPr>
        <w:spacing w:line="360" w:lineRule="auto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01ABB6EC" w14:textId="3900FE2B" w:rsidR="00BA0768" w:rsidRDefault="00BE545E" w:rsidP="00BA0768">
      <w:pPr>
        <w:spacing w:line="36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62397FA" wp14:editId="2D7509AB">
            <wp:simplePos x="0" y="0"/>
            <wp:positionH relativeFrom="page">
              <wp:align>right</wp:align>
            </wp:positionH>
            <wp:positionV relativeFrom="paragraph">
              <wp:posOffset>-709762</wp:posOffset>
            </wp:positionV>
            <wp:extent cx="7557770" cy="10636898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768" w:rsidRPr="00BA0768">
        <w:rPr>
          <w:rFonts w:ascii="Times New Roman" w:hAnsi="Times New Roman" w:cs="Times New Roman"/>
          <w:b/>
          <w:bCs/>
          <w:color w:val="7030A0"/>
          <w:sz w:val="44"/>
          <w:szCs w:val="44"/>
        </w:rPr>
        <w:t>МЕТОДИКА «ПАРОВОЗИК»</w:t>
      </w:r>
    </w:p>
    <w:p w14:paraId="55232C26" w14:textId="77777777" w:rsidR="00067DB0" w:rsidRPr="00067DB0" w:rsidRDefault="00067DB0" w:rsidP="00067DB0">
      <w:pPr>
        <w:pStyle w:val="a3"/>
        <w:spacing w:before="180" w:beforeAutospacing="0" w:after="180" w:afterAutospacing="0"/>
        <w:jc w:val="both"/>
        <w:textAlignment w:val="baseline"/>
        <w:rPr>
          <w:sz w:val="26"/>
          <w:szCs w:val="26"/>
        </w:rPr>
      </w:pPr>
      <w:r w:rsidRPr="00067DB0">
        <w:rPr>
          <w:sz w:val="26"/>
          <w:szCs w:val="26"/>
        </w:rPr>
        <w:t>Способ диагностики направлен на установление психологического и эмоционального состояния малышей дошкольного возраста. Минимальный возрастной порог проведения оценки — 2,5 года.</w:t>
      </w:r>
    </w:p>
    <w:p w14:paraId="41619E1F" w14:textId="77777777" w:rsidR="00067DB0" w:rsidRPr="00067DB0" w:rsidRDefault="00067DB0" w:rsidP="00067DB0">
      <w:pPr>
        <w:pStyle w:val="a3"/>
        <w:spacing w:before="180" w:beforeAutospacing="0" w:after="180" w:afterAutospacing="0"/>
        <w:jc w:val="both"/>
        <w:textAlignment w:val="baseline"/>
        <w:rPr>
          <w:sz w:val="26"/>
          <w:szCs w:val="26"/>
        </w:rPr>
      </w:pPr>
      <w:r w:rsidRPr="00067DB0">
        <w:rPr>
          <w:b/>
          <w:bCs/>
          <w:sz w:val="26"/>
          <w:szCs w:val="26"/>
        </w:rPr>
        <w:t xml:space="preserve">Методика «Паровозик» </w:t>
      </w:r>
      <w:r w:rsidRPr="00067DB0">
        <w:rPr>
          <w:sz w:val="26"/>
          <w:szCs w:val="26"/>
        </w:rPr>
        <w:t>предназначена для определения у малыша степени проявления следующих состояний:</w:t>
      </w:r>
    </w:p>
    <w:p w14:paraId="415BD2C5" w14:textId="77777777" w:rsidR="00067DB0" w:rsidRPr="00067DB0" w:rsidRDefault="00067DB0" w:rsidP="00067DB0">
      <w:pPr>
        <w:numPr>
          <w:ilvl w:val="0"/>
          <w:numId w:val="3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нормальное или пониженное настроение;</w:t>
      </w:r>
    </w:p>
    <w:p w14:paraId="7AB1A98D" w14:textId="77777777" w:rsidR="00067DB0" w:rsidRPr="00067DB0" w:rsidRDefault="00067DB0" w:rsidP="00067DB0">
      <w:pPr>
        <w:numPr>
          <w:ilvl w:val="0"/>
          <w:numId w:val="3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тревожность;</w:t>
      </w:r>
    </w:p>
    <w:p w14:paraId="0CC28C33" w14:textId="77777777" w:rsidR="00067DB0" w:rsidRPr="00067DB0" w:rsidRDefault="00067DB0" w:rsidP="00067DB0">
      <w:pPr>
        <w:numPr>
          <w:ilvl w:val="0"/>
          <w:numId w:val="3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страх;</w:t>
      </w:r>
    </w:p>
    <w:p w14:paraId="1E892B50" w14:textId="77777777" w:rsidR="00067DB0" w:rsidRPr="00067DB0" w:rsidRDefault="00067DB0" w:rsidP="00067DB0">
      <w:pPr>
        <w:numPr>
          <w:ilvl w:val="0"/>
          <w:numId w:val="3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удовлетворительная или низкая адаптация, проявляющаяся в определённой социальной среде, новой или привычной;</w:t>
      </w:r>
    </w:p>
    <w:p w14:paraId="0F4F6B0A" w14:textId="77777777" w:rsidR="00067DB0" w:rsidRPr="00067DB0" w:rsidRDefault="00067DB0" w:rsidP="00067DB0">
      <w:pPr>
        <w:numPr>
          <w:ilvl w:val="0"/>
          <w:numId w:val="3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позитивное (ППС) или негативное психическое состояние (НПС).</w:t>
      </w:r>
    </w:p>
    <w:p w14:paraId="74CA2357" w14:textId="77777777" w:rsidR="00067DB0" w:rsidRPr="00067DB0" w:rsidRDefault="00067DB0" w:rsidP="00067DB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Наглядным материалом, необходимым для реализации методической оценки, является:</w:t>
      </w:r>
    </w:p>
    <w:p w14:paraId="09BAB01A" w14:textId="77777777" w:rsidR="00067DB0" w:rsidRPr="00067DB0" w:rsidRDefault="00067DB0" w:rsidP="00067DB0">
      <w:pPr>
        <w:numPr>
          <w:ilvl w:val="0"/>
          <w:numId w:val="4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паровозик — не должен иметь цвет, который совпадает с цветом одного из вагончиков;</w:t>
      </w:r>
    </w:p>
    <w:p w14:paraId="5A0293B6" w14:textId="77777777" w:rsidR="00067DB0" w:rsidRPr="00067DB0" w:rsidRDefault="00067DB0" w:rsidP="00067DB0">
      <w:pPr>
        <w:numPr>
          <w:ilvl w:val="0"/>
          <w:numId w:val="4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8 вагончиков разного цвета;</w:t>
      </w:r>
    </w:p>
    <w:p w14:paraId="2FE984C9" w14:textId="77777777" w:rsidR="00067DB0" w:rsidRPr="00067DB0" w:rsidRDefault="00067DB0" w:rsidP="00067DB0">
      <w:pPr>
        <w:numPr>
          <w:ilvl w:val="0"/>
          <w:numId w:val="4"/>
        </w:numPr>
        <w:spacing w:after="75" w:line="24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белый фон — лист бумаги, картон или ткань.</w:t>
      </w:r>
    </w:p>
    <w:p w14:paraId="54130CD0" w14:textId="01710568" w:rsidR="00BA0768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686EDEF" wp14:editId="6038E333">
            <wp:simplePos x="0" y="0"/>
            <wp:positionH relativeFrom="page">
              <wp:align>center</wp:align>
            </wp:positionH>
            <wp:positionV relativeFrom="paragraph">
              <wp:posOffset>188666</wp:posOffset>
            </wp:positionV>
            <wp:extent cx="3510280" cy="2633345"/>
            <wp:effectExtent l="0" t="0" r="0" b="0"/>
            <wp:wrapThrough wrapText="bothSides">
              <wp:wrapPolygon edited="0">
                <wp:start x="0" y="0"/>
                <wp:lineTo x="0" y="21407"/>
                <wp:lineTo x="21452" y="21407"/>
                <wp:lineTo x="21452" y="0"/>
                <wp:lineTo x="0" y="0"/>
              </wp:wrapPolygon>
            </wp:wrapThrough>
            <wp:docPr id="3" name="Рисунок 3" descr="выявление тревожности у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явление тревожности у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067DB0">
          <w:rPr>
            <w:rFonts w:ascii="Times New Roman" w:eastAsia="Times New Roman" w:hAnsi="Times New Roman" w:cs="Times New Roman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14:paraId="67E90D24" w14:textId="38983C26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48588B" w14:textId="4979A510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BE251C" w14:textId="4BA29C41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5157D5" w14:textId="23A367A3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CBA936" w14:textId="76276404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34E0C4" w14:textId="679FAE05" w:rsid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E3E874" w14:textId="77777777" w:rsidR="00067DB0" w:rsidRPr="00067DB0" w:rsidRDefault="00067DB0" w:rsidP="00067D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444F01" w14:textId="0959A6E6" w:rsidR="00067DB0" w:rsidRDefault="00067DB0" w:rsidP="00067D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r w:rsidRPr="00067DB0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Инструкция по применению методики «Паровозик»:</w:t>
      </w:r>
    </w:p>
    <w:p w14:paraId="4F6489AA" w14:textId="77777777" w:rsidR="00067DB0" w:rsidRPr="00067DB0" w:rsidRDefault="00067DB0" w:rsidP="00067D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A97941B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белом фоне беспорядочно раскладываются вагончики и паровозик.</w:t>
      </w:r>
    </w:p>
    <w:p w14:paraId="3419B93C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Ребёнку предлагают присмотреться к картинкам.</w:t>
      </w:r>
    </w:p>
    <w:p w14:paraId="59E3FC13" w14:textId="2DC475AE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должен построить поезд, разложив вагончики в определённой последовательности.</w:t>
      </w:r>
    </w:p>
    <w:p w14:paraId="1A4A5778" w14:textId="7E009F90" w:rsidR="00067DB0" w:rsidRPr="00067DB0" w:rsidRDefault="00BE545E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8F64B39" wp14:editId="28923B8A">
            <wp:simplePos x="0" y="0"/>
            <wp:positionH relativeFrom="page">
              <wp:posOffset>-20878</wp:posOffset>
            </wp:positionH>
            <wp:positionV relativeFrom="paragraph">
              <wp:posOffset>-709762</wp:posOffset>
            </wp:positionV>
            <wp:extent cx="7557770" cy="10636898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DB0"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Последовательность определяется наводящей фразой, которая повторяется.</w:t>
      </w:r>
    </w:p>
    <w:p w14:paraId="310A6605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после паровоза — самый красивый вагон.</w:t>
      </w:r>
    </w:p>
    <w:p w14:paraId="76F895F8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— самый красивый из оставшихся и т. д., пока все вагончики не будут выстроены в состав.</w:t>
      </w:r>
    </w:p>
    <w:p w14:paraId="399E483A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выборе важно следить, чтобы ребёнок удерживал в поле зрения все картинки.</w:t>
      </w:r>
    </w:p>
    <w:p w14:paraId="084599BD" w14:textId="77777777" w:rsidR="00067DB0" w:rsidRPr="00067DB0" w:rsidRDefault="00067DB0" w:rsidP="00067DB0">
      <w:pPr>
        <w:numPr>
          <w:ilvl w:val="0"/>
          <w:numId w:val="5"/>
        </w:numPr>
        <w:spacing w:after="75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Руками взрослый обводит оставшиеся «свободными» вагончики, чтобы ребёнок не путался с уже выбранными.</w:t>
      </w:r>
    </w:p>
    <w:p w14:paraId="7D99F039" w14:textId="54ECDE31" w:rsidR="00067DB0" w:rsidRPr="00067DB0" w:rsidRDefault="00067DB0" w:rsidP="00067DB0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Он должен построить поезд, разложив вагончики в определённой последовательности.</w:t>
      </w:r>
    </w:p>
    <w:p w14:paraId="15A1C2C8" w14:textId="77777777" w:rsidR="00067DB0" w:rsidRPr="00067DB0" w:rsidRDefault="00067DB0" w:rsidP="00067DB0">
      <w:pPr>
        <w:numPr>
          <w:ilvl w:val="0"/>
          <w:numId w:val="16"/>
        </w:numPr>
        <w:shd w:val="clear" w:color="auto" w:fill="FFFFFF"/>
        <w:spacing w:after="75" w:line="384" w:lineRule="atLeast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Последовательность определяется наводящей фразой, которая повторяется.</w:t>
      </w:r>
    </w:p>
    <w:p w14:paraId="79BA20BC" w14:textId="77777777" w:rsidR="00067DB0" w:rsidRPr="00067DB0" w:rsidRDefault="00067DB0" w:rsidP="00067DB0">
      <w:pPr>
        <w:numPr>
          <w:ilvl w:val="0"/>
          <w:numId w:val="16"/>
        </w:numPr>
        <w:shd w:val="clear" w:color="auto" w:fill="FFFFFF"/>
        <w:spacing w:after="75" w:line="384" w:lineRule="atLeast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после паровоза — самый красивый вагон.</w:t>
      </w:r>
    </w:p>
    <w:p w14:paraId="7486C155" w14:textId="77777777" w:rsidR="00067DB0" w:rsidRPr="00067DB0" w:rsidRDefault="00067DB0" w:rsidP="00067DB0">
      <w:pPr>
        <w:numPr>
          <w:ilvl w:val="0"/>
          <w:numId w:val="16"/>
        </w:numPr>
        <w:shd w:val="clear" w:color="auto" w:fill="FFFFFF"/>
        <w:spacing w:after="75" w:line="384" w:lineRule="atLeast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— самый красивый из оставшихся и т. д., пока все вагончики не будут выстроены в состав.</w:t>
      </w:r>
    </w:p>
    <w:p w14:paraId="70B3CF97" w14:textId="77777777" w:rsidR="00067DB0" w:rsidRPr="00067DB0" w:rsidRDefault="00067DB0" w:rsidP="00067DB0">
      <w:pPr>
        <w:numPr>
          <w:ilvl w:val="0"/>
          <w:numId w:val="16"/>
        </w:numPr>
        <w:shd w:val="clear" w:color="auto" w:fill="FFFFFF"/>
        <w:spacing w:after="75" w:line="384" w:lineRule="atLeast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выборе важно следить, чтобы ребёнок удерживал в поле зрения все картинки.</w:t>
      </w:r>
    </w:p>
    <w:p w14:paraId="3D2FBB7B" w14:textId="77777777" w:rsidR="00067DB0" w:rsidRPr="00067DB0" w:rsidRDefault="00067DB0" w:rsidP="00067DB0">
      <w:pPr>
        <w:numPr>
          <w:ilvl w:val="0"/>
          <w:numId w:val="16"/>
        </w:numPr>
        <w:shd w:val="clear" w:color="auto" w:fill="FFFFFF"/>
        <w:spacing w:after="75" w:line="384" w:lineRule="atLeast"/>
        <w:ind w:left="48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Руками взрослый обводит оставшиеся «свободными» вагончики, чтобы ребёнок не путался с уже выбранными.</w:t>
      </w:r>
    </w:p>
    <w:p w14:paraId="67ED5362" w14:textId="77777777" w:rsidR="00067DB0" w:rsidRPr="00067DB0" w:rsidRDefault="00067DB0" w:rsidP="00067DB0">
      <w:pPr>
        <w:shd w:val="clear" w:color="auto" w:fill="FFFFFF"/>
        <w:spacing w:before="180" w:after="180" w:line="384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проведения процедуры родитель, психолог или воспитатель фиксирует последовательность выбора цветов, а также все комментарии ребёнка.</w:t>
      </w:r>
    </w:p>
    <w:p w14:paraId="16A4BF6E" w14:textId="77777777" w:rsidR="00067DB0" w:rsidRPr="00067DB0" w:rsidRDefault="00067DB0" w:rsidP="00067DB0">
      <w:pPr>
        <w:shd w:val="clear" w:color="auto" w:fill="FFFFFF"/>
        <w:spacing w:before="180" w:after="180" w:line="384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Оценочным критерием методики являются баллы. Они выставляются за конкретную последовательность вагончиков.</w:t>
      </w:r>
    </w:p>
    <w:p w14:paraId="495096DB" w14:textId="0310ADCF" w:rsidR="00067DB0" w:rsidRPr="00067DB0" w:rsidRDefault="00067DB0" w:rsidP="00067DB0">
      <w:pPr>
        <w:shd w:val="clear" w:color="auto" w:fill="FFFFFF"/>
        <w:spacing w:before="180" w:after="180" w:line="3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67DB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70D655A" wp14:editId="1E177E5D">
            <wp:simplePos x="0" y="0"/>
            <wp:positionH relativeFrom="margin">
              <wp:align>center</wp:align>
            </wp:positionH>
            <wp:positionV relativeFrom="paragraph">
              <wp:posOffset>348615</wp:posOffset>
            </wp:positionV>
            <wp:extent cx="5318125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38014" r="36957" b="26498"/>
                    <a:stretch/>
                  </pic:blipFill>
                  <pic:spPr bwMode="auto">
                    <a:xfrm>
                      <a:off x="0" y="0"/>
                      <a:ext cx="531812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D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Шкала определения количества баллов:</w:t>
      </w:r>
    </w:p>
    <w:p w14:paraId="13393E1A" w14:textId="0DA160F1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34B9D00" w14:textId="5BA8C248" w:rsidR="00BA0768" w:rsidRPr="00067DB0" w:rsidRDefault="00BE545E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1151651" wp14:editId="36AAB86F">
            <wp:simplePos x="0" y="0"/>
            <wp:positionH relativeFrom="page">
              <wp:align>right</wp:align>
            </wp:positionH>
            <wp:positionV relativeFrom="paragraph">
              <wp:posOffset>-728345</wp:posOffset>
            </wp:positionV>
            <wp:extent cx="7557770" cy="10636898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D523D" w14:textId="0C80A151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sz w:val="26"/>
          <w:szCs w:val="26"/>
          <w:shd w:val="clear" w:color="auto" w:fill="FFFFFF"/>
        </w:rPr>
        <w:t>На основе суммы баллов определяется психологическое состояние малыша.</w:t>
      </w:r>
    </w:p>
    <w:p w14:paraId="41B28083" w14:textId="3DB95CAB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A70B7E1" wp14:editId="0B24E776">
            <wp:simplePos x="0" y="0"/>
            <wp:positionH relativeFrom="page">
              <wp:align>center</wp:align>
            </wp:positionH>
            <wp:positionV relativeFrom="paragraph">
              <wp:posOffset>8114</wp:posOffset>
            </wp:positionV>
            <wp:extent cx="4797425" cy="899160"/>
            <wp:effectExtent l="0" t="0" r="3175" b="0"/>
            <wp:wrapTight wrapText="bothSides">
              <wp:wrapPolygon edited="0">
                <wp:start x="0" y="0"/>
                <wp:lineTo x="0" y="21051"/>
                <wp:lineTo x="21529" y="21051"/>
                <wp:lineTo x="2152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9" t="29144" r="36940" b="53750"/>
                    <a:stretch/>
                  </pic:blipFill>
                  <pic:spPr bwMode="auto">
                    <a:xfrm>
                      <a:off x="0" y="0"/>
                      <a:ext cx="479742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92EE7" w14:textId="0284FAE8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Метод «Паровозик»</w:t>
      </w:r>
      <w:r w:rsidRPr="00067D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может применяться для оценки климата в группе. Для этого игра проводится с каждым ребёнком. Подсчитываются индивидуальные баллы каждого ребёнка, оценивается его состояние.</w:t>
      </w:r>
    </w:p>
    <w:p w14:paraId="429A420A" w14:textId="7FD9C6B0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53356DB4" wp14:editId="60A8400D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5170170" cy="993140"/>
            <wp:effectExtent l="0" t="0" r="0" b="0"/>
            <wp:wrapTight wrapText="bothSides">
              <wp:wrapPolygon edited="0">
                <wp:start x="0" y="0"/>
                <wp:lineTo x="0" y="21130"/>
                <wp:lineTo x="21489" y="21130"/>
                <wp:lineTo x="2148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t="46884" r="35176" b="34736"/>
                    <a:stretch/>
                  </pic:blipFill>
                  <pic:spPr bwMode="auto">
                    <a:xfrm>
                      <a:off x="0" y="0"/>
                      <a:ext cx="517017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DB0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При оценке групп состояние ребёнка переводится в баллы:</w:t>
      </w:r>
    </w:p>
    <w:p w14:paraId="157B9E15" w14:textId="603F84E2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EF24142" w14:textId="77777777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sz w:val="26"/>
          <w:szCs w:val="26"/>
          <w:shd w:val="clear" w:color="auto" w:fill="FFFFFF"/>
        </w:rPr>
        <w:t>Баллы суммируются, делятся на количество малышей в группе. Полученный результат умножают на 100%</w:t>
      </w:r>
    </w:p>
    <w:p w14:paraId="0E7E9850" w14:textId="3E795E2D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488EACEA" wp14:editId="511EC90D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5181600" cy="1141095"/>
            <wp:effectExtent l="0" t="0" r="0" b="1905"/>
            <wp:wrapTight wrapText="bothSides">
              <wp:wrapPolygon edited="0">
                <wp:start x="0" y="0"/>
                <wp:lineTo x="0" y="21275"/>
                <wp:lineTo x="21521" y="21275"/>
                <wp:lineTo x="2152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26608" r="36230" b="52461"/>
                    <a:stretch/>
                  </pic:blipFill>
                  <pic:spPr bwMode="auto">
                    <a:xfrm>
                      <a:off x="0" y="0"/>
                      <a:ext cx="5181600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DB0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Оценка группового психологического состояния:</w:t>
      </w:r>
    </w:p>
    <w:p w14:paraId="2B592199" w14:textId="2A4BF16B" w:rsidR="00067DB0" w:rsidRP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67DB0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7973701" w14:textId="77777777" w:rsidR="00067DB0" w:rsidRPr="00067DB0" w:rsidRDefault="00067DB0" w:rsidP="00067DB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Методика «Паровозик»</w:t>
      </w: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эффективна и востребована из-за простоты и понятности.</w:t>
      </w:r>
    </w:p>
    <w:p w14:paraId="4F25D2BE" w14:textId="77777777" w:rsidR="00067DB0" w:rsidRPr="00067DB0" w:rsidRDefault="00067DB0" w:rsidP="00067DB0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DB0">
        <w:rPr>
          <w:rFonts w:ascii="Times New Roman" w:eastAsia="Times New Roman" w:hAnsi="Times New Roman" w:cs="Times New Roman"/>
          <w:sz w:val="26"/>
          <w:szCs w:val="26"/>
          <w:lang w:eastAsia="ru-RU"/>
        </w:rPr>
        <w:t>Она построена на основополагающем принципе соотношения цветов и эмоций. У малыша дошкольного возраста такое ассоциативное мышление уже хорошо развито, он воспринимает такие задачи естественно.</w:t>
      </w:r>
    </w:p>
    <w:p w14:paraId="39A9366F" w14:textId="446C3141" w:rsidR="00067DB0" w:rsidRDefault="00067DB0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5AA541F" w14:textId="7269E401" w:rsidR="00E44993" w:rsidRDefault="00E44993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35CE3C9" w14:textId="7D9B85BC" w:rsidR="00E44993" w:rsidRDefault="00E44993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26676D4" w14:textId="3FE994D5" w:rsidR="00E44993" w:rsidRDefault="00E44993" w:rsidP="00067DB0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5414AED" w14:textId="64E3631C" w:rsidR="00E44993" w:rsidRDefault="00BE545E" w:rsidP="00E44993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05EEB90" wp14:editId="17109F05">
            <wp:simplePos x="0" y="0"/>
            <wp:positionH relativeFrom="page">
              <wp:align>right</wp:align>
            </wp:positionH>
            <wp:positionV relativeFrom="paragraph">
              <wp:posOffset>-728423</wp:posOffset>
            </wp:positionV>
            <wp:extent cx="7557770" cy="10636898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93">
        <w:rPr>
          <w:rFonts w:ascii="Times New Roman" w:hAnsi="Times New Roman" w:cs="Times New Roman"/>
          <w:b/>
          <w:bCs/>
          <w:color w:val="7030A0"/>
          <w:sz w:val="44"/>
          <w:szCs w:val="44"/>
        </w:rPr>
        <w:t>МЕТОДИКА «ДВА ДОМИКА»</w:t>
      </w:r>
    </w:p>
    <w:p w14:paraId="59357965" w14:textId="77777777" w:rsidR="000C39FB" w:rsidRDefault="00E44993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39FB">
        <w:rPr>
          <w:rFonts w:ascii="Times New Roman" w:hAnsi="Times New Roman" w:cs="Times New Roman"/>
          <w:sz w:val="26"/>
          <w:szCs w:val="26"/>
        </w:rPr>
        <w:t xml:space="preserve">Данная методика предложена И. Вандвик, П. Экблад в 1994 г. и предназначена для диагностики сферы общения ребенка. </w:t>
      </w:r>
    </w:p>
    <w:p w14:paraId="0F4118CA" w14:textId="77777777" w:rsidR="000C39FB" w:rsidRDefault="00E44993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39FB">
        <w:rPr>
          <w:rFonts w:ascii="Times New Roman" w:hAnsi="Times New Roman" w:cs="Times New Roman"/>
          <w:b/>
          <w:bCs/>
          <w:sz w:val="26"/>
          <w:szCs w:val="26"/>
        </w:rPr>
        <w:t>Цель исследования:</w:t>
      </w:r>
      <w:r w:rsidRPr="000C39FB">
        <w:rPr>
          <w:rFonts w:ascii="Times New Roman" w:hAnsi="Times New Roman" w:cs="Times New Roman"/>
          <w:sz w:val="26"/>
          <w:szCs w:val="26"/>
        </w:rPr>
        <w:t xml:space="preserve"> определить круг значимого общения ребенка, особенности взаимоотношений в группе, выявление симпатий к членам группы</w:t>
      </w:r>
      <w:r w:rsidR="000C39FB">
        <w:rPr>
          <w:rFonts w:ascii="Times New Roman" w:hAnsi="Times New Roman" w:cs="Times New Roman"/>
          <w:sz w:val="26"/>
          <w:szCs w:val="26"/>
        </w:rPr>
        <w:t>.</w:t>
      </w:r>
    </w:p>
    <w:p w14:paraId="4C9E6BE2" w14:textId="77777777" w:rsidR="000C39FB" w:rsidRDefault="00E44993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39FB">
        <w:rPr>
          <w:rFonts w:ascii="Times New Roman" w:hAnsi="Times New Roman" w:cs="Times New Roman"/>
          <w:b/>
          <w:bCs/>
          <w:sz w:val="26"/>
          <w:szCs w:val="26"/>
        </w:rPr>
        <w:t>Материал и оборудование:</w:t>
      </w:r>
      <w:r w:rsidRPr="000C39FB">
        <w:rPr>
          <w:rFonts w:ascii="Times New Roman" w:hAnsi="Times New Roman" w:cs="Times New Roman"/>
          <w:sz w:val="26"/>
          <w:szCs w:val="26"/>
        </w:rPr>
        <w:t xml:space="preserve"> лист бумаги, красный и черный карандаши (фломастеры). </w:t>
      </w:r>
    </w:p>
    <w:p w14:paraId="6029C563" w14:textId="77777777" w:rsidR="000C39FB" w:rsidRDefault="00E44993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39FB">
        <w:rPr>
          <w:rFonts w:ascii="Times New Roman" w:hAnsi="Times New Roman" w:cs="Times New Roman"/>
          <w:b/>
          <w:bCs/>
          <w:sz w:val="26"/>
          <w:szCs w:val="26"/>
        </w:rPr>
        <w:t>Стимульный материал:</w:t>
      </w:r>
      <w:r w:rsidRPr="000C39FB">
        <w:rPr>
          <w:rFonts w:ascii="Times New Roman" w:hAnsi="Times New Roman" w:cs="Times New Roman"/>
          <w:sz w:val="26"/>
          <w:szCs w:val="26"/>
        </w:rPr>
        <w:t xml:space="preserve"> лист бумаги, на котором нарисованы 2 стандартных домика. Один из них побольше, красного цвета, другой – поменьше, черного цвета. Проведение исследования: методика предназначена для обследования детей 3,5- 6 лет. </w:t>
      </w:r>
    </w:p>
    <w:p w14:paraId="67A6B480" w14:textId="77777777" w:rsidR="000C39FB" w:rsidRDefault="00E44993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39FB">
        <w:rPr>
          <w:rFonts w:ascii="Times New Roman" w:hAnsi="Times New Roman" w:cs="Times New Roman"/>
          <w:sz w:val="26"/>
          <w:szCs w:val="26"/>
        </w:rPr>
        <w:t xml:space="preserve">Исследование проводится строго индивидуально. Сначала кратко обсуждается, в каком доме живет ребенок. Затем психолог предлагает: «А теперь давай выстроим для тебя прекрасный, красный, красивый дом». (И рисует на глазах у ребенка красный дом, еще и еще раз подчеркивая его привлекательность). «А теперь давай этот прекрасный дом заселим. Конечно, в нем будешь жить ты, ведь мы его для тебя и построили! (Около дома записывается имя ребенка). А кто еще? Здесь, в этом новом доме могут жить все, кого ты захочешь поселить с собой, не важно, живете вы сейчас рядом или нет. Поселяй, кого хочешь!» </w:t>
      </w:r>
    </w:p>
    <w:p w14:paraId="3D11F494" w14:textId="73B12F19" w:rsidR="00E44993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454C0C" wp14:editId="7347708B">
            <wp:simplePos x="0" y="0"/>
            <wp:positionH relativeFrom="column">
              <wp:posOffset>-6078</wp:posOffset>
            </wp:positionH>
            <wp:positionV relativeFrom="paragraph">
              <wp:posOffset>-3629</wp:posOffset>
            </wp:positionV>
            <wp:extent cx="3018790" cy="2264410"/>
            <wp:effectExtent l="0" t="0" r="0" b="2540"/>
            <wp:wrapTight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93" w:rsidRPr="000C39FB">
        <w:rPr>
          <w:rFonts w:ascii="Times New Roman" w:hAnsi="Times New Roman" w:cs="Times New Roman"/>
          <w:sz w:val="26"/>
          <w:szCs w:val="26"/>
        </w:rPr>
        <w:t xml:space="preserve">Когда ребенок называет будущего обитателя красного дома, психолог записывает новое имя и как можно более нейтрально интересуется, а кто это. Записав двух-трех новоселов в красный дом, психолог рисует рядом еще один дом – черный, но никак его не характеризует. «Может быть, кого-то ты не захочешь поселить рядом с собой в красный дом. Но надо, чтобы им тоже было где жить». (В классическом варианте проведения этой методики оба дома рисуются сразу. Но это получается слишком грубо, навязчиво, поэтому о черном доме лучше вспомнить потом, как бы между прочим.) Ни в коем случае не сообщается, что этот дом плохой или чем-то хуже красного. Черный дом вообще не оценивается, это просто другой дом. Если черный дом не заполняется жильцами, ребенка к этому мягко побуждают: «Что же, этот дом так и будет стоять пустой?» После этого список жильцов обоих домов дополняется. Если кто-то из реального окружения ребенка вообще не упомянут, то психолог может спросить о нем впрямую: «Ой, а учительницу (или бабушку) мы вообще никуда не поселили. А ведь ей тоже надо где-то жить?!» Разумеется, этот вопрос тоже задается нейтральным тоном, и ни в коем случае не в акцентированной форме: «Ты поселишь учительницу с собой или отдельно?» </w:t>
      </w:r>
      <w:r w:rsidR="00BE545E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F68B955" wp14:editId="3635FC05">
            <wp:simplePos x="0" y="0"/>
            <wp:positionH relativeFrom="page">
              <wp:align>right</wp:align>
            </wp:positionH>
            <wp:positionV relativeFrom="paragraph">
              <wp:posOffset>-728423</wp:posOffset>
            </wp:positionV>
            <wp:extent cx="7557770" cy="10636898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93" w:rsidRPr="000C39FB">
        <w:rPr>
          <w:rFonts w:ascii="Times New Roman" w:hAnsi="Times New Roman" w:cs="Times New Roman"/>
          <w:sz w:val="26"/>
          <w:szCs w:val="26"/>
        </w:rPr>
        <w:t>Обработка и анализ результатов: Результаты этой методики интерпретируются «впрямую», без символической дешифровки. Учитываются и количественные показатели (сколько людей ребенок охотно вселяет в свой дом), и, главное, показатели качественные. Очень важно, куда поселит ребенок родителей (поэтому методику «Два дома» лучше проводить не в их присутствии), младшего брата или сестру, воспитателей, попадут ли в число новоселов другие сверстники.</w:t>
      </w:r>
    </w:p>
    <w:p w14:paraId="6ECD15C8" w14:textId="4CC99A28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D2BDE26" w14:textId="46F64E0B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1CC7BF" w14:textId="5527DCBA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4BAC99" w14:textId="73297266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16A6F9" w14:textId="381051EF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240F7E" w14:textId="33735487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7E8D44" w14:textId="13FE5BD2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155345" w14:textId="6D283895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B0FA703" w14:textId="6286F3BB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E413E5F" w14:textId="5802C2DD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FA77F7" w14:textId="2FD93D36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0E0B79" w14:textId="01DAE60C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B7F99B" w14:textId="3DEF7F56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F4D06C" w14:textId="75EC9254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B68B37" w14:textId="690789A1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37DEB8" w14:textId="37683500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C61A04" w14:textId="51E0DD33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92CDE3" w14:textId="2CF14792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F53782B" w14:textId="0035D215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C9158B" w14:textId="5C4C4BE3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083C3F" w14:textId="34FC3599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AA0FA09" w14:textId="1CA501BD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407AAB" w14:textId="21AE9EC8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0E1C06" w14:textId="0F55EE75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EA9B93F" w14:textId="00348F51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6AB96A" w14:textId="4858110B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92ACAF" w14:textId="16F79FAD" w:rsidR="000C39FB" w:rsidRDefault="000C39FB" w:rsidP="00E449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B56B1E" w14:textId="50122C06" w:rsidR="000C39FB" w:rsidRDefault="00BE545E" w:rsidP="000C39FB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42FC4B5" wp14:editId="5A0400A7">
            <wp:simplePos x="0" y="0"/>
            <wp:positionH relativeFrom="page">
              <wp:align>right</wp:align>
            </wp:positionH>
            <wp:positionV relativeFrom="paragraph">
              <wp:posOffset>-691101</wp:posOffset>
            </wp:positionV>
            <wp:extent cx="7557770" cy="10636898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9FB" w:rsidRPr="000C39FB">
        <w:rPr>
          <w:rFonts w:ascii="Times New Roman" w:hAnsi="Times New Roman" w:cs="Times New Roman"/>
          <w:b/>
          <w:bCs/>
          <w:color w:val="7030A0"/>
          <w:sz w:val="44"/>
          <w:szCs w:val="44"/>
        </w:rPr>
        <w:t>МЕТОДИКА «ТРИ ДЕРЕВА»</w:t>
      </w:r>
    </w:p>
    <w:p w14:paraId="5C81F30B" w14:textId="6E1A2415" w:rsidR="000C39FB" w:rsidRPr="004A3203" w:rsidRDefault="000C39FB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A320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Среди многочисленных проективных тестов, позволяющих выявить особенности внутрисемейных отношений, хорошо зарекомендовала себя методика "три дерева". В рисуночной форме она была предложена швейцарским психотерапевтом R.J. Corboz.</w:t>
      </w:r>
    </w:p>
    <w:p w14:paraId="3545E48F" w14:textId="2F2D1D94" w:rsidR="000C39FB" w:rsidRPr="000C39FB" w:rsidRDefault="000C39FB" w:rsidP="004A3203">
      <w:pPr>
        <w:shd w:val="clear" w:color="auto" w:fill="FFFFFF"/>
        <w:spacing w:before="100" w:beforeAutospacing="1"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Инструкция</w:t>
      </w:r>
      <w:r w:rsidR="004A320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предполагает, что в ходе предварительной беседы ребенка расспрашивают о составе его семьи, как кого зовут, сколько кому лет, кем работают или где учатся члены семьи, какая квартира и кто в какой комнате живет. После этого психолог просит ребенка нарисовать на стандартном листе бумаги формата А4, который располагается горизонтально, "любые три дерева". Пока ребенок рисует, психолог, если это необходимо, может побеседовать в соседнем помещении с родителями наедине.</w:t>
      </w:r>
    </w:p>
    <w:p w14:paraId="555E00AA" w14:textId="70DF93EF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Когда рисунок готов, психолог хвалит ребенка и его рисунок. Эмпатическая поддержка - один из важнейших принципов Кататимно-имагинативной психотерапии</w:t>
      </w:r>
      <w:r w:rsidR="004A32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ребенок называет каждое дерево и подписывает его название цветным карандашом, который больше всего подходит данному дереву. Анализ рисунка включает в себя интерпретацию основного цветового фона изображения, цвета отдельных его элементов, цвета надписи.</w:t>
      </w:r>
    </w:p>
    <w:p w14:paraId="124C54E0" w14:textId="77777777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Известно, что цвет отражает различные эмоциональные состояния человека. Причем один и тот же цвет может одновременно вызывать сразу множество различных, часто противоположных переживаний. Символика цвета определяется одновременно множеством факторов - как наследуемых, так и формирующихся при жизни. При этом на образование символа может оказывать влияние любое событие, начиная с внутриутробного развития, особенностей протекания беременности у матери, родов, развития в младенческом возрасте, особенностей приучения к горшку, времени посещения детского сада и т. д., вплоть до актуальной ситуации, в которой находится пациент сейчас.</w:t>
      </w:r>
    </w:p>
    <w:p w14:paraId="3CC9EB92" w14:textId="77777777" w:rsidR="004A3203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Символообразование формируется по принципу сгущения. Этот важный аналитический принцип предполагает, что в каждом образе или элементе рисунка одновременно проявляются символические отражения множества различных событий, происшедших с пациентом в разное время. Другой важный аналитический принцип символообразования - принцип амбивалентности - предполагает существование у одного и того же символа прямо противоположных значений. Именно поэтому при анализе символики цвета мы попытаемся выделить два основных полюса в спектре символических значений каждого цвета, что поможет сделать затем необходимые диагностические выводы</w:t>
      </w:r>
      <w:r w:rsidR="004A320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786ABDDE" w14:textId="6699FC9A" w:rsid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того, как ребенок назвал и подписал деревья, его просят выбрать дерево, которое ему "больше всего нравится". Психолог просит у ребенка разрешение подписать на его рисунке, что выбранное им дерево ему больше всего нравится. Тем самым подчеркивается, что рисунок - это интимное пространство самого ребенка, и психолог относится к нему с уважением. В этом плане психолог как бы компенсирует позицию слишком доминирующей матери, которая, исходя из своих собственных патологических страхов и комплексов, не относится с достаточным уважением к внутреннему пространству ребенка, например, ставя уже достаточно повзрослевшему ребенку клизмы, не замечая, что вторгается в </w:t>
      </w:r>
      <w:r w:rsidR="00BE545E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C7C9C67" wp14:editId="59A0D74F">
            <wp:simplePos x="0" y="0"/>
            <wp:positionH relativeFrom="page">
              <wp:align>right</wp:align>
            </wp:positionH>
            <wp:positionV relativeFrom="paragraph">
              <wp:posOffset>-709762</wp:posOffset>
            </wp:positionV>
            <wp:extent cx="7557770" cy="10636898"/>
            <wp:effectExtent l="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частную, интимную сферу. Ребенок чувствует, что его тело принадлежит не ему, а матери. Таким образом, у него может происходить некоторое отчуждение собственного тела. </w:t>
      </w:r>
    </w:p>
    <w:p w14:paraId="5619CCB4" w14:textId="77777777" w:rsidR="004A3203" w:rsidRPr="000C39FB" w:rsidRDefault="004A3203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DFB623E" w14:textId="77777777" w:rsidR="004A3203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ребенок отвечает на следующие вопросы психолога:</w:t>
      </w:r>
    </w:p>
    <w:p w14:paraId="185DA84F" w14:textId="77777777" w:rsidR="004A3203" w:rsidRDefault="000C39FB" w:rsidP="004A3203">
      <w:pPr>
        <w:shd w:val="clear" w:color="auto" w:fill="FFFFFF"/>
        <w:spacing w:after="120" w:line="240" w:lineRule="auto"/>
        <w:ind w:left="-283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Какое дерево самое большое?</w:t>
      </w:r>
    </w:p>
    <w:p w14:paraId="1CBDF444" w14:textId="77777777" w:rsidR="004A3203" w:rsidRDefault="000C39FB" w:rsidP="004A3203">
      <w:pPr>
        <w:shd w:val="clear" w:color="auto" w:fill="FFFFFF"/>
        <w:spacing w:after="120" w:line="240" w:lineRule="auto"/>
        <w:ind w:left="-283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Какое дерево самое маленькое?</w:t>
      </w:r>
    </w:p>
    <w:p w14:paraId="35FD566C" w14:textId="77777777" w:rsidR="004A3203" w:rsidRDefault="000C39FB" w:rsidP="004A3203">
      <w:pPr>
        <w:shd w:val="clear" w:color="auto" w:fill="FFFFFF"/>
        <w:spacing w:after="120" w:line="240" w:lineRule="auto"/>
        <w:ind w:left="-283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Какое дерево самое молодое?</w:t>
      </w:r>
    </w:p>
    <w:p w14:paraId="592AA327" w14:textId="77777777" w:rsidR="004A3203" w:rsidRDefault="000C39FB" w:rsidP="004A3203">
      <w:pPr>
        <w:shd w:val="clear" w:color="auto" w:fill="FFFFFF"/>
        <w:spacing w:after="120" w:line="240" w:lineRule="auto"/>
        <w:ind w:left="-283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Какое дерево самое старое?</w:t>
      </w:r>
    </w:p>
    <w:p w14:paraId="3202D87F" w14:textId="53C1F345" w:rsidR="000C39FB" w:rsidRDefault="000C39FB" w:rsidP="004A3203">
      <w:pPr>
        <w:shd w:val="clear" w:color="auto" w:fill="FFFFFF"/>
        <w:spacing w:after="120" w:line="240" w:lineRule="auto"/>
        <w:ind w:left="-283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Какое дерево самое красивое?</w:t>
      </w:r>
    </w:p>
    <w:p w14:paraId="529E91AE" w14:textId="77777777" w:rsidR="004A3203" w:rsidRPr="000C39FB" w:rsidRDefault="004A3203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2385AE0" w14:textId="5B860D33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Последовательность задаваемых вопросов подобрана таким образом, чтобы вначале предлагались наиболее легкие и приятные вопросы. К примеру, обращение вначале внимания на "высокое дерево" отражает более высокую оценку в плане уровня притязаний. При такой последовательности обращение затем к "более маленькому дереву" воспринимается уже не как более низкая оценка в плане уровня притязаний, а как продолжение ряда сравнений. По этой же причине лучше сначала спросить о "более молодом дереве", а лишь затем о "более старом".</w:t>
      </w:r>
    </w:p>
    <w:p w14:paraId="37031BF1" w14:textId="224891A5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Вопросы "Какое дерево тебе больше всего нравится" и "Какое дерево самое красивое?" специально разделены интерферирующими вопросами, чтобы у ребенка не возникло недоумения, что он только что отвечал на аналогичный вопрос. В то же время, "больше всего нравится" не обязательно "самое красивое" дерево.</w:t>
      </w:r>
    </w:p>
    <w:p w14:paraId="0D53BADB" w14:textId="43608D0A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характеристики деревьев психолог с разрешения ребенка подписывает под соответствующим деревом на рисунке.</w:t>
      </w:r>
    </w:p>
    <w:p w14:paraId="60340FEA" w14:textId="450A3B75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качестве следующего задания психолог предлагает ребенку представить себя садовником или садовницей. Дети должны ответить на вопрос: "Чтобы можно было бы сделать для каждого дерева?" В случае необходимости предлагаются альтернативные ответы: полить, внести удобрения, дать больше тепла, больше света, пересадить, огородить. Обязательно проговаривается и такой вариант ответа: "А некоторым деревьям вообще ничего не нужно. Им и так хорошо." Психолог с разрешения ребенка записывает под каждым деревом все, что ему нужно.</w:t>
      </w:r>
    </w:p>
    <w:p w14:paraId="4853723A" w14:textId="0A70C94B" w:rsidR="000C39FB" w:rsidRPr="000C39FB" w:rsidRDefault="000C39FB" w:rsidP="004A3203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Прежде чем попросить ребенка сравнить нарисованные и описанные деревья с членами его семьи психолог предлагает какое-нибудь интерферирующее задание, чтобы избежать прямых сравнений и ассоциаций обсужденных свойств деревьев с особенностями членов семьи. Например, ребенка можно попросить проранжировать предметы в школе по ступенькам своеобразной лестницы - от самого приятного до самого неприятного. Или психолог может провести какой-либо тест. Лишь после этого ребенка просят сравнить каждое дерево с членами </w:t>
      </w:r>
      <w:r w:rsidR="00BE545E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3E702B0" wp14:editId="5B706BBD">
            <wp:simplePos x="0" y="0"/>
            <wp:positionH relativeFrom="page">
              <wp:posOffset>-39538</wp:posOffset>
            </wp:positionH>
            <wp:positionV relativeFrom="paragraph">
              <wp:posOffset>-728422</wp:posOffset>
            </wp:positionV>
            <wp:extent cx="7557770" cy="10636898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его семьи. Когда ребенок это сделает, его просят подписать на рисунке около каждого дерева, с кем он его мог бы сравнить. При этом для каждого члена семьи </w:t>
      </w:r>
      <w:r w:rsidR="004A3203" w:rsidRPr="004A320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40019545" wp14:editId="5882FD78">
            <wp:simplePos x="0" y="0"/>
            <wp:positionH relativeFrom="margin">
              <wp:align>center</wp:align>
            </wp:positionH>
            <wp:positionV relativeFrom="paragraph">
              <wp:posOffset>630860</wp:posOffset>
            </wp:positionV>
            <wp:extent cx="5829935" cy="2436495"/>
            <wp:effectExtent l="0" t="0" r="0" b="1905"/>
            <wp:wrapTight wrapText="bothSides">
              <wp:wrapPolygon edited="0">
                <wp:start x="0" y="0"/>
                <wp:lineTo x="0" y="21448"/>
                <wp:lineTo x="21527" y="21448"/>
                <wp:lineTo x="2152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1" t="23593" r="17277" b="29218"/>
                    <a:stretch/>
                  </pic:blipFill>
                  <pic:spPr bwMode="auto">
                    <a:xfrm>
                      <a:off x="0" y="0"/>
                      <a:ext cx="5829935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 подбирает подходящий этому человеку цвет.</w:t>
      </w:r>
    </w:p>
    <w:p w14:paraId="75BC2565" w14:textId="3442CB52" w:rsidR="000C39FB" w:rsidRDefault="000C39FB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017EE3C2" w14:textId="07E165C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6D099ED0" w14:textId="251E7B8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1D752470" w14:textId="320399FB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F36FBFD" w14:textId="0B6DEF88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138AE6FC" w14:textId="52CC1C5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7B6780A1" w14:textId="4CBE9095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5BD73C7" w14:textId="100F765B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3C3C4B77" w14:textId="7027D5DD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34483FC" w14:textId="36882866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2082A055" w14:textId="4E4D9719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11AA7918" w14:textId="53F44D7B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5E4D57A0" w14:textId="58277D3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7DFAF2D4" w14:textId="1F429F09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59DBE506" w14:textId="63EDFF54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3C6925CA" w14:textId="28DB7BEB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072DAF6E" w14:textId="7EAFC641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3855ADC4" w14:textId="49F7FF4F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A0A6200" w14:textId="0B5E6DD9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0A8DB20" w14:textId="28EB246E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5FE16694" w14:textId="652914B4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740C2E88" w14:textId="57AD6E00" w:rsidR="004A3203" w:rsidRDefault="00BE545E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83E5860" wp14:editId="3361CBDE">
            <wp:simplePos x="0" y="0"/>
            <wp:positionH relativeFrom="page">
              <wp:align>right</wp:align>
            </wp:positionH>
            <wp:positionV relativeFrom="paragraph">
              <wp:posOffset>-696466</wp:posOffset>
            </wp:positionV>
            <wp:extent cx="7557770" cy="10636898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8FD45" w14:textId="4C6E8998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4181084" w14:textId="7C35D504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76616448" w14:textId="6A95E46B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6CFE6416" w14:textId="7652807F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5618868A" w14:textId="7AD97BE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2111C6AE" w14:textId="59CAE483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0BCEBE13" w14:textId="571E6E34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4576A119" w14:textId="730F1E9C" w:rsidR="00F15452" w:rsidRDefault="00F15452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26164168" w14:textId="77777777" w:rsidR="00F15452" w:rsidRDefault="00F15452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6AA647F0" w14:textId="0822BF8C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381B0CEA" w14:textId="00CB498C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11D13FDA" w14:textId="238B4652" w:rsidR="004A3203" w:rsidRDefault="004A3203" w:rsidP="004A3203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311578A4" w14:textId="146AB877" w:rsidR="004A3203" w:rsidRDefault="004A3203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F15452">
        <w:rPr>
          <w:rFonts w:ascii="Times New Roman" w:hAnsi="Times New Roman" w:cs="Times New Roman"/>
          <w:b/>
          <w:bCs/>
          <w:color w:val="7030A0"/>
          <w:sz w:val="44"/>
          <w:szCs w:val="44"/>
        </w:rPr>
        <w:t>ДИДАКТИЧЕСКИЕ ИГРЫ И УПРАЖНЕНИЯ ДЛЯ ТРЕВОЖНЫХ ДЕТЕЙ</w:t>
      </w:r>
    </w:p>
    <w:p w14:paraId="5D33643A" w14:textId="3ED7FAA3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7EB72078" w14:textId="526592F4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1DC3821E" w14:textId="70638CD1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361E188D" w14:textId="3BA09EFB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1BFFE125" w14:textId="426D19BD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6E814492" w14:textId="703077DE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0E736FF8" w14:textId="7D9B3B5B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7411016" w14:textId="261309EA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43701B64" w14:textId="3ED7ACCF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730D6719" w14:textId="64392B7B" w:rsid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p w14:paraId="00460234" w14:textId="1CE1E7AC" w:rsidR="00F15452" w:rsidRDefault="00BE545E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3E78B7A" wp14:editId="74DEA80D">
            <wp:simplePos x="0" y="0"/>
            <wp:positionH relativeFrom="page">
              <wp:posOffset>-2540</wp:posOffset>
            </wp:positionH>
            <wp:positionV relativeFrom="paragraph">
              <wp:posOffset>-720090</wp:posOffset>
            </wp:positionV>
            <wp:extent cx="7557770" cy="10636898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8" cy="106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452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 xml:space="preserve"> </w:t>
      </w:r>
      <w:r w:rsidR="00F15452" w:rsidRPr="00F15452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>«ВОЗДУШНЫЙ ШАРИК»</w:t>
      </w:r>
    </w:p>
    <w:p w14:paraId="61621BDD" w14:textId="77777777" w:rsidR="0044117E" w:rsidRDefault="0044117E" w:rsidP="0044117E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Pr="0044117E">
        <w:rPr>
          <w:rFonts w:ascii="Times New Roman" w:hAnsi="Times New Roman" w:cs="Times New Roman"/>
          <w:sz w:val="26"/>
          <w:szCs w:val="26"/>
        </w:rPr>
        <w:t xml:space="preserve"> снять напряжение, успокоить детей. Все играющие стоят или сидят в кругу.</w:t>
      </w:r>
    </w:p>
    <w:p w14:paraId="7FE424F0" w14:textId="7C61E92D" w:rsidR="00F15452" w:rsidRPr="0044117E" w:rsidRDefault="0044117E" w:rsidP="0044117E">
      <w:pPr>
        <w:spacing w:line="240" w:lineRule="auto"/>
        <w:ind w:left="-284" w:firstLine="284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Игровое действие:</w:t>
      </w:r>
      <w:r w:rsidRPr="0044117E">
        <w:rPr>
          <w:rFonts w:ascii="Times New Roman" w:hAnsi="Times New Roman" w:cs="Times New Roman"/>
          <w:sz w:val="26"/>
          <w:szCs w:val="26"/>
        </w:rPr>
        <w:t xml:space="preserve"> Ведущий дает инструкцию: "Представьте себе, что сейчас мы с вами будем надувать шарики. Вдохните воздух, поднесите воображаемый шарик к губам и, раздувая щеки, медленно, через приоткрытые губы надувайте его. Следите глазами за тем, как ваш шарик становится все больше и больше, как увеличиваются, растут узоры на нем. Представили? Я тоже представила ваши огромные шары. Дуйте осторожно, чтобы шарик не лопнул. А теперь покажите их друг другу". Упражнение можно повторить 3 раза.</w:t>
      </w:r>
    </w:p>
    <w:p w14:paraId="60898CD9" w14:textId="3C4D00A3" w:rsidR="00F15452" w:rsidRDefault="0044117E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>«ЗАЙКИ И СЛОНИКИ»</w:t>
      </w:r>
    </w:p>
    <w:p w14:paraId="61455CD3" w14:textId="77777777" w:rsidR="0044117E" w:rsidRDefault="0044117E" w:rsidP="0044117E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Pr="0044117E">
        <w:rPr>
          <w:rFonts w:ascii="Times New Roman" w:hAnsi="Times New Roman" w:cs="Times New Roman"/>
          <w:sz w:val="26"/>
          <w:szCs w:val="26"/>
        </w:rPr>
        <w:t xml:space="preserve"> дать возможность детям почувствовать себя сильными и смелыми, способствовать повышению самооценки. </w:t>
      </w:r>
    </w:p>
    <w:p w14:paraId="711E2EB3" w14:textId="27515072" w:rsidR="0044117E" w:rsidRPr="0044117E" w:rsidRDefault="0044117E" w:rsidP="0044117E">
      <w:pPr>
        <w:spacing w:line="240" w:lineRule="auto"/>
        <w:ind w:left="-284" w:firstLine="284"/>
        <w:jc w:val="both"/>
        <w:rPr>
          <w:rFonts w:ascii="Times New Roman" w:hAnsi="Times New Roman" w:cs="Times New Roman"/>
          <w:color w:val="7030A0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Игровое действие: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117E">
        <w:rPr>
          <w:rFonts w:ascii="Times New Roman" w:hAnsi="Times New Roman" w:cs="Times New Roman"/>
          <w:sz w:val="26"/>
          <w:szCs w:val="26"/>
        </w:rPr>
        <w:t>"Ребята, я хочу вам предложить игру, которая называется "Зайки и слоники". Сначала мы с вами будем зайками-трусишками. Скажите, когда заяц чувствует опасность, что он делает? Правильно, дрожит. Покажите, как он дрожит. Поджимает уши, весь сжимается, старается стать маленьким и незаметным, хвостик и лапки его трясутся" и т.д. Дети показывают. "Покажите, что делают зайки, если слышат шаги человека?" Дети разбегаются по группе, классу, прячутся и т.д. "А что делают зайки, если видят волка?..." Педагог играет с детьми в течение нескольких минут. "А теперь мы с вами будет слонами, большими, сильными, смелыми. Покажите, как спокойно, размеренно, величаво и бесстрашно ходят слоны. А что делают слоны, когда видят человека? Они боятся его? Нет. Они дружат с ним и, когда его видят, спокойно продолжают свой путь. Покажите, как. Покажите, что делают слоны, когда видят тигра... " Дети в течение нескольких минут изображают бесстрашного слона. После проведения упражнения ребята садятся в круг и обсуждают, кем им больше понравилось быть и почему.</w:t>
      </w:r>
    </w:p>
    <w:p w14:paraId="03D69FD0" w14:textId="25158B12" w:rsidR="00F15452" w:rsidRDefault="0044117E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>«СКУЧНО, СКУЧНО ТАК СИДЕТЬ»</w:t>
      </w:r>
    </w:p>
    <w:p w14:paraId="181A752F" w14:textId="1FA36888" w:rsidR="0044117E" w:rsidRDefault="0044117E" w:rsidP="0044117E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117E">
        <w:rPr>
          <w:rFonts w:ascii="Times New Roman" w:hAnsi="Times New Roman" w:cs="Times New Roman"/>
          <w:sz w:val="26"/>
          <w:szCs w:val="26"/>
        </w:rPr>
        <w:t>Развитие раскованности, тренировка самоор</w:t>
      </w:r>
      <w:r>
        <w:rPr>
          <w:rFonts w:ascii="Times New Roman" w:hAnsi="Times New Roman" w:cs="Times New Roman"/>
          <w:sz w:val="26"/>
          <w:szCs w:val="26"/>
        </w:rPr>
        <w:t>ганизация</w:t>
      </w:r>
      <w:r w:rsidRPr="0044117E">
        <w:rPr>
          <w:rFonts w:ascii="Times New Roman" w:hAnsi="Times New Roman" w:cs="Times New Roman"/>
          <w:sz w:val="26"/>
          <w:szCs w:val="26"/>
        </w:rPr>
        <w:t>.</w:t>
      </w:r>
    </w:p>
    <w:p w14:paraId="32EC0D0C" w14:textId="77777777" w:rsidR="003D2B70" w:rsidRDefault="0044117E" w:rsidP="003D2B70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117E">
        <w:rPr>
          <w:rFonts w:ascii="Times New Roman" w:hAnsi="Times New Roman" w:cs="Times New Roman"/>
          <w:b/>
          <w:bCs/>
          <w:sz w:val="26"/>
          <w:szCs w:val="26"/>
        </w:rPr>
        <w:t>Игровое действие:</w:t>
      </w:r>
      <w:r w:rsidRPr="0044117E">
        <w:rPr>
          <w:rFonts w:ascii="Times New Roman" w:hAnsi="Times New Roman" w:cs="Times New Roman"/>
          <w:sz w:val="26"/>
          <w:szCs w:val="26"/>
        </w:rPr>
        <w:t xml:space="preserve"> вдоль одной стены комнаты стоят стулья, их число равно количеству детей. Около противоположной стороны комнаты также стоят детские стульчики, но их число на 1 меньше количества детей. Дети садятся около первой стороны комнаты. Ведущий читает стишок: </w:t>
      </w:r>
    </w:p>
    <w:p w14:paraId="37F8269A" w14:textId="77777777" w:rsidR="003D2B70" w:rsidRPr="003D2B70" w:rsidRDefault="003D2B70" w:rsidP="003D2B70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3D2B70">
        <w:rPr>
          <w:rFonts w:ascii="Times New Roman" w:hAnsi="Times New Roman" w:cs="Times New Roman"/>
          <w:i/>
          <w:iCs/>
          <w:sz w:val="26"/>
          <w:szCs w:val="26"/>
        </w:rPr>
        <w:t>С</w:t>
      </w:r>
      <w:r w:rsidR="0044117E" w:rsidRPr="003D2B70">
        <w:rPr>
          <w:rFonts w:ascii="Times New Roman" w:hAnsi="Times New Roman" w:cs="Times New Roman"/>
          <w:i/>
          <w:iCs/>
          <w:sz w:val="26"/>
          <w:szCs w:val="26"/>
        </w:rPr>
        <w:t>кучно, скучно так сидеть, друг на друга все глядеть;</w:t>
      </w:r>
    </w:p>
    <w:p w14:paraId="4A7274E7" w14:textId="7A758D6D" w:rsidR="003D2B70" w:rsidRPr="003D2B70" w:rsidRDefault="0044117E" w:rsidP="003D2B70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3D2B70">
        <w:rPr>
          <w:rFonts w:ascii="Times New Roman" w:hAnsi="Times New Roman" w:cs="Times New Roman"/>
          <w:i/>
          <w:iCs/>
          <w:sz w:val="26"/>
          <w:szCs w:val="26"/>
        </w:rPr>
        <w:t>Не пора ли пробежаться</w:t>
      </w:r>
    </w:p>
    <w:p w14:paraId="044E8D47" w14:textId="77777777" w:rsidR="003D2B70" w:rsidRPr="003D2B70" w:rsidRDefault="0044117E" w:rsidP="003D2B70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3D2B70">
        <w:rPr>
          <w:rFonts w:ascii="Times New Roman" w:hAnsi="Times New Roman" w:cs="Times New Roman"/>
          <w:i/>
          <w:iCs/>
          <w:sz w:val="26"/>
          <w:szCs w:val="26"/>
        </w:rPr>
        <w:t>И местами поменяться?</w:t>
      </w:r>
    </w:p>
    <w:p w14:paraId="72D8D494" w14:textId="77777777" w:rsidR="003D2B70" w:rsidRDefault="0044117E" w:rsidP="003D2B70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4117E">
        <w:rPr>
          <w:rFonts w:ascii="Times New Roman" w:hAnsi="Times New Roman" w:cs="Times New Roman"/>
          <w:sz w:val="26"/>
          <w:szCs w:val="26"/>
        </w:rPr>
        <w:t xml:space="preserve"> Как только ведущий кончает стишок, все дети бегут к противоположной стенке и стараются занять стулья. Проигрывает тот, кто остался без стула. </w:t>
      </w:r>
    </w:p>
    <w:p w14:paraId="46850456" w14:textId="0ABF958C" w:rsidR="0044117E" w:rsidRPr="0044117E" w:rsidRDefault="0044117E" w:rsidP="003D2B70">
      <w:pPr>
        <w:spacing w:line="240" w:lineRule="auto"/>
        <w:ind w:left="-284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D2B70">
        <w:rPr>
          <w:rFonts w:ascii="Times New Roman" w:hAnsi="Times New Roman" w:cs="Times New Roman"/>
          <w:b/>
          <w:bCs/>
          <w:sz w:val="26"/>
          <w:szCs w:val="26"/>
        </w:rPr>
        <w:t>Примечания:</w:t>
      </w:r>
      <w:r w:rsidRPr="0044117E">
        <w:rPr>
          <w:rFonts w:ascii="Times New Roman" w:hAnsi="Times New Roman" w:cs="Times New Roman"/>
          <w:sz w:val="26"/>
          <w:szCs w:val="26"/>
        </w:rPr>
        <w:t xml:space="preserve"> 1. Не разрешайте детям начинать бег раньше, чем кончится стишок. 2. Запрещается ребенку спихивать другого ребенка со стула, если тот занял его раньше.</w:t>
      </w:r>
    </w:p>
    <w:p w14:paraId="10A1AA79" w14:textId="4CE649CC" w:rsidR="0044117E" w:rsidRDefault="00BE545E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4EE62E38" wp14:editId="6F87EEEF">
            <wp:simplePos x="0" y="0"/>
            <wp:positionH relativeFrom="page">
              <wp:posOffset>-2540</wp:posOffset>
            </wp:positionH>
            <wp:positionV relativeFrom="paragraph">
              <wp:posOffset>-720090</wp:posOffset>
            </wp:positionV>
            <wp:extent cx="7557770" cy="10636898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8" cy="106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70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 xml:space="preserve"> </w:t>
      </w:r>
      <w:r w:rsidR="003D2B70" w:rsidRPr="003D2B70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>«СМЕЛЫЙ КАПИТАН»</w:t>
      </w:r>
    </w:p>
    <w:p w14:paraId="0D88C4CF" w14:textId="2F01EBA5" w:rsidR="003D2B70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2B7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3D2B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повысить самооценку, развить уверенность в себе.</w:t>
      </w:r>
    </w:p>
    <w:p w14:paraId="77B9F121" w14:textId="77777777" w:rsidR="003D2B70" w:rsidRPr="003D2B70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</w:p>
    <w:p w14:paraId="52F2E51B" w14:textId="63BE03CD" w:rsidR="003D2B70" w:rsidRPr="003D2B70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Игровое действие:</w:t>
      </w:r>
      <w:r w:rsidRPr="003D2B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тревожный ребенок назначается капитаном.</w:t>
      </w:r>
    </w:p>
    <w:p w14:paraId="4B4C2795" w14:textId="77777777" w:rsidR="003D2B70" w:rsidRPr="003D2B70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3D2B7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Ведущий: «Представьте себе, что мы на корабле. При словах: «Тихая, спокойная погода, светит солнышко, вы должны изображать хорошую погоду». При словах «Буря!», дети начинают создавать шум, кораблик качается все сильнее. Капитан должен перекричать бурю: «Я не боюсь бури, я самый сильный матрос!»</w:t>
      </w:r>
    </w:p>
    <w:p w14:paraId="04C886D5" w14:textId="77777777" w:rsidR="003D2B70" w:rsidRPr="003D2B70" w:rsidRDefault="003D2B70" w:rsidP="003D2B70">
      <w:pPr>
        <w:spacing w:line="240" w:lineRule="auto"/>
        <w:ind w:left="-284" w:firstLine="142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1742D12F" w14:textId="5B4D006F" w:rsidR="00F15452" w:rsidRPr="003D2B70" w:rsidRDefault="003D2B70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</w:pPr>
      <w:r w:rsidRPr="003D2B70">
        <w:rPr>
          <w:rFonts w:ascii="Times New Roman" w:hAnsi="Times New Roman" w:cs="Times New Roman"/>
          <w:b/>
          <w:bCs/>
          <w:i/>
          <w:iCs/>
          <w:color w:val="7030A0"/>
          <w:sz w:val="26"/>
          <w:szCs w:val="26"/>
        </w:rPr>
        <w:t>«Я МОГУ»</w:t>
      </w:r>
    </w:p>
    <w:p w14:paraId="2E48B726" w14:textId="2CEB8BC6" w:rsidR="003D2B70" w:rsidRPr="00BE545E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4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BE54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укреплять у детей уверенность в своих силах, упражнять в умении самовнушения, повышать самооценку.</w:t>
      </w:r>
    </w:p>
    <w:p w14:paraId="635DF93A" w14:textId="77777777" w:rsidR="003D2B70" w:rsidRPr="00BE545E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ru-RU"/>
        </w:rPr>
      </w:pPr>
    </w:p>
    <w:p w14:paraId="36A6FE8D" w14:textId="016279DD" w:rsidR="003D2B70" w:rsidRPr="00BE545E" w:rsidRDefault="003D2B70" w:rsidP="003D2B70">
      <w:pPr>
        <w:shd w:val="clear" w:color="auto" w:fill="FFFFFF"/>
        <w:spacing w:after="0" w:line="240" w:lineRule="auto"/>
        <w:ind w:left="-284" w:firstLine="142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BE545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Игровое действие:</w:t>
      </w:r>
      <w:r w:rsidRPr="00BE545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Ведущий: «Взрослый предлагает детям сесть в круг и, поочередно продолжая фразу «Я могу…», говорить о себе что–то хорошее. Если ребенок затрудняется с ответом, остальные дети должны прийти на помощь и подсказать продолжение фразы».</w:t>
      </w:r>
    </w:p>
    <w:p w14:paraId="67EE7EC1" w14:textId="43818F8D" w:rsidR="00F15452" w:rsidRPr="00BE545E" w:rsidRDefault="00F15452" w:rsidP="003D2B70">
      <w:pPr>
        <w:spacing w:line="240" w:lineRule="auto"/>
        <w:ind w:left="-284" w:firstLine="284"/>
        <w:jc w:val="both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</w:p>
    <w:p w14:paraId="5C6CDB1A" w14:textId="77777777" w:rsidR="00F15452" w:rsidRPr="00F15452" w:rsidRDefault="00F15452" w:rsidP="00F15452">
      <w:pPr>
        <w:spacing w:line="240" w:lineRule="auto"/>
        <w:ind w:left="-284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</w:p>
    <w:sectPr w:rsidR="00F15452" w:rsidRPr="00F15452" w:rsidSect="00BE545E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9pt;height:10.9pt" o:bullet="t">
        <v:imagedata r:id="rId1" o:title="msoAEE6"/>
      </v:shape>
    </w:pict>
  </w:numPicBullet>
  <w:abstractNum w:abstractNumId="0" w15:restartNumberingAfterBreak="0">
    <w:nsid w:val="0A093242"/>
    <w:multiLevelType w:val="multilevel"/>
    <w:tmpl w:val="9DC0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A3C8D"/>
    <w:multiLevelType w:val="multilevel"/>
    <w:tmpl w:val="444C7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B4AEF"/>
    <w:multiLevelType w:val="multilevel"/>
    <w:tmpl w:val="D402EE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C0377"/>
    <w:multiLevelType w:val="multilevel"/>
    <w:tmpl w:val="4CE2D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4D296E"/>
    <w:multiLevelType w:val="multilevel"/>
    <w:tmpl w:val="45FE86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F50B3A"/>
    <w:multiLevelType w:val="multilevel"/>
    <w:tmpl w:val="C134A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2338E5"/>
    <w:multiLevelType w:val="multilevel"/>
    <w:tmpl w:val="DE0287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E27887"/>
    <w:multiLevelType w:val="multilevel"/>
    <w:tmpl w:val="3DA0A7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B0095"/>
    <w:multiLevelType w:val="multilevel"/>
    <w:tmpl w:val="F2B0E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C93683"/>
    <w:multiLevelType w:val="multilevel"/>
    <w:tmpl w:val="DF22BB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EE0452"/>
    <w:multiLevelType w:val="multilevel"/>
    <w:tmpl w:val="FB1625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030C68"/>
    <w:multiLevelType w:val="multilevel"/>
    <w:tmpl w:val="50FAD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E869E2"/>
    <w:multiLevelType w:val="multilevel"/>
    <w:tmpl w:val="9FB2019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E7D81"/>
    <w:multiLevelType w:val="multilevel"/>
    <w:tmpl w:val="3EEC4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D54429"/>
    <w:multiLevelType w:val="multilevel"/>
    <w:tmpl w:val="2168188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4021B0"/>
    <w:multiLevelType w:val="multilevel"/>
    <w:tmpl w:val="468A9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3"/>
  </w:num>
  <w:num w:numId="11">
    <w:abstractNumId w:val="7"/>
  </w:num>
  <w:num w:numId="12">
    <w:abstractNumId w:val="1"/>
  </w:num>
  <w:num w:numId="13">
    <w:abstractNumId w:val="10"/>
  </w:num>
  <w:num w:numId="14">
    <w:abstractNumId w:val="11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ED"/>
    <w:rsid w:val="00067DB0"/>
    <w:rsid w:val="000A4A06"/>
    <w:rsid w:val="000C39FB"/>
    <w:rsid w:val="001505ED"/>
    <w:rsid w:val="003D2B70"/>
    <w:rsid w:val="0044117E"/>
    <w:rsid w:val="0048075D"/>
    <w:rsid w:val="004A3203"/>
    <w:rsid w:val="00BA0768"/>
    <w:rsid w:val="00BE545E"/>
    <w:rsid w:val="00E44993"/>
    <w:rsid w:val="00ED7641"/>
    <w:rsid w:val="00F1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F5B57"/>
  <w15:chartTrackingRefBased/>
  <w15:docId w15:val="{BA71B10D-E1F5-464C-85C0-2134C4D7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7D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67D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D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7641"/>
  </w:style>
  <w:style w:type="paragraph" w:customStyle="1" w:styleId="c0">
    <w:name w:val="c0"/>
    <w:basedOn w:val="a"/>
    <w:rsid w:val="00ED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DB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67D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7D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067DB0"/>
    <w:rPr>
      <w:color w:val="0000FF"/>
      <w:u w:val="single"/>
    </w:rPr>
  </w:style>
  <w:style w:type="paragraph" w:customStyle="1" w:styleId="c2">
    <w:name w:val="c2"/>
    <w:basedOn w:val="a"/>
    <w:rsid w:val="003D2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6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0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1211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839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416169">
              <w:marLeft w:val="-60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8426">
                  <w:marLeft w:val="0"/>
                  <w:marRight w:val="0"/>
                  <w:marTop w:val="19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82101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96928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8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429762">
              <w:blockQuote w:val="1"/>
              <w:marLeft w:val="-600"/>
              <w:marRight w:val="0"/>
              <w:marTop w:val="225"/>
              <w:marBottom w:val="225"/>
              <w:divBdr>
                <w:top w:val="none" w:sz="0" w:space="23" w:color="auto"/>
                <w:left w:val="single" w:sz="2" w:space="31" w:color="CCCCCC"/>
                <w:bottom w:val="none" w:sz="0" w:space="23" w:color="auto"/>
                <w:right w:val="none" w:sz="0" w:space="23" w:color="auto"/>
              </w:divBdr>
            </w:div>
          </w:divsChild>
        </w:div>
      </w:divsChild>
    </w:div>
    <w:div w:id="15339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urazuma.ru/trevoga/u-doshkolnikov.html/attachment/vyyavlenie-trevozhnosti-u-doshkolnikov6" TargetMode="External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2917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2021-02-10T18:58:00Z</dcterms:created>
  <dcterms:modified xsi:type="dcterms:W3CDTF">2021-02-16T17:00:00Z</dcterms:modified>
</cp:coreProperties>
</file>