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977B10" w:rsidP="00977B10">
      <w:pPr>
        <w:spacing w:after="200" w:line="276" w:lineRule="auto"/>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РАССМОТРЕНА</w:t>
            </w:r>
          </w:p>
        </w:tc>
        <w:tc>
          <w:tcPr>
            <w:tcW w:w="2328" w:type="pct"/>
          </w:tcPr>
          <w:p w:rsidR="00977B10" w:rsidRPr="00977B10" w:rsidRDefault="00977B10" w:rsidP="00977B10">
            <w:pPr>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УТВЕРЖДАЮ</w:t>
            </w:r>
          </w:p>
        </w:tc>
      </w:tr>
      <w:tr w:rsidR="00977B10" w:rsidRPr="00977B10" w:rsidTr="00D67037">
        <w:trPr>
          <w:trHeight w:val="325"/>
        </w:trPr>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 xml:space="preserve">на заседании Методической комиссии </w:t>
            </w:r>
          </w:p>
        </w:tc>
        <w:tc>
          <w:tcPr>
            <w:tcW w:w="2328" w:type="pct"/>
          </w:tcPr>
          <w:p w:rsidR="00977B10" w:rsidRPr="00977B10" w:rsidRDefault="00977B10" w:rsidP="00977B10">
            <w:pPr>
              <w:jc w:val="right"/>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Зам. директора по УМР</w:t>
            </w:r>
          </w:p>
        </w:tc>
      </w:tr>
      <w:tr w:rsidR="00977B10" w:rsidRPr="00977B10" w:rsidTr="00D67037">
        <w:tc>
          <w:tcPr>
            <w:tcW w:w="2672" w:type="pct"/>
          </w:tcPr>
          <w:p w:rsidR="00977B10" w:rsidRPr="00977B10" w:rsidRDefault="00937797"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Д</w:t>
            </w:r>
            <w:r w:rsidR="00977B10" w:rsidRPr="00977B10">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977B10" w:rsidRPr="00977B10">
              <w:rPr>
                <w:rFonts w:ascii="Times New Roman" w:eastAsia="Calibri" w:hAnsi="Times New Roman" w:cs="Times New Roman"/>
                <w:sz w:val="28"/>
                <w:szCs w:val="28"/>
              </w:rPr>
              <w:t>общеобразовательного цикла</w:t>
            </w:r>
          </w:p>
        </w:tc>
        <w:tc>
          <w:tcPr>
            <w:tcW w:w="2328" w:type="pct"/>
          </w:tcPr>
          <w:p w:rsidR="00977B10" w:rsidRPr="00977B10" w:rsidRDefault="00977B10" w:rsidP="00977B10">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______</w:t>
            </w:r>
            <w:proofErr w:type="spellStart"/>
            <w:r w:rsidRPr="00977B10">
              <w:rPr>
                <w:rFonts w:ascii="Times New Roman" w:eastAsia="Calibri" w:hAnsi="Times New Roman" w:cs="Times New Roman"/>
                <w:sz w:val="28"/>
                <w:szCs w:val="28"/>
              </w:rPr>
              <w:t>Вивдич</w:t>
            </w:r>
            <w:proofErr w:type="spellEnd"/>
            <w:r w:rsidRPr="00977B10">
              <w:rPr>
                <w:rFonts w:ascii="Times New Roman" w:eastAsia="Calibri" w:hAnsi="Times New Roman" w:cs="Times New Roman"/>
                <w:sz w:val="28"/>
                <w:szCs w:val="28"/>
              </w:rPr>
              <w:t xml:space="preserve"> А.А.</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Протокол №  __  </w:t>
            </w:r>
            <w:r w:rsidR="00D67037">
              <w:rPr>
                <w:rFonts w:ascii="Times New Roman" w:eastAsia="Times New Roman" w:hAnsi="Times New Roman" w:cs="Times New Roman"/>
                <w:sz w:val="24"/>
                <w:szCs w:val="24"/>
                <w:lang w:eastAsia="ru-RU"/>
              </w:rPr>
              <w:t>от «       »       августа  2021</w:t>
            </w:r>
            <w:r w:rsidRPr="00977B10">
              <w:rPr>
                <w:rFonts w:ascii="Times New Roman" w:eastAsia="Times New Roman" w:hAnsi="Times New Roman" w:cs="Times New Roman"/>
                <w:sz w:val="24"/>
                <w:szCs w:val="24"/>
                <w:lang w:eastAsia="ru-RU"/>
              </w:rPr>
              <w:t xml:space="preserve"> г.                                                            </w:t>
            </w:r>
          </w:p>
        </w:tc>
        <w:tc>
          <w:tcPr>
            <w:tcW w:w="2328" w:type="pct"/>
          </w:tcPr>
          <w:p w:rsidR="00977B10" w:rsidRPr="00977B10" w:rsidRDefault="00977B10" w:rsidP="00D67037">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   » августа 202</w:t>
            </w:r>
            <w:r w:rsidR="00D67037">
              <w:rPr>
                <w:rFonts w:ascii="Times New Roman" w:eastAsia="Calibri" w:hAnsi="Times New Roman" w:cs="Times New Roman"/>
                <w:sz w:val="28"/>
                <w:szCs w:val="28"/>
              </w:rPr>
              <w:t>1</w:t>
            </w:r>
            <w:r w:rsidRPr="00977B10">
              <w:rPr>
                <w:rFonts w:ascii="Times New Roman" w:eastAsia="Calibri" w:hAnsi="Times New Roman" w:cs="Times New Roman"/>
                <w:sz w:val="28"/>
                <w:szCs w:val="28"/>
              </w:rPr>
              <w:t xml:space="preserve"> г.</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Председатель МК:  ________ Л.В. </w:t>
            </w:r>
            <w:proofErr w:type="spellStart"/>
            <w:r w:rsidRPr="00977B10">
              <w:rPr>
                <w:rFonts w:ascii="Times New Roman" w:eastAsia="Times New Roman" w:hAnsi="Times New Roman" w:cs="Times New Roman"/>
                <w:sz w:val="24"/>
                <w:szCs w:val="24"/>
                <w:lang w:eastAsia="ru-RU"/>
              </w:rPr>
              <w:t>Булочникова</w:t>
            </w:r>
            <w:proofErr w:type="spellEnd"/>
          </w:p>
        </w:tc>
        <w:tc>
          <w:tcPr>
            <w:tcW w:w="2328" w:type="pct"/>
          </w:tcPr>
          <w:p w:rsidR="00977B10" w:rsidRPr="00977B10" w:rsidRDefault="00977B10" w:rsidP="00977B10">
            <w:pPr>
              <w:jc w:val="center"/>
              <w:rPr>
                <w:rFonts w:ascii="Times New Roman" w:eastAsia="Calibri" w:hAnsi="Times New Roman" w:cs="Times New Roman"/>
                <w:sz w:val="28"/>
                <w:szCs w:val="28"/>
              </w:rPr>
            </w:pPr>
          </w:p>
        </w:tc>
      </w:tr>
      <w:tr w:rsidR="00977B10" w:rsidRPr="00977B10" w:rsidTr="00D67037">
        <w:tc>
          <w:tcPr>
            <w:tcW w:w="2672" w:type="pct"/>
          </w:tcPr>
          <w:p w:rsidR="00977B10" w:rsidRPr="00977B10" w:rsidRDefault="00977B10" w:rsidP="00977B10">
            <w:pPr>
              <w:jc w:val="center"/>
              <w:rPr>
                <w:rFonts w:ascii="Times New Roman" w:eastAsia="Calibri" w:hAnsi="Times New Roman" w:cs="Times New Roman"/>
                <w:sz w:val="28"/>
                <w:szCs w:val="28"/>
              </w:rPr>
            </w:pPr>
          </w:p>
        </w:tc>
        <w:tc>
          <w:tcPr>
            <w:tcW w:w="2328" w:type="pct"/>
          </w:tcPr>
          <w:p w:rsidR="00977B10" w:rsidRPr="00977B10" w:rsidRDefault="00977B10" w:rsidP="00977B10">
            <w:pPr>
              <w:jc w:val="center"/>
              <w:rPr>
                <w:rFonts w:ascii="Times New Roman" w:eastAsia="Calibri" w:hAnsi="Times New Roman" w:cs="Times New Roman"/>
                <w:sz w:val="28"/>
                <w:szCs w:val="28"/>
              </w:rPr>
            </w:pPr>
          </w:p>
        </w:tc>
      </w:tr>
    </w:tbl>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r w:rsidRPr="00977B10">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977B10">
              <w:rPr>
                <w:rFonts w:ascii="Times New Roman" w:eastAsia="Times New Roman" w:hAnsi="Times New Roman" w:cs="Times New Roman"/>
                <w:sz w:val="28"/>
                <w:szCs w:val="28"/>
                <w:lang w:eastAsia="ru-RU"/>
              </w:rPr>
              <w:t>мдк</w:t>
            </w:r>
            <w:proofErr w:type="spellEnd"/>
            <w:r w:rsidRPr="00977B10">
              <w:rPr>
                <w:rFonts w:ascii="Times New Roman" w:eastAsia="Times New Roman" w:hAnsi="Times New Roman" w:cs="Times New Roman"/>
                <w:sz w:val="28"/>
                <w:szCs w:val="28"/>
                <w:lang w:eastAsia="ru-RU"/>
              </w:rPr>
              <w:t>, практик</w:t>
            </w:r>
          </w:p>
        </w:tc>
        <w:tc>
          <w:tcPr>
            <w:tcW w:w="6769"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УД. 16 Основы  Финансовой грамотности</w:t>
            </w:r>
          </w:p>
        </w:tc>
      </w:tr>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Профиль</w:t>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Технический</w:t>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p>
        </w:tc>
      </w:tr>
    </w:tbl>
    <w:p w:rsidR="00977B10" w:rsidRPr="00977B10" w:rsidRDefault="00977B10" w:rsidP="00977B10">
      <w:pPr>
        <w:spacing w:after="200" w:line="276" w:lineRule="auto"/>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D67037" w:rsidP="00977B1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lastRenderedPageBreak/>
        <w:t>Рабочая программа разработана на основе:</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в образовательные программы среднего</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профессионального образования»;</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proofErr w:type="gramStart"/>
      <w:r w:rsidRPr="00977B10">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977B10">
        <w:rPr>
          <w:rFonts w:ascii="Times New Roman" w:eastAsia="Times New Roman" w:hAnsi="Times New Roman" w:cs="Times New Roman"/>
          <w:sz w:val="24"/>
          <w:szCs w:val="24"/>
          <w:lang w:eastAsia="ru-RU"/>
        </w:rPr>
        <w:t xml:space="preserve"> и ДПО </w:t>
      </w:r>
      <w:proofErr w:type="spellStart"/>
      <w:r w:rsidRPr="00977B10">
        <w:rPr>
          <w:rFonts w:ascii="Times New Roman" w:eastAsia="Times New Roman" w:hAnsi="Times New Roman" w:cs="Times New Roman"/>
          <w:sz w:val="24"/>
          <w:szCs w:val="24"/>
          <w:lang w:eastAsia="ru-RU"/>
        </w:rPr>
        <w:t>Минобрнауки</w:t>
      </w:r>
      <w:proofErr w:type="spellEnd"/>
      <w:r w:rsidRPr="00977B10">
        <w:rPr>
          <w:rFonts w:ascii="Times New Roman" w:eastAsia="Times New Roman" w:hAnsi="Times New Roman" w:cs="Times New Roman"/>
          <w:sz w:val="24"/>
          <w:szCs w:val="24"/>
          <w:lang w:eastAsia="ru-RU"/>
        </w:rPr>
        <w:t xml:space="preserve"> России от 17.03.2015г. №06-259).</w:t>
      </w: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Организация разработчик:</w:t>
      </w:r>
      <w:r>
        <w:rPr>
          <w:rFonts w:ascii="Times New Roman" w:eastAsia="Times New Roman" w:hAnsi="Times New Roman" w:cs="Times New Roman"/>
          <w:sz w:val="24"/>
          <w:szCs w:val="24"/>
        </w:rPr>
        <w:t xml:space="preserve"> Г</w:t>
      </w:r>
      <w:r w:rsidRPr="00977B10">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Разработчик Фоменко Н.В., должность: преподаватель</w:t>
      </w:r>
    </w:p>
    <w:p w:rsidR="00977B10" w:rsidRPr="00977B10" w:rsidRDefault="00977B10" w:rsidP="00977B10">
      <w:pPr>
        <w:spacing w:after="0"/>
        <w:ind w:firstLine="567"/>
        <w:rPr>
          <w:rFonts w:ascii="Times New Roman" w:eastAsia="Calibri" w:hAnsi="Times New Roman" w:cs="Times New Roman"/>
          <w:b/>
          <w:sz w:val="28"/>
          <w:szCs w:val="28"/>
        </w:rPr>
      </w:pPr>
    </w:p>
    <w:p w:rsidR="00977B10" w:rsidRDefault="00977B10"/>
    <w:p w:rsidR="00977B10" w:rsidRDefault="00977B10"/>
    <w:p w:rsidR="00977B10" w:rsidRDefault="00977B10"/>
    <w:p w:rsidR="00977B10" w:rsidRDefault="00977B10"/>
    <w:p w:rsidR="00977B10" w:rsidRDefault="00977B10"/>
    <w:p w:rsidR="00977B10" w:rsidRDefault="00977B10"/>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w:t>
      </w:r>
      <w:proofErr w:type="gramStart"/>
      <w:r w:rsidRPr="00B33562">
        <w:rPr>
          <w:rFonts w:ascii="Times New Roman" w:hAnsi="Times New Roman" w:cs="Times New Roman"/>
          <w:sz w:val="28"/>
          <w:szCs w:val="28"/>
        </w:rPr>
        <w:t xml:space="preserve">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roofErr w:type="gramEnd"/>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D67037">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B94005" w:rsidRPr="00B94005" w:rsidRDefault="00B94005" w:rsidP="001B18D8">
      <w:pPr>
        <w:spacing w:after="0" w:line="360" w:lineRule="auto"/>
        <w:ind w:firstLine="851"/>
        <w:jc w:val="both"/>
        <w:rPr>
          <w:rFonts w:ascii="Times New Roman" w:eastAsia="Calibri" w:hAnsi="Times New Roman" w:cs="Times New Roman"/>
          <w:sz w:val="28"/>
          <w:szCs w:val="28"/>
        </w:rPr>
      </w:pPr>
      <w:r w:rsidRPr="00B94005">
        <w:rPr>
          <w:rFonts w:ascii="Times New Roman" w:eastAsia="Calibri" w:hAnsi="Times New Roman" w:cs="Times New Roman"/>
          <w:sz w:val="28"/>
          <w:szCs w:val="28"/>
        </w:rPr>
        <w:t>270802.09 (08.01.07</w:t>
      </w:r>
      <w:r w:rsidR="0031470D">
        <w:rPr>
          <w:rFonts w:ascii="Times New Roman" w:eastAsia="Calibri" w:hAnsi="Times New Roman" w:cs="Times New Roman"/>
          <w:sz w:val="28"/>
          <w:szCs w:val="28"/>
        </w:rPr>
        <w:t>) Мастер общестроительных работ.</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w:t>
      </w:r>
      <w:r w:rsidRPr="00C92CE0">
        <w:rPr>
          <w:rStyle w:val="c7"/>
          <w:rFonts w:eastAsiaTheme="majorEastAsia"/>
          <w:color w:val="000000"/>
          <w:sz w:val="28"/>
          <w:szCs w:val="28"/>
        </w:rPr>
        <w:lastRenderedPageBreak/>
        <w:t>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DD4216"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xml:space="preserve">»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w:t>
      </w:r>
      <w:r w:rsidR="00CF22A7">
        <w:rPr>
          <w:rFonts w:ascii="Times New Roman" w:hAnsi="Times New Roman" w:cs="Times New Roman"/>
          <w:sz w:val="28"/>
          <w:szCs w:val="28"/>
        </w:rPr>
        <w:t>34</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3</w:t>
      </w:r>
      <w:r w:rsidR="0093059E">
        <w:rPr>
          <w:rFonts w:ascii="Times New Roman" w:hAnsi="Times New Roman" w:cs="Times New Roman"/>
          <w:sz w:val="28"/>
          <w:szCs w:val="28"/>
        </w:rPr>
        <w:t>4</w:t>
      </w:r>
      <w:r w:rsidR="00CF22A7">
        <w:rPr>
          <w:rFonts w:ascii="Times New Roman" w:hAnsi="Times New Roman" w:cs="Times New Roman"/>
          <w:sz w:val="28"/>
          <w:szCs w:val="28"/>
        </w:rPr>
        <w:t xml:space="preserve"> часа. </w:t>
      </w:r>
    </w:p>
    <w:p w:rsidR="00CF22A7" w:rsidRDefault="00CF22A7" w:rsidP="00B8720D">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76004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34</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34</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10</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p w:rsidR="00DD4216" w:rsidRPr="00DD4216" w:rsidRDefault="00DD4216" w:rsidP="00DD4216">
      <w:pPr>
        <w:pStyle w:val="a5"/>
        <w:spacing w:after="0" w:line="360" w:lineRule="auto"/>
        <w:ind w:left="1080"/>
        <w:rPr>
          <w:rFonts w:ascii="Times New Roman" w:hAnsi="Times New Roman" w:cs="Times New Roman"/>
          <w:b/>
          <w:sz w:val="28"/>
          <w:szCs w:val="28"/>
        </w:rPr>
      </w:pPr>
    </w:p>
    <w:tbl>
      <w:tblPr>
        <w:tblStyle w:val="1"/>
        <w:tblW w:w="15026" w:type="dxa"/>
        <w:tblLayout w:type="fixed"/>
        <w:tblLook w:val="00A0" w:firstRow="1" w:lastRow="0" w:firstColumn="1" w:lastColumn="0" w:noHBand="0" w:noVBand="0"/>
      </w:tblPr>
      <w:tblGrid>
        <w:gridCol w:w="3147"/>
        <w:gridCol w:w="539"/>
        <w:gridCol w:w="9117"/>
        <w:gridCol w:w="664"/>
        <w:gridCol w:w="1559"/>
      </w:tblGrid>
      <w:tr w:rsidR="00DD4216" w:rsidRPr="00DD4216" w:rsidTr="00DD4216">
        <w:tc>
          <w:tcPr>
            <w:tcW w:w="3147"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bCs/>
                <w:sz w:val="24"/>
                <w:szCs w:val="24"/>
              </w:rPr>
              <w:t>Наименование разделов и тем</w:t>
            </w:r>
          </w:p>
        </w:tc>
        <w:tc>
          <w:tcPr>
            <w:tcW w:w="9656" w:type="dxa"/>
            <w:gridSpan w:val="2"/>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bCs/>
                <w:sz w:val="24"/>
                <w:szCs w:val="24"/>
              </w:rPr>
              <w:t>Содержание учебного материала</w:t>
            </w:r>
          </w:p>
        </w:tc>
        <w:tc>
          <w:tcPr>
            <w:tcW w:w="664" w:type="dxa"/>
          </w:tcPr>
          <w:p w:rsidR="00DD4216" w:rsidRPr="00DD4216" w:rsidRDefault="00DD4216" w:rsidP="00DD4216">
            <w:pPr>
              <w:spacing w:before="120" w:after="120"/>
              <w:jc w:val="center"/>
              <w:rPr>
                <w:rFonts w:ascii="Times New Roman" w:hAnsi="Times New Roman"/>
                <w:b/>
                <w:bCs/>
                <w:sz w:val="24"/>
                <w:szCs w:val="24"/>
              </w:rPr>
            </w:pPr>
            <w:r w:rsidRPr="00DD4216">
              <w:rPr>
                <w:rFonts w:ascii="Times New Roman" w:hAnsi="Times New Roman"/>
                <w:b/>
                <w:bCs/>
                <w:sz w:val="24"/>
                <w:szCs w:val="24"/>
              </w:rPr>
              <w:t>Кол-во часов</w:t>
            </w:r>
          </w:p>
        </w:tc>
        <w:tc>
          <w:tcPr>
            <w:tcW w:w="1559" w:type="dxa"/>
          </w:tcPr>
          <w:p w:rsidR="00DD4216" w:rsidRPr="00DD4216" w:rsidRDefault="00DD4216" w:rsidP="00DD4216">
            <w:pPr>
              <w:spacing w:before="120" w:after="120"/>
              <w:jc w:val="center"/>
              <w:rPr>
                <w:rFonts w:ascii="Times New Roman" w:hAnsi="Times New Roman"/>
                <w:b/>
                <w:bCs/>
                <w:sz w:val="24"/>
                <w:szCs w:val="24"/>
              </w:rPr>
            </w:pPr>
            <w:r w:rsidRPr="00DD4216">
              <w:rPr>
                <w:rFonts w:ascii="Times New Roman" w:hAnsi="Times New Roman"/>
                <w:b/>
                <w:bCs/>
                <w:sz w:val="24"/>
                <w:szCs w:val="24"/>
              </w:rPr>
              <w:t>Уровень освоения</w:t>
            </w:r>
          </w:p>
        </w:tc>
      </w:tr>
      <w:tr w:rsidR="00DD4216" w:rsidRPr="00DD4216" w:rsidTr="00DD4216">
        <w:tc>
          <w:tcPr>
            <w:tcW w:w="3147"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c>
          <w:tcPr>
            <w:tcW w:w="9656" w:type="dxa"/>
            <w:gridSpan w:val="2"/>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2</w:t>
            </w: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5</w:t>
            </w:r>
          </w:p>
        </w:tc>
      </w:tr>
      <w:tr w:rsidR="00DD4216" w:rsidRPr="00DD4216" w:rsidTr="00DD4216">
        <w:trPr>
          <w:trHeight w:val="1158"/>
        </w:trPr>
        <w:tc>
          <w:tcPr>
            <w:tcW w:w="3147" w:type="dxa"/>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 xml:space="preserve">Тема 1. </w:t>
            </w:r>
          </w:p>
          <w:p w:rsidR="00DD4216" w:rsidRPr="00DD4216" w:rsidRDefault="00DD4216" w:rsidP="00DD4216">
            <w:pPr>
              <w:shd w:val="clear" w:color="auto" w:fill="FFFFFF"/>
              <w:rPr>
                <w:rFonts w:ascii="Times New Roman" w:hAnsi="Times New Roman"/>
                <w:b/>
                <w:sz w:val="24"/>
                <w:szCs w:val="24"/>
                <w:highlight w:val="yellow"/>
              </w:rPr>
            </w:pPr>
            <w:r w:rsidRPr="00DD4216">
              <w:rPr>
                <w:rFonts w:ascii="Times New Roman" w:hAnsi="Times New Roman"/>
                <w:b/>
                <w:sz w:val="24"/>
                <w:szCs w:val="24"/>
              </w:rPr>
              <w:t>Личное финансовое планирование</w:t>
            </w:r>
          </w:p>
        </w:tc>
        <w:tc>
          <w:tcPr>
            <w:tcW w:w="9656" w:type="dxa"/>
            <w:gridSpan w:val="2"/>
          </w:tcPr>
          <w:p w:rsidR="00DD4216" w:rsidRPr="00DD4216" w:rsidRDefault="00DD4216" w:rsidP="00DD4216">
            <w:pPr>
              <w:contextualSpacing/>
              <w:rPr>
                <w:rFonts w:ascii="Times New Roman" w:hAnsi="Times New Roman"/>
                <w:sz w:val="24"/>
                <w:szCs w:val="24"/>
              </w:rPr>
            </w:pP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5</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rPr>
          <w:trHeight w:val="51"/>
        </w:trPr>
        <w:tc>
          <w:tcPr>
            <w:tcW w:w="3147" w:type="dxa"/>
            <w:vMerge w:val="restart"/>
          </w:tcPr>
          <w:p w:rsidR="00DD4216" w:rsidRPr="00DD4216" w:rsidRDefault="00DD4216" w:rsidP="00DD4216">
            <w:pPr>
              <w:spacing w:before="120" w:after="120"/>
              <w:ind w:left="708"/>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rPr>
                <w:rFonts w:ascii="Times New Roman" w:hAnsi="Times New Roman"/>
                <w:sz w:val="24"/>
                <w:szCs w:val="24"/>
              </w:rPr>
            </w:pPr>
            <w:r w:rsidRPr="00DD4216">
              <w:rPr>
                <w:rFonts w:ascii="Times New Roman" w:hAnsi="Times New Roman"/>
                <w:sz w:val="24"/>
                <w:szCs w:val="24"/>
              </w:rPr>
              <w:t xml:space="preserve">Введение </w:t>
            </w:r>
          </w:p>
        </w:tc>
        <w:tc>
          <w:tcPr>
            <w:tcW w:w="664" w:type="dxa"/>
            <w:vMerge w:val="restart"/>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1"/>
        </w:trPr>
        <w:tc>
          <w:tcPr>
            <w:tcW w:w="3147" w:type="dxa"/>
            <w:vMerge/>
          </w:tcPr>
          <w:p w:rsidR="00DD4216" w:rsidRPr="00DD4216" w:rsidRDefault="00DD4216" w:rsidP="00DD4216">
            <w:pPr>
              <w:spacing w:before="120" w:after="120"/>
              <w:ind w:left="708"/>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rPr>
                <w:rFonts w:ascii="Times New Roman" w:hAnsi="Times New Roman"/>
                <w:sz w:val="24"/>
                <w:szCs w:val="24"/>
              </w:rPr>
            </w:pPr>
            <w:r w:rsidRPr="00DD4216">
              <w:rPr>
                <w:rFonts w:ascii="Times New Roman" w:hAnsi="Times New Roman"/>
                <w:sz w:val="24"/>
                <w:szCs w:val="24"/>
              </w:rPr>
              <w:t xml:space="preserve">Человеческий капитал. </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Что такое человеческий капитал. Как применить свой человеческий капитал. Процесс принятия решений.</w:t>
            </w:r>
          </w:p>
        </w:tc>
        <w:tc>
          <w:tcPr>
            <w:tcW w:w="664" w:type="dxa"/>
            <w:vMerge/>
          </w:tcPr>
          <w:p w:rsidR="00DD4216" w:rsidRPr="00DD4216" w:rsidRDefault="00DD4216" w:rsidP="00DD4216">
            <w:pPr>
              <w:contextualSpacing/>
              <w:jc w:val="center"/>
              <w:rPr>
                <w:rFonts w:ascii="Times New Roman" w:hAnsi="Times New Roman"/>
                <w:b/>
                <w:color w:val="FF0000"/>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81"/>
        </w:trPr>
        <w:tc>
          <w:tcPr>
            <w:tcW w:w="3147" w:type="dxa"/>
            <w:vMerge/>
          </w:tcPr>
          <w:p w:rsidR="00DD4216" w:rsidRPr="00DD4216" w:rsidRDefault="00DD4216" w:rsidP="00DD4216">
            <w:pPr>
              <w:spacing w:before="120" w:after="120"/>
              <w:ind w:left="708"/>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3</w:t>
            </w:r>
          </w:p>
        </w:tc>
        <w:tc>
          <w:tcPr>
            <w:tcW w:w="9117" w:type="dxa"/>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sz w:val="24"/>
                <w:szCs w:val="24"/>
              </w:rPr>
              <w:t>Домашняя бухгалтерия. Основные принципы составления личного финансового плана.</w:t>
            </w:r>
          </w:p>
        </w:tc>
        <w:tc>
          <w:tcPr>
            <w:tcW w:w="664" w:type="dxa"/>
            <w:vMerge/>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1"/>
        </w:trPr>
        <w:tc>
          <w:tcPr>
            <w:tcW w:w="3147" w:type="dxa"/>
            <w:vMerge/>
          </w:tcPr>
          <w:p w:rsidR="00DD4216" w:rsidRPr="00DD4216" w:rsidRDefault="00DD4216" w:rsidP="00DD4216">
            <w:pPr>
              <w:spacing w:before="120" w:after="120"/>
              <w:ind w:left="708"/>
              <w:rPr>
                <w:rFonts w:ascii="Times New Roman" w:hAnsi="Times New Roman"/>
                <w:b/>
                <w:sz w:val="24"/>
                <w:szCs w:val="24"/>
                <w:highlight w:val="yellow"/>
              </w:rPr>
            </w:pPr>
          </w:p>
        </w:tc>
        <w:tc>
          <w:tcPr>
            <w:tcW w:w="9656" w:type="dxa"/>
            <w:gridSpan w:val="2"/>
          </w:tcPr>
          <w:p w:rsidR="00DD4216" w:rsidRPr="00DD4216" w:rsidRDefault="00DD4216" w:rsidP="00DD4216">
            <w:pPr>
              <w:contextualSpacing/>
              <w:rPr>
                <w:rFonts w:ascii="Times New Roman" w:hAnsi="Times New Roman"/>
                <w:spacing w:val="-8"/>
                <w:sz w:val="24"/>
                <w:szCs w:val="24"/>
              </w:rPr>
            </w:pPr>
            <w:r w:rsidRPr="00DD4216">
              <w:rPr>
                <w:rFonts w:ascii="Times New Roman" w:hAnsi="Times New Roman"/>
                <w:b/>
                <w:sz w:val="24"/>
                <w:szCs w:val="24"/>
              </w:rPr>
              <w:t>Практические занятия</w:t>
            </w:r>
          </w:p>
        </w:tc>
        <w:tc>
          <w:tcPr>
            <w:tcW w:w="664" w:type="dxa"/>
          </w:tcPr>
          <w:p w:rsidR="00DD4216" w:rsidRPr="00DD4216" w:rsidRDefault="00DD4216" w:rsidP="00DD4216">
            <w:pPr>
              <w:contextualSpacing/>
              <w:jc w:val="center"/>
              <w:rPr>
                <w:rFonts w:ascii="Times New Roman" w:hAnsi="Times New Roman"/>
                <w:b/>
                <w:sz w:val="24"/>
                <w:szCs w:val="24"/>
              </w:rPr>
            </w:pPr>
          </w:p>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51"/>
        </w:trPr>
        <w:tc>
          <w:tcPr>
            <w:tcW w:w="3147" w:type="dxa"/>
            <w:vMerge/>
          </w:tcPr>
          <w:p w:rsidR="00DD4216" w:rsidRPr="00DD4216" w:rsidRDefault="00DD4216" w:rsidP="00DD4216">
            <w:pPr>
              <w:spacing w:before="120" w:after="120"/>
              <w:ind w:left="708"/>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highlight w:val="yellow"/>
              </w:rPr>
            </w:pPr>
            <w:r w:rsidRPr="00DD4216">
              <w:rPr>
                <w:rFonts w:ascii="Times New Roman" w:hAnsi="Times New Roman"/>
                <w:b/>
                <w:sz w:val="24"/>
                <w:szCs w:val="24"/>
              </w:rPr>
              <w:t>1</w:t>
            </w:r>
          </w:p>
        </w:tc>
        <w:tc>
          <w:tcPr>
            <w:tcW w:w="9117" w:type="dxa"/>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Практическое занятие №1</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sz w:val="24"/>
                <w:szCs w:val="24"/>
              </w:rPr>
            </w:pPr>
            <w:r w:rsidRPr="00DD4216">
              <w:rPr>
                <w:rFonts w:ascii="Times New Roman" w:hAnsi="Times New Roman"/>
                <w:b/>
                <w:sz w:val="24"/>
                <w:szCs w:val="24"/>
              </w:rPr>
              <w:t>1</w:t>
            </w:r>
          </w:p>
        </w:tc>
      </w:tr>
      <w:tr w:rsidR="00DD4216" w:rsidRPr="00DD4216" w:rsidTr="00DD4216">
        <w:trPr>
          <w:trHeight w:val="51"/>
        </w:trPr>
        <w:tc>
          <w:tcPr>
            <w:tcW w:w="3147" w:type="dxa"/>
            <w:vMerge/>
          </w:tcPr>
          <w:p w:rsidR="00DD4216" w:rsidRPr="00DD4216" w:rsidRDefault="00DD4216" w:rsidP="00DD4216">
            <w:pPr>
              <w:spacing w:before="120" w:after="120"/>
              <w:ind w:left="708"/>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Практическое занятие № 2</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Тест по теме: «Личное финансовое планирование»</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189"/>
        </w:trPr>
        <w:tc>
          <w:tcPr>
            <w:tcW w:w="3147" w:type="dxa"/>
          </w:tcPr>
          <w:p w:rsidR="00DD4216" w:rsidRPr="00DD4216" w:rsidRDefault="00DD4216" w:rsidP="00DD4216">
            <w:pPr>
              <w:rPr>
                <w:rFonts w:ascii="Times New Roman" w:hAnsi="Times New Roman"/>
                <w:b/>
                <w:bCs/>
                <w:sz w:val="24"/>
                <w:szCs w:val="24"/>
              </w:rPr>
            </w:pPr>
            <w:r w:rsidRPr="00DD4216">
              <w:rPr>
                <w:rFonts w:ascii="Times New Roman" w:hAnsi="Times New Roman"/>
                <w:b/>
                <w:bCs/>
                <w:sz w:val="24"/>
                <w:szCs w:val="24"/>
              </w:rPr>
              <w:t>Тема № 2.</w:t>
            </w:r>
          </w:p>
          <w:p w:rsidR="00DD4216" w:rsidRPr="00DD4216" w:rsidRDefault="00DD4216" w:rsidP="00DD4216">
            <w:pPr>
              <w:spacing w:before="120" w:after="120"/>
              <w:rPr>
                <w:rFonts w:ascii="Times New Roman" w:hAnsi="Times New Roman"/>
                <w:b/>
                <w:sz w:val="24"/>
                <w:szCs w:val="24"/>
                <w:highlight w:val="yellow"/>
              </w:rPr>
            </w:pPr>
            <w:r w:rsidRPr="00DD4216">
              <w:rPr>
                <w:rFonts w:ascii="Times New Roman" w:hAnsi="Times New Roman"/>
                <w:b/>
                <w:bCs/>
                <w:sz w:val="24"/>
                <w:szCs w:val="24"/>
              </w:rPr>
              <w:t>Депозит</w:t>
            </w:r>
          </w:p>
        </w:tc>
        <w:tc>
          <w:tcPr>
            <w:tcW w:w="9656" w:type="dxa"/>
            <w:gridSpan w:val="2"/>
          </w:tcPr>
          <w:p w:rsidR="00DD4216" w:rsidRPr="00DD4216" w:rsidRDefault="00DD4216" w:rsidP="00DD4216">
            <w:pPr>
              <w:contextualSpacing/>
              <w:rPr>
                <w:rFonts w:ascii="Times New Roman" w:hAnsi="Times New Roman"/>
                <w:b/>
                <w:spacing w:val="-8"/>
                <w:sz w:val="24"/>
                <w:szCs w:val="24"/>
              </w:rPr>
            </w:pP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51"/>
        </w:trPr>
        <w:tc>
          <w:tcPr>
            <w:tcW w:w="3147" w:type="dxa"/>
            <w:vMerge w:val="restart"/>
          </w:tcPr>
          <w:p w:rsidR="00DD4216" w:rsidRPr="00DD4216" w:rsidRDefault="00DD4216" w:rsidP="00DD4216">
            <w:pPr>
              <w:spacing w:before="120" w:after="120"/>
              <w:jc w:val="center"/>
              <w:rPr>
                <w:rFonts w:ascii="Times New Roman" w:hAnsi="Times New Roman"/>
                <w:b/>
                <w:sz w:val="24"/>
                <w:szCs w:val="24"/>
                <w:highlight w:val="yellow"/>
              </w:rPr>
            </w:pPr>
          </w:p>
        </w:tc>
        <w:tc>
          <w:tcPr>
            <w:tcW w:w="9656" w:type="dxa"/>
            <w:gridSpan w:val="2"/>
          </w:tcPr>
          <w:p w:rsidR="00DD4216" w:rsidRPr="00DD4216" w:rsidRDefault="00DD4216" w:rsidP="00DD4216">
            <w:pPr>
              <w:contextualSpacing/>
              <w:rPr>
                <w:rFonts w:ascii="Times New Roman" w:hAnsi="Times New Roman"/>
                <w:b/>
                <w:sz w:val="24"/>
                <w:szCs w:val="24"/>
                <w:highlight w:val="yellow"/>
              </w:rPr>
            </w:pPr>
            <w:r w:rsidRPr="00DD4216">
              <w:rPr>
                <w:rFonts w:ascii="Times New Roman" w:hAnsi="Times New Roman"/>
                <w:b/>
                <w:sz w:val="24"/>
                <w:szCs w:val="24"/>
              </w:rPr>
              <w:t>Содержание учебного материала</w:t>
            </w: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51"/>
        </w:trPr>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Накопления и инфляция. Что такое депозит и какова его природа.</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1"/>
        </w:trPr>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Условия депозита и управление рисками.</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415"/>
        </w:trPr>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9656" w:type="dxa"/>
            <w:gridSpan w:val="2"/>
          </w:tcPr>
          <w:p w:rsidR="00DD4216" w:rsidRPr="00DD4216" w:rsidRDefault="00DD4216" w:rsidP="00DD4216">
            <w:pPr>
              <w:contextualSpacing/>
              <w:rPr>
                <w:rFonts w:ascii="Times New Roman" w:hAnsi="Times New Roman"/>
                <w:b/>
                <w:sz w:val="24"/>
                <w:szCs w:val="24"/>
                <w:highlight w:val="yellow"/>
              </w:rPr>
            </w:pPr>
            <w:r w:rsidRPr="00DD4216">
              <w:rPr>
                <w:rFonts w:ascii="Times New Roman" w:hAnsi="Times New Roman"/>
                <w:b/>
                <w:sz w:val="24"/>
                <w:szCs w:val="24"/>
              </w:rPr>
              <w:t>Практические занятия №3</w:t>
            </w: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51"/>
        </w:trPr>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 Решение задач по депозитным вкладам»</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265"/>
        </w:trPr>
        <w:tc>
          <w:tcPr>
            <w:tcW w:w="3147" w:type="dxa"/>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 xml:space="preserve">Тема 3. </w:t>
            </w:r>
          </w:p>
          <w:p w:rsidR="00DD4216" w:rsidRPr="00DD4216" w:rsidRDefault="00DD4216" w:rsidP="00DD4216">
            <w:pPr>
              <w:shd w:val="clear" w:color="auto" w:fill="FFFFFF"/>
              <w:contextualSpacing/>
              <w:rPr>
                <w:rFonts w:ascii="Times New Roman" w:hAnsi="Times New Roman"/>
                <w:b/>
                <w:sz w:val="24"/>
                <w:szCs w:val="24"/>
                <w:highlight w:val="yellow"/>
              </w:rPr>
            </w:pPr>
            <w:r w:rsidRPr="00DD4216">
              <w:rPr>
                <w:rFonts w:ascii="Times New Roman" w:hAnsi="Times New Roman"/>
                <w:b/>
                <w:sz w:val="24"/>
                <w:szCs w:val="24"/>
              </w:rPr>
              <w:t>Кредит</w:t>
            </w:r>
          </w:p>
        </w:tc>
        <w:tc>
          <w:tcPr>
            <w:tcW w:w="9656" w:type="dxa"/>
            <w:gridSpan w:val="2"/>
          </w:tcPr>
          <w:p w:rsidR="00DD4216" w:rsidRPr="00DD4216" w:rsidRDefault="00DD4216" w:rsidP="00DD4216">
            <w:pPr>
              <w:contextualSpacing/>
              <w:rPr>
                <w:rFonts w:ascii="Times New Roman" w:hAnsi="Times New Roman"/>
                <w:sz w:val="24"/>
                <w:szCs w:val="24"/>
                <w:highlight w:val="yellow"/>
              </w:rPr>
            </w:pP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Borders>
              <w:top w:val="single" w:sz="4" w:space="0" w:color="auto"/>
            </w:tcBorders>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265"/>
        </w:trPr>
        <w:tc>
          <w:tcPr>
            <w:tcW w:w="3147" w:type="dxa"/>
            <w:vMerge w:val="restart"/>
          </w:tcPr>
          <w:p w:rsidR="00DD4216" w:rsidRPr="00DD4216" w:rsidRDefault="00DD4216" w:rsidP="00DD4216">
            <w:pPr>
              <w:shd w:val="clear" w:color="auto" w:fill="FFFFFF"/>
              <w:contextualSpacing/>
              <w:jc w:val="center"/>
              <w:rPr>
                <w:rFonts w:ascii="Times New Roman" w:hAnsi="Times New Roman"/>
                <w:b/>
                <w:sz w:val="24"/>
                <w:szCs w:val="24"/>
                <w:highlight w:val="yellow"/>
              </w:rPr>
            </w:pPr>
          </w:p>
          <w:p w:rsidR="00DD4216" w:rsidRPr="00DD4216" w:rsidRDefault="00DD4216" w:rsidP="00DD4216">
            <w:pPr>
              <w:shd w:val="clear" w:color="auto" w:fill="FFFFFF"/>
              <w:contextualSpacing/>
              <w:jc w:val="center"/>
              <w:rPr>
                <w:rFonts w:ascii="Times New Roman" w:hAnsi="Times New Roman"/>
                <w:b/>
                <w:sz w:val="24"/>
                <w:szCs w:val="24"/>
                <w:highlight w:val="yellow"/>
              </w:rPr>
            </w:pPr>
          </w:p>
          <w:p w:rsidR="00DD4216" w:rsidRPr="00DD4216" w:rsidRDefault="00DD4216" w:rsidP="00DD4216">
            <w:pPr>
              <w:shd w:val="clear" w:color="auto" w:fill="FFFFFF"/>
              <w:contextualSpacing/>
              <w:jc w:val="center"/>
              <w:rPr>
                <w:rFonts w:ascii="Times New Roman" w:hAnsi="Times New Roman"/>
                <w:b/>
                <w:sz w:val="24"/>
                <w:szCs w:val="24"/>
                <w:highlight w:val="yellow"/>
              </w:rPr>
            </w:pPr>
          </w:p>
          <w:p w:rsidR="00DD4216" w:rsidRPr="00DD4216" w:rsidRDefault="00DD4216" w:rsidP="00DD4216">
            <w:pPr>
              <w:contextualSpacing/>
              <w:jc w:val="center"/>
              <w:rPr>
                <w:rFonts w:ascii="Times New Roman" w:hAnsi="Times New Roman"/>
                <w:sz w:val="24"/>
                <w:szCs w:val="24"/>
                <w:highlight w:val="yellow"/>
              </w:rPr>
            </w:pPr>
          </w:p>
        </w:tc>
        <w:tc>
          <w:tcPr>
            <w:tcW w:w="9656" w:type="dxa"/>
            <w:gridSpan w:val="2"/>
            <w:tcBorders>
              <w:bottom w:val="single" w:sz="4" w:space="0" w:color="auto"/>
            </w:tcBorders>
          </w:tcPr>
          <w:p w:rsidR="00DD4216" w:rsidRPr="00DD4216" w:rsidRDefault="00DD4216" w:rsidP="00DD4216">
            <w:pPr>
              <w:contextualSpacing/>
              <w:rPr>
                <w:rFonts w:ascii="Times New Roman" w:hAnsi="Times New Roman"/>
                <w:b/>
                <w:spacing w:val="-8"/>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265"/>
        </w:trPr>
        <w:tc>
          <w:tcPr>
            <w:tcW w:w="3147" w:type="dxa"/>
            <w:vMerge/>
          </w:tcPr>
          <w:p w:rsidR="00DD4216" w:rsidRPr="00DD4216" w:rsidRDefault="00DD4216" w:rsidP="00DD4216">
            <w:pPr>
              <w:contextualSpacing/>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Что такое кредит.</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Основная характеристика кредита.</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810"/>
        </w:trPr>
        <w:tc>
          <w:tcPr>
            <w:tcW w:w="3147" w:type="dxa"/>
            <w:vMerge/>
          </w:tcPr>
          <w:p w:rsidR="00DD4216" w:rsidRPr="00DD4216" w:rsidRDefault="00DD4216" w:rsidP="00DD4216">
            <w:pPr>
              <w:contextualSpacing/>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 xml:space="preserve">Как выбрать наиболее выгодный кредит. </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Как уменьшить стоимость кредита.</w:t>
            </w:r>
          </w:p>
        </w:tc>
        <w:tc>
          <w:tcPr>
            <w:tcW w:w="664" w:type="dxa"/>
            <w:tcBorders>
              <w:top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243"/>
        </w:trPr>
        <w:tc>
          <w:tcPr>
            <w:tcW w:w="3147" w:type="dxa"/>
            <w:vMerge/>
          </w:tcPr>
          <w:p w:rsidR="00DD4216" w:rsidRPr="00DD4216" w:rsidRDefault="00DD4216" w:rsidP="00DD4216">
            <w:pPr>
              <w:contextualSpacing/>
              <w:rPr>
                <w:rFonts w:ascii="Times New Roman" w:hAnsi="Times New Roman"/>
                <w:sz w:val="24"/>
                <w:szCs w:val="24"/>
                <w:highlight w:val="yellow"/>
              </w:rPr>
            </w:pPr>
          </w:p>
        </w:tc>
        <w:tc>
          <w:tcPr>
            <w:tcW w:w="9656" w:type="dxa"/>
            <w:gridSpan w:val="2"/>
          </w:tcPr>
          <w:p w:rsidR="00DD4216" w:rsidRPr="00DD4216" w:rsidRDefault="00DD4216" w:rsidP="00DD4216">
            <w:pPr>
              <w:contextualSpacing/>
              <w:rPr>
                <w:rFonts w:ascii="Times New Roman" w:hAnsi="Times New Roman"/>
                <w:sz w:val="24"/>
                <w:szCs w:val="24"/>
              </w:rPr>
            </w:pPr>
            <w:r w:rsidRPr="00DD4216">
              <w:rPr>
                <w:rFonts w:ascii="Times New Roman" w:hAnsi="Times New Roman"/>
                <w:b/>
                <w:sz w:val="24"/>
                <w:szCs w:val="24"/>
              </w:rPr>
              <w:t>Практические занятия №4</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248"/>
        </w:trPr>
        <w:tc>
          <w:tcPr>
            <w:tcW w:w="3147" w:type="dxa"/>
            <w:vMerge/>
          </w:tcPr>
          <w:p w:rsidR="00DD4216" w:rsidRPr="00DD4216" w:rsidRDefault="00DD4216" w:rsidP="00DD4216">
            <w:pPr>
              <w:contextualSpacing/>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«Кредит. Расчёт процентных ставок по кредитам».</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1068"/>
        </w:trPr>
        <w:tc>
          <w:tcPr>
            <w:tcW w:w="3147" w:type="dxa"/>
          </w:tcPr>
          <w:p w:rsidR="00DD4216" w:rsidRPr="00DD4216" w:rsidRDefault="00DD4216" w:rsidP="00DD4216">
            <w:pPr>
              <w:shd w:val="clear" w:color="auto" w:fill="FFFFFF"/>
              <w:contextualSpacing/>
              <w:rPr>
                <w:rFonts w:ascii="Times New Roman" w:hAnsi="Times New Roman"/>
                <w:b/>
                <w:sz w:val="24"/>
                <w:szCs w:val="24"/>
              </w:rPr>
            </w:pPr>
            <w:r w:rsidRPr="00DD4216">
              <w:rPr>
                <w:rFonts w:ascii="Times New Roman" w:hAnsi="Times New Roman"/>
                <w:b/>
                <w:sz w:val="24"/>
                <w:szCs w:val="24"/>
              </w:rPr>
              <w:t>Тема 4.</w:t>
            </w:r>
          </w:p>
          <w:p w:rsidR="00DD4216" w:rsidRPr="00DD4216" w:rsidRDefault="00DD4216" w:rsidP="00DD4216">
            <w:pPr>
              <w:shd w:val="clear" w:color="auto" w:fill="FFFFFF"/>
              <w:contextualSpacing/>
              <w:rPr>
                <w:rFonts w:ascii="Times New Roman" w:hAnsi="Times New Roman"/>
                <w:b/>
                <w:sz w:val="24"/>
                <w:szCs w:val="24"/>
              </w:rPr>
            </w:pPr>
            <w:r w:rsidRPr="00DD4216">
              <w:rPr>
                <w:rFonts w:ascii="Times New Roman" w:hAnsi="Times New Roman"/>
                <w:b/>
                <w:sz w:val="24"/>
                <w:szCs w:val="24"/>
              </w:rPr>
              <w:t>Расчетно-кассовые операции</w:t>
            </w:r>
          </w:p>
          <w:p w:rsidR="00DD4216" w:rsidRPr="00DD4216" w:rsidRDefault="00DD4216" w:rsidP="00DD4216">
            <w:pPr>
              <w:shd w:val="clear" w:color="auto" w:fill="FFFFFF"/>
              <w:contextualSpacing/>
              <w:rPr>
                <w:rFonts w:ascii="Times New Roman" w:hAnsi="Times New Roman"/>
                <w:b/>
                <w:sz w:val="24"/>
                <w:szCs w:val="24"/>
                <w:highlight w:val="yellow"/>
              </w:rPr>
            </w:pPr>
          </w:p>
        </w:tc>
        <w:tc>
          <w:tcPr>
            <w:tcW w:w="9656" w:type="dxa"/>
            <w:gridSpan w:val="2"/>
            <w:tcBorders>
              <w:bottom w:val="single" w:sz="4" w:space="0" w:color="auto"/>
            </w:tcBorders>
          </w:tcPr>
          <w:p w:rsidR="00DD4216" w:rsidRPr="00DD4216" w:rsidRDefault="00DD4216" w:rsidP="00DD4216">
            <w:pPr>
              <w:contextualSpacing/>
              <w:rPr>
                <w:rFonts w:ascii="Times New Roman" w:hAnsi="Times New Roman"/>
                <w:sz w:val="24"/>
                <w:szCs w:val="24"/>
                <w:highlight w:val="yellow"/>
              </w:rPr>
            </w:pP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5</w:t>
            </w:r>
          </w:p>
        </w:tc>
        <w:tc>
          <w:tcPr>
            <w:tcW w:w="1559" w:type="dxa"/>
            <w:tcBorders>
              <w:bottom w:val="single" w:sz="4" w:space="0" w:color="auto"/>
            </w:tcBorders>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rPr>
          <w:trHeight w:val="58"/>
        </w:trPr>
        <w:tc>
          <w:tcPr>
            <w:tcW w:w="3147" w:type="dxa"/>
            <w:vMerge w:val="restart"/>
          </w:tcPr>
          <w:p w:rsidR="00DD4216" w:rsidRPr="00DD4216" w:rsidRDefault="00DD4216" w:rsidP="00DD4216">
            <w:pPr>
              <w:spacing w:before="120" w:after="120"/>
              <w:jc w:val="center"/>
              <w:rPr>
                <w:rFonts w:ascii="Times New Roman" w:hAnsi="Times New Roman"/>
                <w:b/>
                <w:sz w:val="24"/>
                <w:szCs w:val="24"/>
                <w:highlight w:val="yellow"/>
              </w:rPr>
            </w:pPr>
          </w:p>
          <w:p w:rsidR="00DD4216" w:rsidRPr="00DD4216" w:rsidRDefault="00DD4216" w:rsidP="00DD4216">
            <w:pPr>
              <w:spacing w:before="120" w:after="120"/>
              <w:jc w:val="center"/>
              <w:rPr>
                <w:rFonts w:ascii="Times New Roman" w:hAnsi="Times New Roman"/>
                <w:b/>
                <w:sz w:val="24"/>
                <w:szCs w:val="24"/>
                <w:highlight w:val="yellow"/>
              </w:rPr>
            </w:pPr>
          </w:p>
          <w:p w:rsidR="00DD4216" w:rsidRPr="00DD4216" w:rsidRDefault="00DD4216" w:rsidP="00DD4216">
            <w:pPr>
              <w:spacing w:before="120" w:after="120"/>
              <w:jc w:val="center"/>
              <w:rPr>
                <w:rFonts w:ascii="Times New Roman" w:hAnsi="Times New Roman"/>
                <w:b/>
                <w:sz w:val="24"/>
                <w:szCs w:val="24"/>
                <w:highlight w:val="yellow"/>
              </w:rPr>
            </w:pPr>
          </w:p>
          <w:p w:rsidR="00DD4216" w:rsidRPr="00DD4216" w:rsidRDefault="00DD4216" w:rsidP="00DD4216">
            <w:pPr>
              <w:spacing w:before="120" w:after="120"/>
              <w:jc w:val="center"/>
              <w:rPr>
                <w:rFonts w:ascii="Times New Roman" w:hAnsi="Times New Roman"/>
                <w:b/>
                <w:sz w:val="24"/>
                <w:szCs w:val="24"/>
                <w:highlight w:val="yellow"/>
              </w:rPr>
            </w:pPr>
          </w:p>
        </w:tc>
        <w:tc>
          <w:tcPr>
            <w:tcW w:w="9656" w:type="dxa"/>
            <w:gridSpan w:val="2"/>
            <w:tcBorders>
              <w:bottom w:val="single" w:sz="4" w:space="0" w:color="auto"/>
            </w:tcBorders>
          </w:tcPr>
          <w:p w:rsidR="00DD4216" w:rsidRPr="00DD4216" w:rsidRDefault="00DD4216" w:rsidP="00DD4216">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4</w:t>
            </w:r>
          </w:p>
        </w:tc>
        <w:tc>
          <w:tcPr>
            <w:tcW w:w="1559" w:type="dxa"/>
            <w:tcBorders>
              <w:bottom w:val="single" w:sz="4" w:space="0" w:color="auto"/>
            </w:tcBorders>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rPr>
          <w:trHeight w:val="562"/>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rPr>
                <w:rFonts w:ascii="Times New Roman" w:hAnsi="Times New Roman"/>
                <w:sz w:val="24"/>
                <w:szCs w:val="24"/>
                <w:highlight w:val="yellow"/>
              </w:rPr>
            </w:pPr>
            <w:r w:rsidRPr="00DD4216">
              <w:rPr>
                <w:rFonts w:ascii="Times New Roman" w:hAnsi="Times New Roman"/>
                <w:sz w:val="24"/>
                <w:szCs w:val="24"/>
              </w:rPr>
              <w:t>Хранение, обмен и перевод денег.</w:t>
            </w:r>
          </w:p>
        </w:tc>
        <w:tc>
          <w:tcPr>
            <w:tcW w:w="664" w:type="dxa"/>
            <w:tcBorders>
              <w:top w:val="single" w:sz="4" w:space="0" w:color="auto"/>
            </w:tcBorders>
          </w:tcPr>
          <w:p w:rsidR="00DD4216" w:rsidRPr="00DD4216" w:rsidRDefault="00DD4216" w:rsidP="00DD4216">
            <w:pPr>
              <w:contextualSpacing/>
              <w:jc w:val="center"/>
              <w:rPr>
                <w:rFonts w:ascii="Times New Roman" w:hAnsi="Times New Roman"/>
                <w:b/>
                <w:color w:val="000000"/>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8"/>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rPr>
                <w:rFonts w:ascii="Times New Roman" w:hAnsi="Times New Roman"/>
                <w:sz w:val="24"/>
                <w:szCs w:val="24"/>
              </w:rPr>
            </w:pPr>
            <w:r w:rsidRPr="00DD4216">
              <w:rPr>
                <w:rFonts w:ascii="Times New Roman" w:hAnsi="Times New Roman"/>
                <w:sz w:val="24"/>
                <w:szCs w:val="24"/>
              </w:rPr>
              <w:t>Виды платежных средств.</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color w:val="000000"/>
                <w:sz w:val="24"/>
                <w:szCs w:val="24"/>
              </w:rPr>
            </w:pPr>
          </w:p>
        </w:tc>
        <w:tc>
          <w:tcPr>
            <w:tcW w:w="1559" w:type="dxa"/>
            <w:tcBorders>
              <w:top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8"/>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3</w:t>
            </w:r>
          </w:p>
        </w:tc>
        <w:tc>
          <w:tcPr>
            <w:tcW w:w="9117" w:type="dxa"/>
            <w:tcBorders>
              <w:bottom w:val="single" w:sz="4" w:space="0" w:color="auto"/>
            </w:tcBorders>
          </w:tcPr>
          <w:p w:rsidR="00DD4216" w:rsidRPr="00DD4216" w:rsidRDefault="00DD4216" w:rsidP="00DD4216">
            <w:pPr>
              <w:rPr>
                <w:rFonts w:ascii="Times New Roman" w:hAnsi="Times New Roman"/>
                <w:sz w:val="24"/>
                <w:szCs w:val="24"/>
                <w:highlight w:val="yellow"/>
              </w:rPr>
            </w:pPr>
            <w:r w:rsidRPr="00DD4216">
              <w:rPr>
                <w:rFonts w:ascii="Times New Roman" w:hAnsi="Times New Roman"/>
                <w:sz w:val="24"/>
                <w:szCs w:val="24"/>
              </w:rPr>
              <w:t>Электронные деньги.</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color w:val="000000"/>
                <w:sz w:val="24"/>
                <w:szCs w:val="24"/>
              </w:rPr>
            </w:pPr>
          </w:p>
        </w:tc>
        <w:tc>
          <w:tcPr>
            <w:tcW w:w="1559"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8"/>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4</w:t>
            </w:r>
          </w:p>
        </w:tc>
        <w:tc>
          <w:tcPr>
            <w:tcW w:w="9117" w:type="dxa"/>
            <w:tcBorders>
              <w:bottom w:val="single" w:sz="4" w:space="0" w:color="auto"/>
            </w:tcBorders>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sz w:val="24"/>
                <w:szCs w:val="24"/>
              </w:rPr>
              <w:t>Формы дистанционного банковского обслуживания.</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58"/>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b/>
                <w:sz w:val="24"/>
                <w:szCs w:val="24"/>
              </w:rPr>
              <w:t>Практические занятия №5</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color w:val="000000"/>
                <w:sz w:val="24"/>
                <w:szCs w:val="24"/>
              </w:rPr>
            </w:pPr>
            <w:r w:rsidRPr="00DD4216">
              <w:rPr>
                <w:rFonts w:ascii="Times New Roman" w:hAnsi="Times New Roman"/>
                <w:b/>
                <w:color w:val="000000"/>
                <w:sz w:val="24"/>
                <w:szCs w:val="24"/>
              </w:rPr>
              <w:t>1</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58"/>
        </w:trPr>
        <w:tc>
          <w:tcPr>
            <w:tcW w:w="3147" w:type="dxa"/>
            <w:vMerge/>
          </w:tcPr>
          <w:p w:rsidR="00DD4216" w:rsidRPr="00DD4216" w:rsidRDefault="00DD4216" w:rsidP="00DD4216">
            <w:pPr>
              <w:spacing w:before="120" w:after="120"/>
              <w:jc w:val="center"/>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sz w:val="24"/>
                <w:szCs w:val="24"/>
              </w:rPr>
              <w:t xml:space="preserve"> «Заключение договора аренды банковской ячейки».</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color w:val="000000"/>
                <w:sz w:val="24"/>
                <w:szCs w:val="24"/>
              </w:rPr>
            </w:pPr>
          </w:p>
        </w:tc>
        <w:tc>
          <w:tcPr>
            <w:tcW w:w="1559"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132"/>
        </w:trPr>
        <w:tc>
          <w:tcPr>
            <w:tcW w:w="3147" w:type="dxa"/>
          </w:tcPr>
          <w:p w:rsidR="00DD4216" w:rsidRPr="00DD4216" w:rsidRDefault="00DD4216" w:rsidP="00DD4216">
            <w:pPr>
              <w:spacing w:before="120" w:after="120"/>
              <w:rPr>
                <w:rFonts w:ascii="Times New Roman" w:hAnsi="Times New Roman"/>
                <w:b/>
                <w:sz w:val="24"/>
                <w:szCs w:val="24"/>
              </w:rPr>
            </w:pPr>
            <w:r w:rsidRPr="00DD4216">
              <w:rPr>
                <w:rFonts w:ascii="Times New Roman" w:hAnsi="Times New Roman"/>
                <w:b/>
                <w:sz w:val="24"/>
                <w:szCs w:val="24"/>
              </w:rPr>
              <w:t>Тема 5.</w:t>
            </w:r>
          </w:p>
          <w:p w:rsidR="00DD4216" w:rsidRPr="00DD4216" w:rsidRDefault="00DD4216" w:rsidP="00DD4216">
            <w:pPr>
              <w:spacing w:before="120" w:after="120"/>
              <w:rPr>
                <w:rFonts w:ascii="Times New Roman" w:hAnsi="Times New Roman"/>
                <w:sz w:val="24"/>
                <w:szCs w:val="24"/>
                <w:highlight w:val="yellow"/>
              </w:rPr>
            </w:pPr>
            <w:r w:rsidRPr="00DD4216">
              <w:rPr>
                <w:rFonts w:ascii="Times New Roman" w:hAnsi="Times New Roman"/>
                <w:b/>
                <w:sz w:val="24"/>
                <w:szCs w:val="24"/>
              </w:rPr>
              <w:t>Страхование. Сущность и  основные виды страховых продуктов</w:t>
            </w:r>
          </w:p>
        </w:tc>
        <w:tc>
          <w:tcPr>
            <w:tcW w:w="9656" w:type="dxa"/>
            <w:gridSpan w:val="2"/>
          </w:tcPr>
          <w:p w:rsidR="00DD4216" w:rsidRPr="00DD4216" w:rsidRDefault="00DD4216" w:rsidP="00DD4216">
            <w:pPr>
              <w:contextualSpacing/>
              <w:rPr>
                <w:rFonts w:ascii="Times New Roman" w:hAnsi="Times New Roman"/>
                <w:b/>
                <w:sz w:val="24"/>
                <w:szCs w:val="24"/>
              </w:rPr>
            </w:pP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val="restart"/>
          </w:tcPr>
          <w:p w:rsidR="00DD4216" w:rsidRPr="00DD4216" w:rsidRDefault="00DD4216" w:rsidP="00DD4216">
            <w:pPr>
              <w:spacing w:before="120" w:after="120"/>
              <w:rPr>
                <w:rFonts w:ascii="Times New Roman" w:hAnsi="Times New Roman"/>
                <w:b/>
                <w:sz w:val="24"/>
                <w:szCs w:val="24"/>
                <w:highlight w:val="yellow"/>
              </w:rPr>
            </w:pPr>
          </w:p>
          <w:p w:rsidR="00DD4216" w:rsidRPr="00DD4216" w:rsidRDefault="00DD4216" w:rsidP="00DD4216">
            <w:pPr>
              <w:spacing w:before="120" w:after="120"/>
              <w:rPr>
                <w:rFonts w:ascii="Times New Roman" w:hAnsi="Times New Roman"/>
                <w:b/>
                <w:sz w:val="24"/>
                <w:szCs w:val="24"/>
                <w:highlight w:val="yellow"/>
              </w:rPr>
            </w:pPr>
          </w:p>
          <w:p w:rsidR="00DD4216" w:rsidRPr="00DD4216" w:rsidRDefault="00DD4216" w:rsidP="00DD4216">
            <w:pPr>
              <w:spacing w:before="120" w:after="120"/>
              <w:rPr>
                <w:rFonts w:ascii="Times New Roman" w:hAnsi="Times New Roman"/>
                <w:b/>
                <w:sz w:val="24"/>
                <w:szCs w:val="24"/>
                <w:highlight w:val="yellow"/>
              </w:rPr>
            </w:pPr>
          </w:p>
          <w:p w:rsidR="00DD4216" w:rsidRPr="00DD4216" w:rsidRDefault="00DD4216" w:rsidP="00DD4216">
            <w:pPr>
              <w:spacing w:before="120" w:after="120"/>
              <w:rPr>
                <w:rFonts w:ascii="Times New Roman" w:hAnsi="Times New Roman"/>
                <w:b/>
                <w:sz w:val="24"/>
                <w:szCs w:val="24"/>
                <w:highlight w:val="yellow"/>
              </w:rPr>
            </w:pPr>
          </w:p>
        </w:tc>
        <w:tc>
          <w:tcPr>
            <w:tcW w:w="9656" w:type="dxa"/>
            <w:gridSpan w:val="2"/>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1.</w:t>
            </w:r>
          </w:p>
        </w:tc>
        <w:tc>
          <w:tcPr>
            <w:tcW w:w="9117" w:type="dxa"/>
          </w:tcPr>
          <w:p w:rsidR="00DD4216" w:rsidRPr="00DD4216" w:rsidRDefault="00DD4216" w:rsidP="00DD4216">
            <w:pPr>
              <w:rPr>
                <w:rFonts w:ascii="Times New Roman" w:hAnsi="Times New Roman"/>
                <w:sz w:val="24"/>
                <w:szCs w:val="24"/>
              </w:rPr>
            </w:pPr>
            <w:r w:rsidRPr="00DD4216">
              <w:rPr>
                <w:rFonts w:ascii="Times New Roman" w:hAnsi="Times New Roman"/>
                <w:sz w:val="24"/>
                <w:szCs w:val="24"/>
              </w:rPr>
              <w:t>Что такое страхование.</w:t>
            </w:r>
          </w:p>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Страховая система РФ. Правовое регулирование страховой деятельности в РФ.</w:t>
            </w:r>
          </w:p>
        </w:tc>
        <w:tc>
          <w:tcPr>
            <w:tcW w:w="664" w:type="dxa"/>
          </w:tcPr>
          <w:p w:rsidR="00DD4216" w:rsidRPr="00DD4216" w:rsidRDefault="00DD4216" w:rsidP="00DD4216">
            <w:pPr>
              <w:contextualSpacing/>
              <w:jc w:val="center"/>
              <w:rPr>
                <w:rFonts w:ascii="Times New Roman" w:hAnsi="Times New Roman"/>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2</w:t>
            </w:r>
          </w:p>
        </w:tc>
        <w:tc>
          <w:tcPr>
            <w:tcW w:w="9117" w:type="dxa"/>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Виды страхования. Как использовать страхование в повседневной жизни.</w:t>
            </w:r>
          </w:p>
        </w:tc>
        <w:tc>
          <w:tcPr>
            <w:tcW w:w="664" w:type="dxa"/>
          </w:tcPr>
          <w:p w:rsidR="00DD4216" w:rsidRPr="00DD4216" w:rsidRDefault="00DD4216" w:rsidP="00DD4216">
            <w:pPr>
              <w:contextualSpacing/>
              <w:jc w:val="center"/>
              <w:rPr>
                <w:rFonts w:ascii="Times New Roman" w:hAnsi="Times New Roman"/>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9656" w:type="dxa"/>
            <w:gridSpan w:val="2"/>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Практическое занятие № 6</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328"/>
        </w:trPr>
        <w:tc>
          <w:tcPr>
            <w:tcW w:w="3147" w:type="dxa"/>
            <w:vMerge/>
          </w:tcPr>
          <w:p w:rsidR="00DD4216" w:rsidRPr="00DD4216" w:rsidRDefault="00DD4216" w:rsidP="00DD4216">
            <w:pPr>
              <w:spacing w:before="120" w:after="120"/>
              <w:rPr>
                <w:rFonts w:ascii="Times New Roman" w:hAnsi="Times New Roman"/>
                <w:b/>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«Заключение страхового договора»</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tcPr>
          <w:p w:rsidR="00DD4216" w:rsidRPr="00DD4216" w:rsidRDefault="00DD4216" w:rsidP="00DD4216">
            <w:pPr>
              <w:spacing w:before="120" w:after="120"/>
              <w:rPr>
                <w:rFonts w:ascii="Times New Roman" w:hAnsi="Times New Roman"/>
                <w:b/>
                <w:sz w:val="24"/>
                <w:szCs w:val="24"/>
              </w:rPr>
            </w:pPr>
            <w:r w:rsidRPr="00DD4216">
              <w:rPr>
                <w:rFonts w:ascii="Times New Roman" w:hAnsi="Times New Roman"/>
                <w:b/>
                <w:sz w:val="24"/>
                <w:szCs w:val="24"/>
              </w:rPr>
              <w:t>Тема 6.</w:t>
            </w:r>
          </w:p>
          <w:p w:rsidR="00DD4216" w:rsidRPr="00DD4216" w:rsidRDefault="00DD4216" w:rsidP="00DD4216">
            <w:pPr>
              <w:contextualSpacing/>
              <w:rPr>
                <w:rFonts w:ascii="Times New Roman" w:hAnsi="Times New Roman"/>
                <w:b/>
                <w:sz w:val="24"/>
                <w:szCs w:val="24"/>
                <w:highlight w:val="yellow"/>
              </w:rPr>
            </w:pPr>
            <w:r w:rsidRPr="00DD4216">
              <w:rPr>
                <w:rFonts w:ascii="Times New Roman" w:hAnsi="Times New Roman"/>
                <w:b/>
                <w:sz w:val="24"/>
                <w:szCs w:val="24"/>
              </w:rPr>
              <w:t>Инвестиции</w:t>
            </w:r>
          </w:p>
        </w:tc>
        <w:tc>
          <w:tcPr>
            <w:tcW w:w="9656" w:type="dxa"/>
            <w:gridSpan w:val="2"/>
            <w:tcBorders>
              <w:bottom w:val="single" w:sz="4" w:space="0" w:color="auto"/>
            </w:tcBorders>
          </w:tcPr>
          <w:p w:rsidR="00DD4216" w:rsidRPr="00DD4216" w:rsidRDefault="00DD4216" w:rsidP="00DD4216">
            <w:pPr>
              <w:contextualSpacing/>
              <w:rPr>
                <w:rFonts w:ascii="Times New Roman" w:hAnsi="Times New Roman"/>
                <w:b/>
                <w:sz w:val="24"/>
                <w:szCs w:val="24"/>
                <w:highlight w:val="yellow"/>
              </w:rPr>
            </w:pP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p>
        </w:tc>
      </w:tr>
      <w:tr w:rsidR="00DD4216" w:rsidRPr="00DD4216" w:rsidTr="00DD4216">
        <w:trPr>
          <w:trHeight w:val="62"/>
        </w:trPr>
        <w:tc>
          <w:tcPr>
            <w:tcW w:w="3147" w:type="dxa"/>
            <w:vMerge w:val="restart"/>
          </w:tcPr>
          <w:p w:rsidR="00DD4216" w:rsidRPr="00DD4216" w:rsidRDefault="00DD4216" w:rsidP="00DD4216">
            <w:pPr>
              <w:spacing w:before="120" w:after="120"/>
              <w:rPr>
                <w:rFonts w:ascii="Times New Roman" w:hAnsi="Times New Roman"/>
                <w:b/>
                <w:sz w:val="24"/>
                <w:szCs w:val="24"/>
                <w:highlight w:val="yellow"/>
              </w:rPr>
            </w:pPr>
          </w:p>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Borders>
              <w:bottom w:val="single" w:sz="4" w:space="0" w:color="auto"/>
            </w:tcBorders>
          </w:tcPr>
          <w:p w:rsidR="00DD4216" w:rsidRPr="00DD4216" w:rsidRDefault="00DD4216" w:rsidP="00DD4216">
            <w:pPr>
              <w:contextualSpacing/>
              <w:rPr>
                <w:rFonts w:ascii="Times New Roman" w:hAnsi="Times New Roman"/>
                <w:b/>
                <w:sz w:val="24"/>
                <w:szCs w:val="24"/>
              </w:rPr>
            </w:pPr>
            <w:r w:rsidRPr="00DD4216">
              <w:rPr>
                <w:rFonts w:ascii="Times New Roman" w:hAnsi="Times New Roman"/>
                <w:sz w:val="24"/>
                <w:szCs w:val="24"/>
              </w:rPr>
              <w:t>1.</w:t>
            </w:r>
          </w:p>
        </w:tc>
        <w:tc>
          <w:tcPr>
            <w:tcW w:w="9117" w:type="dxa"/>
            <w:tcBorders>
              <w:top w:val="single" w:sz="4" w:space="0" w:color="auto"/>
              <w:bottom w:val="single" w:sz="4" w:space="0" w:color="auto"/>
            </w:tcBorders>
          </w:tcPr>
          <w:p w:rsidR="00DD4216" w:rsidRPr="00DD4216" w:rsidRDefault="00DD4216" w:rsidP="00DD4216">
            <w:pPr>
              <w:rPr>
                <w:rFonts w:ascii="Times New Roman" w:hAnsi="Times New Roman"/>
                <w:sz w:val="24"/>
                <w:szCs w:val="24"/>
              </w:rPr>
            </w:pPr>
            <w:r w:rsidRPr="00DD4216">
              <w:rPr>
                <w:rFonts w:ascii="Times New Roman" w:hAnsi="Times New Roman"/>
                <w:sz w:val="24"/>
                <w:szCs w:val="24"/>
              </w:rPr>
              <w:t>Что такое инвестиции и стратегия инвестирования.</w:t>
            </w:r>
          </w:p>
        </w:tc>
        <w:tc>
          <w:tcPr>
            <w:tcW w:w="664" w:type="dxa"/>
            <w:tcBorders>
              <w:top w:val="single" w:sz="4" w:space="0" w:color="auto"/>
              <w:bottom w:val="single" w:sz="4" w:space="0" w:color="auto"/>
            </w:tcBorders>
          </w:tcPr>
          <w:p w:rsidR="00DD4216" w:rsidRPr="00DD4216" w:rsidRDefault="00DD4216" w:rsidP="00DD4216">
            <w:pPr>
              <w:contextualSpacing/>
              <w:jc w:val="both"/>
              <w:rPr>
                <w:rFonts w:ascii="Times New Roman" w:hAnsi="Times New Roman"/>
                <w:b/>
                <w:sz w:val="24"/>
                <w:szCs w:val="24"/>
              </w:rPr>
            </w:pP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262"/>
        </w:trPr>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Borders>
              <w:top w:val="single" w:sz="4" w:space="0" w:color="auto"/>
              <w:bottom w:val="single" w:sz="4" w:space="0" w:color="auto"/>
            </w:tcBorders>
          </w:tcPr>
          <w:p w:rsidR="00DD4216" w:rsidRPr="00DD4216" w:rsidRDefault="00DD4216" w:rsidP="00DD4216">
            <w:pPr>
              <w:contextualSpacing/>
              <w:rPr>
                <w:rFonts w:ascii="Times New Roman" w:hAnsi="Times New Roman"/>
                <w:sz w:val="24"/>
                <w:szCs w:val="24"/>
              </w:rPr>
            </w:pPr>
            <w:r w:rsidRPr="00DD4216">
              <w:rPr>
                <w:rFonts w:ascii="Times New Roman" w:hAnsi="Times New Roman"/>
                <w:sz w:val="24"/>
                <w:szCs w:val="24"/>
              </w:rPr>
              <w:t>2</w:t>
            </w:r>
          </w:p>
        </w:tc>
        <w:tc>
          <w:tcPr>
            <w:tcW w:w="9117" w:type="dxa"/>
            <w:tcBorders>
              <w:top w:val="single" w:sz="4" w:space="0" w:color="auto"/>
              <w:bottom w:val="single" w:sz="4" w:space="0" w:color="auto"/>
            </w:tcBorders>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b/>
                <w:sz w:val="24"/>
                <w:szCs w:val="24"/>
              </w:rPr>
              <w:t>Практическое занятие № 7</w:t>
            </w:r>
          </w:p>
        </w:tc>
        <w:tc>
          <w:tcPr>
            <w:tcW w:w="664"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DD4216" w:rsidRPr="00DD4216" w:rsidRDefault="00DD4216" w:rsidP="00DD4216">
            <w:pPr>
              <w:contextualSpacing/>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jc w:val="both"/>
              <w:rPr>
                <w:rFonts w:ascii="Times New Roman" w:hAnsi="Times New Roman"/>
                <w:sz w:val="24"/>
                <w:szCs w:val="24"/>
              </w:rPr>
            </w:pPr>
            <w:r w:rsidRPr="00DD4216">
              <w:rPr>
                <w:rFonts w:ascii="Times New Roman" w:hAnsi="Times New Roman"/>
                <w:sz w:val="24"/>
                <w:szCs w:val="24"/>
              </w:rPr>
              <w:t xml:space="preserve">«Заключение договора </w:t>
            </w:r>
            <w:proofErr w:type="gramStart"/>
            <w:r w:rsidRPr="00DD4216">
              <w:rPr>
                <w:rFonts w:ascii="Times New Roman" w:hAnsi="Times New Roman"/>
                <w:sz w:val="24"/>
                <w:szCs w:val="24"/>
              </w:rPr>
              <w:t>купле-продажи</w:t>
            </w:r>
            <w:proofErr w:type="gramEnd"/>
            <w:r w:rsidRPr="00DD4216">
              <w:rPr>
                <w:rFonts w:ascii="Times New Roman" w:hAnsi="Times New Roman"/>
                <w:sz w:val="24"/>
                <w:szCs w:val="24"/>
              </w:rPr>
              <w:t xml:space="preserve"> слитка золота»</w:t>
            </w:r>
          </w:p>
        </w:tc>
        <w:tc>
          <w:tcPr>
            <w:tcW w:w="664" w:type="dxa"/>
          </w:tcPr>
          <w:p w:rsidR="00DD4216" w:rsidRPr="00DD4216" w:rsidRDefault="00DD4216" w:rsidP="00DD4216">
            <w:pPr>
              <w:contextualSpacing/>
              <w:jc w:val="center"/>
              <w:rPr>
                <w:rFonts w:ascii="Times New Roman" w:hAnsi="Times New Roman"/>
                <w:b/>
                <w:sz w:val="24"/>
                <w:szCs w:val="24"/>
              </w:rPr>
            </w:pPr>
          </w:p>
        </w:tc>
        <w:tc>
          <w:tcPr>
            <w:tcW w:w="1559" w:type="dxa"/>
          </w:tcPr>
          <w:p w:rsidR="00DD4216" w:rsidRPr="00DD4216" w:rsidRDefault="00DD4216" w:rsidP="00DD4216">
            <w:pPr>
              <w:contextualSpacing/>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tcBorders>
              <w:top w:val="single" w:sz="4" w:space="0" w:color="auto"/>
              <w:bottom w:val="single" w:sz="4" w:space="0" w:color="auto"/>
            </w:tcBorders>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Тема 7.</w:t>
            </w:r>
          </w:p>
          <w:p w:rsidR="00DD4216" w:rsidRPr="00DD4216" w:rsidRDefault="00DD4216" w:rsidP="00DD4216">
            <w:pPr>
              <w:spacing w:before="120" w:after="120"/>
              <w:rPr>
                <w:rFonts w:ascii="Times New Roman" w:hAnsi="Times New Roman"/>
                <w:sz w:val="24"/>
                <w:szCs w:val="24"/>
                <w:highlight w:val="yellow"/>
              </w:rPr>
            </w:pPr>
            <w:r w:rsidRPr="00DD4216">
              <w:rPr>
                <w:rFonts w:ascii="Times New Roman" w:hAnsi="Times New Roman"/>
                <w:b/>
                <w:sz w:val="24"/>
                <w:szCs w:val="24"/>
              </w:rPr>
              <w:t>Пенсии - пенсионный фонд: возможности пенсионного накопления</w:t>
            </w:r>
          </w:p>
        </w:tc>
        <w:tc>
          <w:tcPr>
            <w:tcW w:w="9656" w:type="dxa"/>
            <w:gridSpan w:val="2"/>
          </w:tcPr>
          <w:p w:rsidR="00DD4216" w:rsidRPr="00DD4216" w:rsidRDefault="00DD4216" w:rsidP="00DD4216">
            <w:pPr>
              <w:contextualSpacing/>
              <w:jc w:val="both"/>
              <w:rPr>
                <w:rFonts w:ascii="Times New Roman" w:hAnsi="Times New Roman"/>
                <w:b/>
                <w:sz w:val="24"/>
                <w:szCs w:val="24"/>
              </w:rPr>
            </w:pP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val="restart"/>
            <w:tcBorders>
              <w:top w:val="single" w:sz="4" w:space="0" w:color="auto"/>
            </w:tcBorders>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sz w:val="24"/>
                <w:szCs w:val="24"/>
              </w:rPr>
              <w:t xml:space="preserve">Что такое пенсия. Пенсионная система </w:t>
            </w:r>
            <w:proofErr w:type="spellStart"/>
            <w:r w:rsidRPr="00DD4216">
              <w:rPr>
                <w:rFonts w:ascii="Times New Roman" w:hAnsi="Times New Roman"/>
                <w:sz w:val="24"/>
                <w:szCs w:val="24"/>
              </w:rPr>
              <w:t>РФ</w:t>
            </w:r>
            <w:proofErr w:type="gramStart"/>
            <w:r w:rsidRPr="00DD4216">
              <w:rPr>
                <w:rFonts w:ascii="Times New Roman" w:hAnsi="Times New Roman"/>
                <w:sz w:val="24"/>
                <w:szCs w:val="24"/>
              </w:rPr>
              <w:t>.</w:t>
            </w:r>
            <w:r w:rsidRPr="00DD4216">
              <w:rPr>
                <w:rFonts w:ascii="Times New Roman" w:eastAsia="Arial" w:hAnsi="Times New Roman"/>
                <w:sz w:val="24"/>
                <w:szCs w:val="24"/>
              </w:rPr>
              <w:t>К</w:t>
            </w:r>
            <w:proofErr w:type="gramEnd"/>
            <w:r w:rsidRPr="00DD4216">
              <w:rPr>
                <w:rFonts w:ascii="Times New Roman" w:eastAsia="Arial" w:hAnsi="Times New Roman"/>
                <w:sz w:val="24"/>
                <w:szCs w:val="24"/>
              </w:rPr>
              <w:t>ак</w:t>
            </w:r>
            <w:proofErr w:type="spellEnd"/>
            <w:r w:rsidRPr="00DD4216">
              <w:rPr>
                <w:rFonts w:ascii="Times New Roman" w:eastAsia="Arial" w:hAnsi="Times New Roman"/>
                <w:sz w:val="24"/>
                <w:szCs w:val="24"/>
              </w:rPr>
              <w:t xml:space="preserve"> формируется личная пенсионная система. Как осуществляются пенсионные отчисления.</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sz w:val="24"/>
                <w:szCs w:val="24"/>
              </w:rPr>
              <w:t>Практическое занятие № 8</w:t>
            </w: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sz w:val="24"/>
                <w:szCs w:val="24"/>
              </w:rPr>
              <w:t>«Пенсионная система РФ»</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tcBorders>
              <w:top w:val="single" w:sz="4" w:space="0" w:color="auto"/>
              <w:bottom w:val="single" w:sz="4" w:space="0" w:color="auto"/>
            </w:tcBorders>
          </w:tcPr>
          <w:p w:rsidR="00DD4216" w:rsidRPr="00DD4216" w:rsidRDefault="00DD4216" w:rsidP="00DD4216">
            <w:pPr>
              <w:rPr>
                <w:rFonts w:ascii="Times New Roman" w:hAnsi="Times New Roman"/>
                <w:b/>
                <w:sz w:val="24"/>
                <w:szCs w:val="24"/>
              </w:rPr>
            </w:pPr>
            <w:r w:rsidRPr="00DD4216">
              <w:rPr>
                <w:rFonts w:ascii="Times New Roman" w:hAnsi="Times New Roman"/>
                <w:b/>
                <w:sz w:val="24"/>
                <w:szCs w:val="24"/>
              </w:rPr>
              <w:t>Тема 8.</w:t>
            </w:r>
          </w:p>
          <w:p w:rsidR="00DD4216" w:rsidRPr="00DD4216" w:rsidRDefault="00DD4216" w:rsidP="00DD4216">
            <w:pPr>
              <w:spacing w:before="120" w:after="120"/>
              <w:rPr>
                <w:rFonts w:ascii="Times New Roman" w:hAnsi="Times New Roman"/>
                <w:sz w:val="24"/>
                <w:szCs w:val="24"/>
                <w:highlight w:val="yellow"/>
              </w:rPr>
            </w:pPr>
            <w:r w:rsidRPr="00DD4216">
              <w:rPr>
                <w:rFonts w:ascii="Times New Roman" w:hAnsi="Times New Roman"/>
                <w:b/>
                <w:sz w:val="24"/>
                <w:szCs w:val="24"/>
              </w:rPr>
              <w:t>Налоги.</w:t>
            </w:r>
          </w:p>
        </w:tc>
        <w:tc>
          <w:tcPr>
            <w:tcW w:w="9656" w:type="dxa"/>
            <w:gridSpan w:val="2"/>
          </w:tcPr>
          <w:p w:rsidR="00DD4216" w:rsidRPr="00DD4216" w:rsidRDefault="00DD4216" w:rsidP="00DD4216">
            <w:pPr>
              <w:contextualSpacing/>
              <w:jc w:val="both"/>
              <w:rPr>
                <w:rFonts w:ascii="Times New Roman" w:hAnsi="Times New Roman"/>
                <w:b/>
                <w:sz w:val="24"/>
                <w:szCs w:val="24"/>
              </w:rPr>
            </w:pP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4</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val="restart"/>
            <w:tcBorders>
              <w:top w:val="single" w:sz="4" w:space="0" w:color="auto"/>
            </w:tcBorders>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autoSpaceDE w:val="0"/>
              <w:autoSpaceDN w:val="0"/>
              <w:adjustRightInd w:val="0"/>
              <w:spacing w:line="240" w:lineRule="atLeast"/>
              <w:contextualSpacing/>
              <w:rPr>
                <w:rFonts w:ascii="Times New Roman" w:eastAsia="Arial" w:hAnsi="Times New Roman"/>
                <w:sz w:val="24"/>
                <w:szCs w:val="24"/>
              </w:rPr>
            </w:pPr>
            <w:r w:rsidRPr="00DD4216">
              <w:rPr>
                <w:rFonts w:ascii="Times New Roman" w:eastAsia="Arial" w:hAnsi="Times New Roman"/>
                <w:sz w:val="24"/>
                <w:szCs w:val="24"/>
              </w:rPr>
              <w:t>Понятие и сущность налогов.</w:t>
            </w:r>
          </w:p>
          <w:p w:rsidR="00DD4216" w:rsidRPr="00DD4216" w:rsidRDefault="00DD4216" w:rsidP="00DD4216">
            <w:pPr>
              <w:contextualSpacing/>
              <w:jc w:val="both"/>
              <w:rPr>
                <w:rFonts w:ascii="Times New Roman" w:hAnsi="Times New Roman"/>
                <w:b/>
                <w:sz w:val="24"/>
                <w:szCs w:val="24"/>
              </w:rPr>
            </w:pPr>
            <w:r w:rsidRPr="00DD4216">
              <w:rPr>
                <w:rFonts w:ascii="Times New Roman" w:eastAsia="Arial" w:hAnsi="Times New Roman"/>
                <w:sz w:val="24"/>
                <w:szCs w:val="24"/>
              </w:rPr>
              <w:t>Налоговая система РФ</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sz w:val="24"/>
                <w:szCs w:val="24"/>
              </w:rPr>
              <w:t>Виды налогов. Как использовать налоговые льготы и налоговые вычеты.</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sz w:val="24"/>
                <w:szCs w:val="24"/>
              </w:rPr>
            </w:pPr>
            <w:r w:rsidRPr="00DD4216">
              <w:rPr>
                <w:rFonts w:ascii="Times New Roman" w:eastAsia="Calibri" w:hAnsi="Times New Roman"/>
                <w:b/>
                <w:sz w:val="24"/>
                <w:szCs w:val="24"/>
              </w:rPr>
              <w:t>Практическое занятие № 9</w:t>
            </w: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contextualSpacing/>
              <w:jc w:val="both"/>
              <w:rPr>
                <w:rFonts w:ascii="Times New Roman" w:hAnsi="Times New Roman"/>
                <w:b/>
                <w:sz w:val="24"/>
                <w:szCs w:val="24"/>
              </w:rPr>
            </w:pPr>
            <w:r w:rsidRPr="00DD4216">
              <w:rPr>
                <w:rFonts w:ascii="Times New Roman" w:eastAsia="Calibri" w:hAnsi="Times New Roman"/>
                <w:sz w:val="24"/>
                <w:szCs w:val="24"/>
              </w:rPr>
              <w:t>Расчет налогового вычета: на приобретение имущества и образование</w:t>
            </w:r>
            <w:r w:rsidRPr="00DD4216">
              <w:rPr>
                <w:rFonts w:ascii="Times New Roman" w:eastAsia="Calibri" w:hAnsi="Times New Roman"/>
                <w:sz w:val="28"/>
                <w:szCs w:val="28"/>
              </w:rPr>
              <w:t>.</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Calibri" w:hAnsi="Times New Roman"/>
                <w:sz w:val="24"/>
                <w:szCs w:val="24"/>
              </w:rPr>
            </w:pPr>
            <w:r w:rsidRPr="00DD4216">
              <w:rPr>
                <w:rFonts w:ascii="Times New Roman" w:eastAsia="Calibri" w:hAnsi="Times New Roman"/>
                <w:b/>
                <w:sz w:val="24"/>
                <w:szCs w:val="24"/>
              </w:rPr>
              <w:t>Контрольная работа № 1</w:t>
            </w:r>
            <w:r w:rsidRPr="00DD4216">
              <w:rPr>
                <w:rFonts w:ascii="Times New Roman" w:eastAsia="Calibri" w:hAnsi="Times New Roman"/>
                <w:sz w:val="24"/>
                <w:szCs w:val="24"/>
              </w:rPr>
              <w:t xml:space="preserve"> по темам «Депозит, Кредит, Налоги»</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tcBorders>
              <w:top w:val="single" w:sz="4" w:space="0" w:color="auto"/>
              <w:bottom w:val="single" w:sz="4" w:space="0" w:color="auto"/>
            </w:tcBorders>
          </w:tcPr>
          <w:p w:rsidR="00DD4216" w:rsidRPr="00DD4216" w:rsidRDefault="00DD4216" w:rsidP="00DD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4"/>
                <w:szCs w:val="24"/>
              </w:rPr>
            </w:pPr>
            <w:r w:rsidRPr="00DD4216">
              <w:rPr>
                <w:rFonts w:ascii="Times New Roman" w:hAnsi="Times New Roman"/>
                <w:b/>
                <w:bCs/>
                <w:sz w:val="24"/>
                <w:szCs w:val="24"/>
              </w:rPr>
              <w:t>Тема 9.</w:t>
            </w:r>
          </w:p>
          <w:p w:rsidR="00DD4216" w:rsidRPr="00DD4216" w:rsidRDefault="00DD4216" w:rsidP="00DD4216">
            <w:pPr>
              <w:spacing w:line="240" w:lineRule="atLeast"/>
              <w:rPr>
                <w:rFonts w:ascii="Times New Roman" w:hAnsi="Times New Roman"/>
                <w:sz w:val="24"/>
                <w:szCs w:val="24"/>
                <w:highlight w:val="yellow"/>
              </w:rPr>
            </w:pPr>
            <w:r w:rsidRPr="00DD4216">
              <w:rPr>
                <w:rFonts w:ascii="Times New Roman" w:hAnsi="Times New Roman"/>
                <w:b/>
                <w:bCs/>
                <w:sz w:val="24"/>
                <w:szCs w:val="24"/>
              </w:rPr>
              <w:t>Финансовые махинации</w:t>
            </w:r>
          </w:p>
        </w:tc>
        <w:tc>
          <w:tcPr>
            <w:tcW w:w="9656" w:type="dxa"/>
            <w:gridSpan w:val="2"/>
          </w:tcPr>
          <w:p w:rsidR="00DD4216" w:rsidRPr="00DD4216" w:rsidRDefault="00DD4216" w:rsidP="00DD4216">
            <w:pPr>
              <w:contextualSpacing/>
              <w:jc w:val="both"/>
              <w:rPr>
                <w:rFonts w:ascii="Times New Roman" w:hAnsi="Times New Roman"/>
                <w:b/>
                <w:sz w:val="24"/>
                <w:szCs w:val="24"/>
              </w:rPr>
            </w:pP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6</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val="restart"/>
            <w:tcBorders>
              <w:top w:val="single" w:sz="4" w:space="0" w:color="auto"/>
            </w:tcBorders>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DD4216" w:rsidRPr="00DD4216" w:rsidRDefault="00DD4216" w:rsidP="00DD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4"/>
                <w:szCs w:val="24"/>
              </w:rPr>
            </w:pPr>
            <w:r w:rsidRPr="00DD4216">
              <w:rPr>
                <w:rFonts w:ascii="Times New Roman" w:hAnsi="Times New Roman"/>
                <w:bCs/>
                <w:sz w:val="24"/>
                <w:szCs w:val="24"/>
              </w:rPr>
              <w:t>Махинации с банковскими картами.</w:t>
            </w:r>
          </w:p>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sz w:val="24"/>
                <w:szCs w:val="24"/>
              </w:rPr>
              <w:t>Махинации с кредитами.</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DD4216" w:rsidRPr="00DD4216" w:rsidRDefault="00DD4216" w:rsidP="00DD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DD4216">
              <w:rPr>
                <w:rFonts w:ascii="Times New Roman" w:hAnsi="Times New Roman"/>
                <w:sz w:val="24"/>
                <w:szCs w:val="24"/>
              </w:rPr>
              <w:t>Мошенничества с инвестиционными инструментами.</w:t>
            </w:r>
          </w:p>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sz w:val="24"/>
                <w:szCs w:val="24"/>
              </w:rPr>
              <w:t>Уголовная ответственность за финансовые махинации.</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rPr>
          <w:trHeight w:val="318"/>
        </w:trPr>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DD4216" w:rsidRPr="00DD4216" w:rsidRDefault="00DD4216" w:rsidP="00DD4216">
            <w:pPr>
              <w:spacing w:line="240" w:lineRule="atLeast"/>
              <w:jc w:val="both"/>
              <w:rPr>
                <w:rFonts w:ascii="Times New Roman" w:hAnsi="Times New Roman"/>
                <w:b/>
                <w:sz w:val="24"/>
                <w:szCs w:val="24"/>
              </w:rPr>
            </w:pPr>
            <w:r w:rsidRPr="00DD4216">
              <w:rPr>
                <w:rFonts w:ascii="Times New Roman" w:eastAsia="Calibri" w:hAnsi="Times New Roman"/>
                <w:b/>
                <w:sz w:val="24"/>
                <w:szCs w:val="24"/>
              </w:rPr>
              <w:t xml:space="preserve">Практическое занятие № 10 </w:t>
            </w:r>
          </w:p>
        </w:tc>
        <w:tc>
          <w:tcPr>
            <w:tcW w:w="664" w:type="dxa"/>
            <w:tcBorders>
              <w:bottom w:val="single" w:sz="4" w:space="0" w:color="auto"/>
            </w:tcBorders>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Borders>
              <w:bottom w:val="single" w:sz="4" w:space="0" w:color="auto"/>
            </w:tcBorders>
          </w:tcPr>
          <w:p w:rsidR="00DD4216" w:rsidRPr="00DD4216" w:rsidRDefault="00DD4216" w:rsidP="00DD4216">
            <w:pPr>
              <w:spacing w:before="120" w:after="120"/>
              <w:jc w:val="center"/>
              <w:rPr>
                <w:rFonts w:ascii="Times New Roman" w:hAnsi="Times New Roman"/>
                <w:b/>
                <w:sz w:val="24"/>
                <w:szCs w:val="24"/>
              </w:rPr>
            </w:pPr>
          </w:p>
        </w:tc>
      </w:tr>
      <w:tr w:rsidR="00DD4216" w:rsidRPr="00DD4216" w:rsidTr="00DD4216">
        <w:trPr>
          <w:trHeight w:val="505"/>
        </w:trPr>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539" w:type="dxa"/>
            <w:tcBorders>
              <w:top w:val="single" w:sz="4" w:space="0" w:color="auto"/>
            </w:tcBorders>
          </w:tcPr>
          <w:p w:rsidR="00DD4216" w:rsidRPr="00DD4216" w:rsidRDefault="00DD4216" w:rsidP="00DD4216">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tcBorders>
          </w:tcPr>
          <w:p w:rsidR="00DD4216" w:rsidRPr="00DD4216" w:rsidRDefault="00DD4216" w:rsidP="00DD4216">
            <w:pPr>
              <w:spacing w:line="240" w:lineRule="atLeast"/>
              <w:jc w:val="both"/>
              <w:rPr>
                <w:rFonts w:ascii="Times New Roman" w:eastAsia="Calibri" w:hAnsi="Times New Roman"/>
                <w:sz w:val="24"/>
                <w:szCs w:val="24"/>
              </w:rPr>
            </w:pPr>
            <w:r w:rsidRPr="00DD4216">
              <w:rPr>
                <w:rFonts w:ascii="Times New Roman" w:eastAsia="Calibri" w:hAnsi="Times New Roman"/>
                <w:sz w:val="24"/>
                <w:szCs w:val="24"/>
              </w:rPr>
              <w:t>«Финансовые пирамиды»</w:t>
            </w:r>
          </w:p>
          <w:p w:rsidR="00DD4216" w:rsidRPr="00DD4216" w:rsidRDefault="00DD4216" w:rsidP="00DD4216">
            <w:pPr>
              <w:contextualSpacing/>
              <w:jc w:val="both"/>
              <w:rPr>
                <w:rFonts w:ascii="Times New Roman" w:eastAsia="Calibri" w:hAnsi="Times New Roman"/>
                <w:sz w:val="24"/>
                <w:szCs w:val="24"/>
              </w:rPr>
            </w:pPr>
            <w:r w:rsidRPr="00DD4216">
              <w:rPr>
                <w:rFonts w:ascii="Times New Roman" w:eastAsia="Calibri" w:hAnsi="Times New Roman"/>
                <w:sz w:val="24"/>
                <w:szCs w:val="24"/>
              </w:rPr>
              <w:t>Самые громкие финансовые махинации.</w:t>
            </w:r>
          </w:p>
        </w:tc>
        <w:tc>
          <w:tcPr>
            <w:tcW w:w="664" w:type="dxa"/>
            <w:tcBorders>
              <w:top w:val="single" w:sz="4" w:space="0" w:color="auto"/>
            </w:tcBorders>
          </w:tcPr>
          <w:p w:rsidR="00DD4216" w:rsidRPr="00DD4216" w:rsidRDefault="00DD4216" w:rsidP="00DD4216">
            <w:pPr>
              <w:spacing w:before="120" w:after="120"/>
              <w:jc w:val="center"/>
              <w:rPr>
                <w:rFonts w:ascii="Times New Roman" w:hAnsi="Times New Roman"/>
                <w:b/>
                <w:sz w:val="24"/>
                <w:szCs w:val="24"/>
              </w:rPr>
            </w:pPr>
          </w:p>
        </w:tc>
        <w:tc>
          <w:tcPr>
            <w:tcW w:w="1559" w:type="dxa"/>
            <w:tcBorders>
              <w:top w:val="single" w:sz="4" w:space="0" w:color="auto"/>
            </w:tcBorders>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bCs/>
                <w:sz w:val="24"/>
                <w:szCs w:val="24"/>
              </w:rPr>
              <w:t>Урок обобщающего повторения</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eastAsia="Calibri" w:hAnsi="Times New Roman"/>
                <w:b/>
                <w:sz w:val="24"/>
                <w:szCs w:val="24"/>
              </w:rPr>
              <w:t>Контрольная работа №2 по всему пройденному материалу</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eastAsia="Calibri" w:hAnsi="Times New Roman"/>
                <w:b/>
                <w:sz w:val="24"/>
                <w:szCs w:val="24"/>
              </w:rPr>
              <w:t>Дифференцированный зачет</w:t>
            </w:r>
          </w:p>
        </w:tc>
        <w:tc>
          <w:tcPr>
            <w:tcW w:w="664" w:type="dxa"/>
          </w:tcPr>
          <w:p w:rsidR="00DD4216" w:rsidRPr="00DD4216" w:rsidRDefault="00DD4216" w:rsidP="00DD4216">
            <w:pPr>
              <w:spacing w:before="120" w:after="120"/>
              <w:jc w:val="center"/>
              <w:rPr>
                <w:rFonts w:ascii="Times New Roman" w:hAnsi="Times New Roman"/>
                <w:b/>
                <w:sz w:val="24"/>
                <w:szCs w:val="24"/>
              </w:rPr>
            </w:pPr>
          </w:p>
        </w:tc>
        <w:tc>
          <w:tcPr>
            <w:tcW w:w="1559" w:type="dxa"/>
          </w:tcPr>
          <w:p w:rsidR="00DD4216" w:rsidRPr="00DD4216" w:rsidRDefault="00DD4216" w:rsidP="00DD4216">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DD4216" w:rsidRPr="00DD4216" w:rsidTr="00DD4216">
        <w:tc>
          <w:tcPr>
            <w:tcW w:w="3147" w:type="dxa"/>
            <w:vMerge/>
            <w:tcBorders>
              <w:bottom w:val="single" w:sz="4" w:space="0" w:color="auto"/>
            </w:tcBorders>
          </w:tcPr>
          <w:p w:rsidR="00DD4216" w:rsidRPr="00DD4216" w:rsidRDefault="00DD4216" w:rsidP="00DD4216">
            <w:pPr>
              <w:spacing w:before="120" w:after="120"/>
              <w:rPr>
                <w:rFonts w:ascii="Times New Roman" w:hAnsi="Times New Roman"/>
                <w:sz w:val="24"/>
                <w:szCs w:val="24"/>
                <w:highlight w:val="yellow"/>
              </w:rPr>
            </w:pPr>
          </w:p>
        </w:tc>
        <w:tc>
          <w:tcPr>
            <w:tcW w:w="9656" w:type="dxa"/>
            <w:gridSpan w:val="2"/>
          </w:tcPr>
          <w:p w:rsidR="00DD4216" w:rsidRPr="00DD4216" w:rsidRDefault="00DD4216" w:rsidP="00DD4216">
            <w:pPr>
              <w:contextualSpacing/>
              <w:jc w:val="both"/>
              <w:rPr>
                <w:rFonts w:ascii="Times New Roman" w:hAnsi="Times New Roman"/>
                <w:b/>
                <w:sz w:val="24"/>
                <w:szCs w:val="24"/>
              </w:rPr>
            </w:pPr>
            <w:r w:rsidRPr="00DD4216">
              <w:rPr>
                <w:rFonts w:ascii="Times New Roman" w:hAnsi="Times New Roman"/>
                <w:b/>
                <w:sz w:val="24"/>
                <w:szCs w:val="24"/>
              </w:rPr>
              <w:t xml:space="preserve">Всего </w:t>
            </w:r>
          </w:p>
        </w:tc>
        <w:tc>
          <w:tcPr>
            <w:tcW w:w="2223" w:type="dxa"/>
            <w:gridSpan w:val="2"/>
          </w:tcPr>
          <w:p w:rsidR="00DD4216" w:rsidRPr="00DD4216" w:rsidRDefault="0076004A" w:rsidP="00DD4216">
            <w:pPr>
              <w:spacing w:before="120" w:after="120"/>
              <w:jc w:val="center"/>
              <w:rPr>
                <w:rFonts w:ascii="Times New Roman" w:hAnsi="Times New Roman"/>
                <w:b/>
                <w:sz w:val="24"/>
                <w:szCs w:val="24"/>
              </w:rPr>
            </w:pPr>
            <w:r>
              <w:rPr>
                <w:rFonts w:ascii="Times New Roman" w:hAnsi="Times New Roman"/>
                <w:b/>
                <w:sz w:val="24"/>
                <w:szCs w:val="24"/>
              </w:rPr>
              <w:t>34</w:t>
            </w:r>
          </w:p>
        </w:tc>
      </w:tr>
    </w:tbl>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http://www.alordistant.ru/courses/invest/c ontent/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FC" w:rsidRDefault="009207FC" w:rsidP="00137AA1">
      <w:pPr>
        <w:spacing w:after="0"/>
      </w:pPr>
      <w:r>
        <w:separator/>
      </w:r>
    </w:p>
  </w:endnote>
  <w:endnote w:type="continuationSeparator" w:id="0">
    <w:p w:rsidR="009207FC" w:rsidRDefault="009207FC"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CF22A7">
          <w:rPr>
            <w:noProof/>
          </w:rPr>
          <w:t>18</w:t>
        </w:r>
        <w:r>
          <w:fldChar w:fldCharType="end"/>
        </w:r>
      </w:p>
    </w:sdtContent>
  </w:sdt>
  <w:p w:rsidR="00D67037" w:rsidRDefault="00D670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CF22A7">
          <w:rPr>
            <w:noProof/>
          </w:rPr>
          <w:t>1</w:t>
        </w:r>
        <w:r>
          <w:fldChar w:fldCharType="end"/>
        </w:r>
      </w:p>
    </w:sdtContent>
  </w:sdt>
  <w:p w:rsidR="00D67037" w:rsidRDefault="00D670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CF22A7">
          <w:rPr>
            <w:noProof/>
          </w:rPr>
          <w:t>22</w:t>
        </w:r>
        <w:r>
          <w:fldChar w:fldCharType="end"/>
        </w:r>
      </w:p>
    </w:sdtContent>
  </w:sdt>
  <w:p w:rsidR="00D67037" w:rsidRDefault="00D6703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CF22A7">
          <w:rPr>
            <w:noProof/>
          </w:rPr>
          <w:t>19</w:t>
        </w:r>
        <w:r>
          <w:fldChar w:fldCharType="end"/>
        </w:r>
      </w:p>
    </w:sdtContent>
  </w:sdt>
  <w:p w:rsidR="00D67037" w:rsidRDefault="00D6703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CF22A7">
          <w:rPr>
            <w:noProof/>
          </w:rPr>
          <w:t>23</w:t>
        </w:r>
        <w:r>
          <w:fldChar w:fldCharType="end"/>
        </w:r>
      </w:p>
    </w:sdtContent>
  </w:sdt>
  <w:p w:rsidR="00D67037" w:rsidRDefault="00D670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FC" w:rsidRDefault="009207FC" w:rsidP="00137AA1">
      <w:pPr>
        <w:spacing w:after="0"/>
      </w:pPr>
      <w:r>
        <w:separator/>
      </w:r>
    </w:p>
  </w:footnote>
  <w:footnote w:type="continuationSeparator" w:id="0">
    <w:p w:rsidR="009207FC" w:rsidRDefault="009207FC"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3"/>
  </w:num>
  <w:num w:numId="4">
    <w:abstractNumId w:val="5"/>
  </w:num>
  <w:num w:numId="5">
    <w:abstractNumId w:val="1"/>
  </w:num>
  <w:num w:numId="6">
    <w:abstractNumId w:val="17"/>
  </w:num>
  <w:num w:numId="7">
    <w:abstractNumId w:val="22"/>
  </w:num>
  <w:num w:numId="8">
    <w:abstractNumId w:val="12"/>
  </w:num>
  <w:num w:numId="9">
    <w:abstractNumId w:val="21"/>
  </w:num>
  <w:num w:numId="10">
    <w:abstractNumId w:val="19"/>
  </w:num>
  <w:num w:numId="11">
    <w:abstractNumId w:val="8"/>
  </w:num>
  <w:num w:numId="12">
    <w:abstractNumId w:val="13"/>
  </w:num>
  <w:num w:numId="13">
    <w:abstractNumId w:val="6"/>
  </w:num>
  <w:num w:numId="14">
    <w:abstractNumId w:val="2"/>
  </w:num>
  <w:num w:numId="15">
    <w:abstractNumId w:val="24"/>
  </w:num>
  <w:num w:numId="16">
    <w:abstractNumId w:val="16"/>
  </w:num>
  <w:num w:numId="17">
    <w:abstractNumId w:val="0"/>
  </w:num>
  <w:num w:numId="18">
    <w:abstractNumId w:val="14"/>
  </w:num>
  <w:num w:numId="19">
    <w:abstractNumId w:val="20"/>
  </w:num>
  <w:num w:numId="20">
    <w:abstractNumId w:val="15"/>
  </w:num>
  <w:num w:numId="21">
    <w:abstractNumId w:val="9"/>
  </w:num>
  <w:num w:numId="22">
    <w:abstractNumId w:val="11"/>
  </w:num>
  <w:num w:numId="23">
    <w:abstractNumId w:val="18"/>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565FA"/>
    <w:rsid w:val="0007725A"/>
    <w:rsid w:val="00137AA1"/>
    <w:rsid w:val="001608C2"/>
    <w:rsid w:val="00160ECC"/>
    <w:rsid w:val="001A2CD5"/>
    <w:rsid w:val="001B18D8"/>
    <w:rsid w:val="001E6107"/>
    <w:rsid w:val="001F3762"/>
    <w:rsid w:val="00213D23"/>
    <w:rsid w:val="00234723"/>
    <w:rsid w:val="00266B66"/>
    <w:rsid w:val="0028300B"/>
    <w:rsid w:val="002E4BD5"/>
    <w:rsid w:val="0030130A"/>
    <w:rsid w:val="0031470D"/>
    <w:rsid w:val="003978DB"/>
    <w:rsid w:val="003A16D7"/>
    <w:rsid w:val="003F3D3F"/>
    <w:rsid w:val="00406D07"/>
    <w:rsid w:val="004C6713"/>
    <w:rsid w:val="0057155F"/>
    <w:rsid w:val="00577EF9"/>
    <w:rsid w:val="005B2152"/>
    <w:rsid w:val="005D0FC3"/>
    <w:rsid w:val="00625C61"/>
    <w:rsid w:val="00650E81"/>
    <w:rsid w:val="006A5769"/>
    <w:rsid w:val="006B19ED"/>
    <w:rsid w:val="006B7969"/>
    <w:rsid w:val="007031B0"/>
    <w:rsid w:val="0076004A"/>
    <w:rsid w:val="007C7169"/>
    <w:rsid w:val="00823501"/>
    <w:rsid w:val="0083289D"/>
    <w:rsid w:val="008D265C"/>
    <w:rsid w:val="00902402"/>
    <w:rsid w:val="009207FC"/>
    <w:rsid w:val="0093059E"/>
    <w:rsid w:val="00937797"/>
    <w:rsid w:val="00962A32"/>
    <w:rsid w:val="00977B10"/>
    <w:rsid w:val="00993C32"/>
    <w:rsid w:val="009E345A"/>
    <w:rsid w:val="00A12F67"/>
    <w:rsid w:val="00AA1298"/>
    <w:rsid w:val="00B20BEC"/>
    <w:rsid w:val="00B33562"/>
    <w:rsid w:val="00B70368"/>
    <w:rsid w:val="00B8720D"/>
    <w:rsid w:val="00B94005"/>
    <w:rsid w:val="00BA65A9"/>
    <w:rsid w:val="00C4432F"/>
    <w:rsid w:val="00C92CE0"/>
    <w:rsid w:val="00CF22A7"/>
    <w:rsid w:val="00D076E4"/>
    <w:rsid w:val="00D65F4B"/>
    <w:rsid w:val="00D67037"/>
    <w:rsid w:val="00DC3DC1"/>
    <w:rsid w:val="00DD4216"/>
    <w:rsid w:val="00E07614"/>
    <w:rsid w:val="00E611DE"/>
    <w:rsid w:val="00EB0B5C"/>
    <w:rsid w:val="00EE3FA9"/>
    <w:rsid w:val="00F26216"/>
    <w:rsid w:val="00F526DD"/>
    <w:rsid w:val="00FB06DC"/>
    <w:rsid w:val="00FC63BB"/>
    <w:rsid w:val="00FD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BACD-B594-464E-8E6B-64DA7911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5871</Words>
  <Characters>33468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34</cp:revision>
  <cp:lastPrinted>2019-11-07T09:45:00Z</cp:lastPrinted>
  <dcterms:created xsi:type="dcterms:W3CDTF">2019-11-05T07:41:00Z</dcterms:created>
  <dcterms:modified xsi:type="dcterms:W3CDTF">2021-09-03T09:20:00Z</dcterms:modified>
</cp:coreProperties>
</file>