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07" w:rsidRPr="00E36A55" w:rsidRDefault="00830D07" w:rsidP="00830D07">
      <w:pPr>
        <w:shd w:val="clear" w:color="auto" w:fill="FFFFFF"/>
        <w:spacing w:before="300" w:after="150" w:line="240" w:lineRule="auto"/>
        <w:jc w:val="center"/>
        <w:outlineLvl w:val="0"/>
        <w:rPr>
          <w:rFonts w:ascii="inherit" w:eastAsia="Times New Roman" w:hAnsi="inherit" w:cs="Times New Roman"/>
          <w:color w:val="333333"/>
          <w:kern w:val="36"/>
          <w:sz w:val="40"/>
          <w:szCs w:val="40"/>
          <w:lang w:eastAsia="ru-RU"/>
        </w:rPr>
      </w:pPr>
      <w:r w:rsidRPr="00E36A55">
        <w:rPr>
          <w:rFonts w:ascii="inherit" w:eastAsia="Times New Roman" w:hAnsi="inherit" w:cs="Times New Roman"/>
          <w:color w:val="333333"/>
          <w:kern w:val="36"/>
          <w:sz w:val="40"/>
          <w:szCs w:val="40"/>
          <w:lang w:eastAsia="ru-RU"/>
        </w:rPr>
        <w:t>Куда учащиеся могут обратиться за помощью в защите своих прав?</w:t>
      </w:r>
    </w:p>
    <w:p w:rsidR="00830D07" w:rsidRPr="00A66F0C" w:rsidRDefault="00830D07" w:rsidP="00830D07">
      <w:pPr>
        <w:shd w:val="clear" w:color="auto" w:fill="FFFFFF"/>
        <w:spacing w:after="150" w:line="240" w:lineRule="auto"/>
        <w:rPr>
          <w:rFonts w:ascii="Times New Roman" w:eastAsia="Times New Roman" w:hAnsi="Times New Roman" w:cs="Times New Roman"/>
          <w:color w:val="333333"/>
          <w:sz w:val="24"/>
          <w:szCs w:val="24"/>
          <w:lang w:eastAsia="ru-RU"/>
        </w:rPr>
      </w:pPr>
      <w:r w:rsidRPr="00A66F0C">
        <w:rPr>
          <w:rFonts w:ascii="Times New Roman" w:eastAsia="Times New Roman" w:hAnsi="Times New Roman" w:cs="Times New Roman"/>
          <w:color w:val="333333"/>
          <w:sz w:val="24"/>
          <w:szCs w:val="24"/>
          <w:lang w:eastAsia="ru-RU"/>
        </w:rPr>
        <w:t>Заметим, что в первую очередь следует попытаться найти справедливость самостоятельно.</w:t>
      </w:r>
    </w:p>
    <w:p w:rsidR="00830D07" w:rsidRPr="00A66F0C" w:rsidRDefault="00830D07" w:rsidP="00830D07">
      <w:pPr>
        <w:shd w:val="clear" w:color="auto" w:fill="FFFFFF"/>
        <w:spacing w:after="150" w:line="240" w:lineRule="auto"/>
        <w:rPr>
          <w:rFonts w:ascii="Times New Roman" w:eastAsia="Times New Roman" w:hAnsi="Times New Roman" w:cs="Times New Roman"/>
          <w:color w:val="333333"/>
          <w:sz w:val="24"/>
          <w:szCs w:val="24"/>
          <w:lang w:eastAsia="ru-RU"/>
        </w:rPr>
      </w:pPr>
      <w:r w:rsidRPr="00A66F0C">
        <w:rPr>
          <w:rFonts w:ascii="Times New Roman" w:eastAsia="Times New Roman" w:hAnsi="Times New Roman" w:cs="Times New Roman"/>
          <w:color w:val="333333"/>
          <w:sz w:val="24"/>
          <w:szCs w:val="24"/>
          <w:lang w:eastAsia="ru-RU"/>
        </w:rPr>
        <w:t xml:space="preserve">Гражданин может защищать свои права любым способом, не запрещенным законом (ст. 12 Гражданского Кодекса). Если учащемуся не удается это сделать, следующим шагом может быть обращение к учителю, к директору школы, к родителям. В некоторых школах успешно действуют авторитетные органы ученического самоуправления, уполномоченные по правам участников образовательного процесса, школьные службы примирения. </w:t>
      </w:r>
      <w:proofErr w:type="gramStart"/>
      <w:r w:rsidRPr="00A66F0C">
        <w:rPr>
          <w:rFonts w:ascii="Times New Roman" w:eastAsia="Times New Roman" w:hAnsi="Times New Roman" w:cs="Times New Roman"/>
          <w:color w:val="333333"/>
          <w:sz w:val="24"/>
          <w:szCs w:val="24"/>
          <w:lang w:eastAsia="ru-RU"/>
        </w:rPr>
        <w:t>Если не удается решить действительно серьезную проблему на локальном уровне, можно обратиться в прокуратуру, в суд, к государственные и негосударственным организациям, защищающим права человека.</w:t>
      </w:r>
      <w:proofErr w:type="gramEnd"/>
      <w:r w:rsidRPr="00A66F0C">
        <w:rPr>
          <w:rFonts w:ascii="Times New Roman" w:eastAsia="Times New Roman" w:hAnsi="Times New Roman" w:cs="Times New Roman"/>
          <w:color w:val="333333"/>
          <w:sz w:val="24"/>
          <w:szCs w:val="24"/>
          <w:lang w:eastAsia="ru-RU"/>
        </w:rPr>
        <w:t xml:space="preserve"> Укажем только несколько адресов.</w:t>
      </w:r>
    </w:p>
    <w:p w:rsidR="00830D07" w:rsidRPr="00E36A55" w:rsidRDefault="00830D07" w:rsidP="00830D07">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t>Можно ли исключить учащегося из школы?</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За совершение противоправных действий, грубое и неоднократное нарушение Устава школы ученик, достигший 14 лет, может быть исключен из школы по решению органа управления школой.</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 xml:space="preserve">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w:t>
      </w:r>
      <w:proofErr w:type="gramStart"/>
      <w:r w:rsidRPr="00A66F0C">
        <w:rPr>
          <w:color w:val="333333"/>
        </w:rPr>
        <w:t>Исключение несовершеннолетнего из общеобразовательной школы возможно только с согласия районной (городской) Комиссии по делам несовершеннолетних (ст. 10 Указа Президиума Верховного Совета РСФСР от 03.06.76 г. «Об утверждении Положения о комиссиях по делам </w:t>
      </w:r>
      <w:proofErr w:type="gramEnd"/>
    </w:p>
    <w:p w:rsidR="00830D07" w:rsidRPr="00E36A55" w:rsidRDefault="00830D07" w:rsidP="00830D07">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t>Каковы типичные нарушения прав учащихся?</w:t>
      </w:r>
    </w:p>
    <w:p w:rsidR="00830D07" w:rsidRDefault="00830D07" w:rsidP="00830D07">
      <w:pPr>
        <w:pStyle w:val="a3"/>
        <w:shd w:val="clear" w:color="auto" w:fill="FFFFFF"/>
        <w:spacing w:before="0" w:beforeAutospacing="0" w:after="150" w:afterAutospacing="0"/>
        <w:rPr>
          <w:rFonts w:ascii="Helvetica" w:hAnsi="Helvetica"/>
          <w:color w:val="333333"/>
          <w:sz w:val="21"/>
          <w:szCs w:val="21"/>
        </w:rPr>
      </w:pPr>
      <w:proofErr w:type="gramStart"/>
      <w:r>
        <w:rPr>
          <w:rFonts w:ascii="Helvetica" w:hAnsi="Helvetica"/>
          <w:color w:val="333333"/>
          <w:sz w:val="21"/>
          <w:szCs w:val="21"/>
        </w:rPr>
        <w:t>В качестве наиболее типичных нарушения прав учащихся в школе можно выделить следующие:</w:t>
      </w:r>
      <w:proofErr w:type="gramEnd"/>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1. Игнорирование прав и свобод ребенка</w:t>
      </w:r>
      <w:r w:rsidRPr="00A66F0C">
        <w:rPr>
          <w:color w:val="333333"/>
        </w:rPr>
        <w:br/>
      </w:r>
      <w:r w:rsidRPr="00A66F0C">
        <w:rPr>
          <w:rStyle w:val="a4"/>
          <w:color w:val="333333"/>
        </w:rPr>
        <w:t>Проявления:</w:t>
      </w:r>
      <w:r w:rsidRPr="00A66F0C">
        <w:rPr>
          <w:color w:val="333333"/>
        </w:rPr>
        <w:br/>
        <w:t xml:space="preserve">- неприятие детства как особой субкультуры наряду </w:t>
      </w:r>
      <w:proofErr w:type="gramStart"/>
      <w:r w:rsidRPr="00A66F0C">
        <w:rPr>
          <w:color w:val="333333"/>
        </w:rPr>
        <w:t>со</w:t>
      </w:r>
      <w:proofErr w:type="gramEnd"/>
      <w:r w:rsidRPr="00A66F0C">
        <w:rPr>
          <w:color w:val="333333"/>
        </w:rPr>
        <w:t xml:space="preserve"> взрослой;</w:t>
      </w:r>
      <w:r w:rsidRPr="00A66F0C">
        <w:rPr>
          <w:color w:val="333333"/>
        </w:rPr>
        <w:br/>
        <w:t>- пренебрежение основополагающим понятием прав человека "достоинство человека" (многие педагоги считают, что достоинством обладают только взрослые);</w:t>
      </w:r>
      <w:r w:rsidRPr="00A66F0C">
        <w:rPr>
          <w:color w:val="333333"/>
        </w:rPr>
        <w:br/>
        <w:t>- представление о ребенке, как о пассивном материале, из которого учителю предстоит лепить "нечто" по своему усмотрению, полное игнорирование детской индивидуальности;</w:t>
      </w:r>
      <w:r w:rsidRPr="00A66F0C">
        <w:rPr>
          <w:color w:val="333333"/>
        </w:rPr>
        <w:br/>
        <w:t>- пренебрежение равенством возможностей учащихся и равного ко всем отношения;</w:t>
      </w:r>
      <w:r w:rsidRPr="00A66F0C">
        <w:rPr>
          <w:color w:val="333333"/>
        </w:rPr>
        <w:br/>
        <w:t>- государственная типовая школа остается основным местом образования;</w:t>
      </w:r>
      <w:r w:rsidRPr="00A66F0C">
        <w:rPr>
          <w:color w:val="333333"/>
        </w:rPr>
        <w:br/>
        <w:t>- не соблюдаются гарантии на бесплатное образование (бесплатность образования лишь декларируется, на деле качественное образование требует вложения больших средств; государство экономит на школе, родителей используют в качестве естественных доноров; дети из малообеспеченных семей не имеют возможности получения качественное образования);</w:t>
      </w:r>
      <w:r w:rsidRPr="00A66F0C">
        <w:rPr>
          <w:color w:val="333333"/>
        </w:rPr>
        <w:br/>
        <w:t>- распространен авторитарный стиль педагогической деятельности (ребенок рассматривается не как равноправный партнер воспитания, а как объект).</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2. В системе образования применяются наказания, ущемляющие человеческое достоинство</w:t>
      </w:r>
      <w:r w:rsidRPr="00A66F0C">
        <w:rPr>
          <w:color w:val="333333"/>
        </w:rPr>
        <w:br/>
        <w:t>- физическое насилие;</w:t>
      </w:r>
      <w:r w:rsidRPr="00A66F0C">
        <w:rPr>
          <w:color w:val="333333"/>
        </w:rPr>
        <w:br/>
        <w:t>- психологическое, психическое насилие;</w:t>
      </w:r>
      <w:r w:rsidRPr="00A66F0C">
        <w:rPr>
          <w:color w:val="333333"/>
        </w:rPr>
        <w:br/>
        <w:t xml:space="preserve">- система штрафов за плохую успеваемость или неудовлетворительное поведение </w:t>
      </w:r>
      <w:r w:rsidRPr="00A66F0C">
        <w:rPr>
          <w:color w:val="333333"/>
        </w:rPr>
        <w:lastRenderedPageBreak/>
        <w:t>учащихся;</w:t>
      </w:r>
      <w:r w:rsidRPr="00A66F0C">
        <w:rPr>
          <w:color w:val="333333"/>
        </w:rPr>
        <w:br/>
        <w:t>- выставление отметки за поведение, которая влияет на выведение общей отметки по предмету;</w:t>
      </w:r>
      <w:r w:rsidRPr="00A66F0C">
        <w:rPr>
          <w:color w:val="333333"/>
        </w:rPr>
        <w:br/>
        <w:t xml:space="preserve">- отчисление из учебного заведения </w:t>
      </w:r>
      <w:proofErr w:type="gramStart"/>
      <w:r w:rsidRPr="00A66F0C">
        <w:rPr>
          <w:color w:val="333333"/>
        </w:rPr>
        <w:t>детей</w:t>
      </w:r>
      <w:proofErr w:type="gramEnd"/>
      <w:r w:rsidRPr="00A66F0C">
        <w:rPr>
          <w:color w:val="333333"/>
        </w:rPr>
        <w:t xml:space="preserve"> не достигших 14 лет;</w:t>
      </w:r>
      <w:r w:rsidRPr="00A66F0C">
        <w:rPr>
          <w:color w:val="333333"/>
        </w:rPr>
        <w:br/>
        <w:t>- перевод в другой класс, на другой вид обучения без согласия законных представителей и ребенка.</w:t>
      </w:r>
      <w:r w:rsidRPr="00A66F0C">
        <w:rPr>
          <w:color w:val="333333"/>
        </w:rPr>
        <w:br/>
        <w:t>Поясним некоторые понятия, характеризующие обращение с детьми, унижающее человеческое достоинство.</w:t>
      </w:r>
      <w:r w:rsidRPr="00A66F0C">
        <w:rPr>
          <w:color w:val="333333"/>
        </w:rPr>
        <w:br/>
      </w:r>
      <w:r w:rsidRPr="00A66F0C">
        <w:rPr>
          <w:rStyle w:val="a4"/>
          <w:color w:val="333333"/>
        </w:rPr>
        <w:t>Насилие</w:t>
      </w:r>
      <w:r w:rsidRPr="00A66F0C">
        <w:rPr>
          <w:color w:val="333333"/>
        </w:rPr>
        <w:t> – любой вид жестокого обращения с детьми, нарушающий физическое и (или) психическое здоровье ребенка, мешающее его полноценному развитию.</w:t>
      </w:r>
      <w:r w:rsidRPr="00A66F0C">
        <w:rPr>
          <w:color w:val="333333"/>
        </w:rPr>
        <w:br/>
        <w:t>Выделяется два вида насилия над детьми – физическое и психическое.</w:t>
      </w:r>
      <w:r w:rsidRPr="00A66F0C">
        <w:rPr>
          <w:color w:val="333333"/>
        </w:rPr>
        <w:br/>
      </w:r>
      <w:r w:rsidRPr="00A66F0C">
        <w:rPr>
          <w:rStyle w:val="a4"/>
          <w:color w:val="333333"/>
        </w:rPr>
        <w:t>Физическое насилие</w:t>
      </w:r>
      <w:r w:rsidRPr="00A66F0C">
        <w:rPr>
          <w:color w:val="333333"/>
        </w:rPr>
        <w:t> – любое неслучайное нанесение повреждения ребенку в возрасте до 18 лет родителем, родственником или другим лицом. Эти повреждения могут привести к смерти, вызвать серьезные (требующие медицинской помощи) нарушения физического, психического здоровья или отставание в развитии.</w:t>
      </w:r>
      <w:r w:rsidRPr="00A66F0C">
        <w:rPr>
          <w:color w:val="333333"/>
        </w:rPr>
        <w:br/>
      </w:r>
      <w:r w:rsidRPr="00A66F0C">
        <w:rPr>
          <w:rStyle w:val="a4"/>
          <w:color w:val="333333"/>
        </w:rPr>
        <w:t>Психологическое (эмоциональное) насилие</w:t>
      </w:r>
      <w:r w:rsidRPr="00A66F0C">
        <w:rPr>
          <w:color w:val="333333"/>
        </w:rPr>
        <w:t> – периодическое длительное или постоянное психическое воздействие родителей (опекунов) или других взрослых на ребенка, приводящее к формированию у него патологических свойств характера или же тормозящее развитие личности. К этой форме насилия относится:</w:t>
      </w:r>
      <w:r w:rsidRPr="00A66F0C">
        <w:rPr>
          <w:color w:val="333333"/>
        </w:rPr>
        <w:br/>
        <w:t>- открытое неприятие и постоянная критика ребенка;</w:t>
      </w:r>
      <w:r w:rsidRPr="00A66F0C">
        <w:rPr>
          <w:color w:val="333333"/>
        </w:rPr>
        <w:br/>
        <w:t>- оскорбление или унижение его человеческого достоинства;</w:t>
      </w:r>
      <w:r w:rsidRPr="00A66F0C">
        <w:rPr>
          <w:color w:val="333333"/>
        </w:rPr>
        <w:br/>
        <w:t>- угрозы в адрес ребенка;</w:t>
      </w:r>
      <w:r w:rsidRPr="00A66F0C">
        <w:rPr>
          <w:color w:val="333333"/>
        </w:rPr>
        <w:br/>
        <w:t>- преднамеренная физическая или социальная изоляция ребенка;</w:t>
      </w:r>
      <w:r w:rsidRPr="00A66F0C">
        <w:rPr>
          <w:color w:val="333333"/>
        </w:rPr>
        <w:br/>
        <w:t>- предъявление к ребенку требований, не соответствующих возрасту или возможностям;</w:t>
      </w:r>
      <w:r w:rsidRPr="00A66F0C">
        <w:rPr>
          <w:color w:val="333333"/>
        </w:rPr>
        <w:br/>
        <w:t>- ложь и невыполнение взрослым обещаний;</w:t>
      </w:r>
      <w:r w:rsidRPr="00A66F0C">
        <w:rPr>
          <w:color w:val="333333"/>
        </w:rPr>
        <w:br/>
        <w:t>- однократное грубое физическое воздействие, вызвавшее у ребенка психическую травму.</w:t>
      </w:r>
      <w:r w:rsidRPr="00A66F0C">
        <w:rPr>
          <w:color w:val="333333"/>
        </w:rPr>
        <w:br/>
      </w:r>
      <w:r w:rsidRPr="00A66F0C">
        <w:rPr>
          <w:rStyle w:val="a4"/>
          <w:color w:val="333333"/>
        </w:rPr>
        <w:t>Пренебрежение интересами ребенка</w:t>
      </w:r>
      <w:r w:rsidRPr="00A66F0C">
        <w:rPr>
          <w:color w:val="333333"/>
        </w:rPr>
        <w:t> – это хроническая неспособность родителя или лица, осуществляющего уход, обеспечить основные потребности ребенка, не достигшего возраста 18 лет, в пище, одежде, жилье, медицинском уходе, образовании, защите и присмотре.</w:t>
      </w:r>
      <w:r w:rsidRPr="00A66F0C">
        <w:rPr>
          <w:color w:val="333333"/>
        </w:rPr>
        <w:br/>
      </w:r>
      <w:r w:rsidRPr="00A66F0C">
        <w:rPr>
          <w:rStyle w:val="a4"/>
          <w:color w:val="333333"/>
        </w:rPr>
        <w:t>Психологическое пренебрежение</w:t>
      </w:r>
      <w:r w:rsidRPr="00A66F0C">
        <w:rPr>
          <w:color w:val="333333"/>
        </w:rPr>
        <w:t> – это последовательная неспособность родителя или лица, осуществляющего уход, обеспечить ребенку необходимую поддержку, внимание и привязанность.</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3. Наносится вред здоровью ребенка</w:t>
      </w:r>
      <w:r w:rsidRPr="00A66F0C">
        <w:rPr>
          <w:color w:val="333333"/>
        </w:rPr>
        <w:br/>
      </w:r>
      <w:r w:rsidRPr="00A66F0C">
        <w:rPr>
          <w:rStyle w:val="a4"/>
          <w:color w:val="333333"/>
        </w:rPr>
        <w:t>Проявления:</w:t>
      </w:r>
      <w:r w:rsidRPr="00A66F0C">
        <w:rPr>
          <w:color w:val="333333"/>
        </w:rPr>
        <w:br/>
        <w:t xml:space="preserve">- расписание не соответствует нормам </w:t>
      </w:r>
      <w:proofErr w:type="spellStart"/>
      <w:r w:rsidRPr="00A66F0C">
        <w:rPr>
          <w:color w:val="333333"/>
        </w:rPr>
        <w:t>валеологии</w:t>
      </w:r>
      <w:proofErr w:type="spellEnd"/>
      <w:r w:rsidRPr="00A66F0C">
        <w:rPr>
          <w:color w:val="333333"/>
        </w:rPr>
        <w:t>;</w:t>
      </w:r>
      <w:r w:rsidRPr="00A66F0C">
        <w:rPr>
          <w:color w:val="333333"/>
        </w:rPr>
        <w:br/>
        <w:t>- сверхнормативное увеличение учебного плана;</w:t>
      </w:r>
      <w:r w:rsidRPr="00A66F0C">
        <w:rPr>
          <w:color w:val="333333"/>
        </w:rPr>
        <w:br/>
        <w:t>- проведение более 2-х контрольных, проверочных работ в день;</w:t>
      </w:r>
      <w:r w:rsidRPr="00A66F0C">
        <w:rPr>
          <w:color w:val="333333"/>
        </w:rPr>
        <w:br/>
        <w:t>- большие объемы домашних заданий;</w:t>
      </w:r>
      <w:r w:rsidRPr="00A66F0C">
        <w:rPr>
          <w:color w:val="333333"/>
        </w:rPr>
        <w:br/>
        <w:t>- у ребенка формируется страх ошибки (ребенок боится предъявить неправильный ответ).</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 xml:space="preserve">4. Отсутствие возможности участия в </w:t>
      </w:r>
      <w:proofErr w:type="spellStart"/>
      <w:r w:rsidRPr="00A66F0C">
        <w:rPr>
          <w:color w:val="333333"/>
        </w:rPr>
        <w:t>соуправлении</w:t>
      </w:r>
      <w:proofErr w:type="spellEnd"/>
      <w:r w:rsidRPr="00A66F0C">
        <w:rPr>
          <w:color w:val="333333"/>
        </w:rPr>
        <w:t xml:space="preserve"> учебным заведением.</w:t>
      </w:r>
      <w:r w:rsidRPr="00A66F0C">
        <w:rPr>
          <w:color w:val="333333"/>
        </w:rPr>
        <w:br/>
        <w:t>- Отсутствие общественных детских, молодежных объединений в учебных заведениях.</w:t>
      </w:r>
    </w:p>
    <w:p w:rsidR="00830D07" w:rsidRPr="00E36A55" w:rsidRDefault="00830D07" w:rsidP="00830D07">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t>Как познакомиться с Уставом или Правилами внутреннего распорядка школы, узнать адреса и телефоны органов власти и должностных лиц, отвечающих за защиту прав детей?</w:t>
      </w:r>
    </w:p>
    <w:p w:rsidR="00830D07" w:rsidRDefault="00830D07" w:rsidP="00830D07">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Устав и вся </w:t>
      </w:r>
      <w:r w:rsidR="00A66F0C">
        <w:rPr>
          <w:rFonts w:ascii="Helvetica" w:hAnsi="Helvetica"/>
          <w:color w:val="333333"/>
          <w:sz w:val="21"/>
          <w:szCs w:val="21"/>
        </w:rPr>
        <w:t xml:space="preserve">указанная информация </w:t>
      </w:r>
      <w:r>
        <w:rPr>
          <w:rFonts w:ascii="Helvetica" w:hAnsi="Helvetica"/>
          <w:color w:val="333333"/>
          <w:sz w:val="21"/>
          <w:szCs w:val="21"/>
        </w:rPr>
        <w:t xml:space="preserve"> вывешены</w:t>
      </w:r>
      <w:r w:rsidR="00A66F0C">
        <w:rPr>
          <w:rFonts w:ascii="Helvetica" w:hAnsi="Helvetica"/>
          <w:color w:val="333333"/>
          <w:sz w:val="21"/>
          <w:szCs w:val="21"/>
        </w:rPr>
        <w:t xml:space="preserve"> в школе </w:t>
      </w:r>
      <w:r w:rsidR="00A66F0C">
        <w:rPr>
          <w:rFonts w:asciiTheme="minorHAnsi" w:hAnsiTheme="minorHAnsi"/>
          <w:color w:val="333333"/>
          <w:sz w:val="21"/>
          <w:szCs w:val="21"/>
        </w:rPr>
        <w:t>на стенде</w:t>
      </w:r>
      <w:r>
        <w:rPr>
          <w:rFonts w:ascii="Helvetica" w:hAnsi="Helvetica"/>
          <w:color w:val="333333"/>
          <w:sz w:val="21"/>
          <w:szCs w:val="21"/>
        </w:rPr>
        <w:t xml:space="preserve"> (ч. 4 </w:t>
      </w:r>
      <w:proofErr w:type="spellStart"/>
      <w:proofErr w:type="gramStart"/>
      <w:r>
        <w:rPr>
          <w:rFonts w:ascii="Helvetica" w:hAnsi="Helvetica"/>
          <w:color w:val="333333"/>
          <w:sz w:val="21"/>
          <w:szCs w:val="21"/>
        </w:rPr>
        <w:t>c</w:t>
      </w:r>
      <w:proofErr w:type="gramEnd"/>
      <w:r>
        <w:rPr>
          <w:rFonts w:ascii="Helvetica" w:hAnsi="Helvetica"/>
          <w:color w:val="333333"/>
          <w:sz w:val="21"/>
          <w:szCs w:val="21"/>
        </w:rPr>
        <w:t>т</w:t>
      </w:r>
      <w:proofErr w:type="spellEnd"/>
      <w:r>
        <w:rPr>
          <w:rFonts w:ascii="Helvetica" w:hAnsi="Helvetica"/>
          <w:color w:val="333333"/>
          <w:sz w:val="21"/>
          <w:szCs w:val="21"/>
        </w:rPr>
        <w:t>. 9 Закона РФ "Об основных гарантиях прав ребенка в Российской Федерации").</w:t>
      </w:r>
    </w:p>
    <w:p w:rsidR="00830D07" w:rsidRPr="00E36A55" w:rsidRDefault="00830D07" w:rsidP="00830D07">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lastRenderedPageBreak/>
        <w:t xml:space="preserve">Какие нормативные акты определяют обязанности </w:t>
      </w:r>
      <w:proofErr w:type="gramStart"/>
      <w:r w:rsidRPr="00E36A55">
        <w:rPr>
          <w:rFonts w:ascii="inherit" w:hAnsi="inherit"/>
          <w:b w:val="0"/>
          <w:bCs w:val="0"/>
          <w:color w:val="333333"/>
          <w:sz w:val="40"/>
          <w:szCs w:val="40"/>
        </w:rPr>
        <w:t>обучающихся</w:t>
      </w:r>
      <w:proofErr w:type="gramEnd"/>
      <w:r w:rsidRPr="00E36A55">
        <w:rPr>
          <w:rFonts w:ascii="inherit" w:hAnsi="inherit"/>
          <w:b w:val="0"/>
          <w:bCs w:val="0"/>
          <w:color w:val="333333"/>
          <w:sz w:val="40"/>
          <w:szCs w:val="40"/>
        </w:rPr>
        <w:t>?</w:t>
      </w:r>
    </w:p>
    <w:p w:rsidR="00830D07" w:rsidRDefault="00830D07" w:rsidP="00830D07">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Обязанности обучающихся в образовательном процессе определяются Уставом и другими локальными актами образовательных учреждений.</w:t>
      </w:r>
    </w:p>
    <w:p w:rsidR="00830D07" w:rsidRPr="00E36A55" w:rsidRDefault="00830D07" w:rsidP="00830D07">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t>Что понимается под правом на образование?</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Право на образование следует рассматривать как совокупность прав:</w:t>
      </w:r>
    </w:p>
    <w:p w:rsidR="00830D07" w:rsidRPr="00A66F0C" w:rsidRDefault="00830D07" w:rsidP="00830D07">
      <w:pPr>
        <w:pStyle w:val="a3"/>
        <w:shd w:val="clear" w:color="auto" w:fill="FFFFFF"/>
        <w:spacing w:before="0" w:beforeAutospacing="0" w:after="150" w:afterAutospacing="0"/>
        <w:rPr>
          <w:color w:val="333333"/>
        </w:rPr>
      </w:pPr>
      <w:r w:rsidRPr="00A66F0C">
        <w:rPr>
          <w:color w:val="333333"/>
        </w:rPr>
        <w:t>1) на выбор образовательного учреждения или образовательной программы;</w:t>
      </w:r>
      <w:r w:rsidRPr="00A66F0C">
        <w:rPr>
          <w:color w:val="333333"/>
        </w:rPr>
        <w:br/>
        <w:t>2) на получение образования в соответствии с установленными стандартами;</w:t>
      </w:r>
      <w:r w:rsidRPr="00A66F0C">
        <w:rPr>
          <w:color w:val="333333"/>
        </w:rPr>
        <w:br/>
        <w:t>3) на обучение в условиях, гарантирующих безопасность ребенка;</w:t>
      </w:r>
    </w:p>
    <w:p w:rsidR="00830D07" w:rsidRPr="00A66F0C" w:rsidRDefault="00830D07" w:rsidP="00830D07">
      <w:pPr>
        <w:pStyle w:val="a3"/>
        <w:shd w:val="clear" w:color="auto" w:fill="FFFFFF"/>
        <w:spacing w:before="0" w:beforeAutospacing="0" w:after="150" w:afterAutospacing="0"/>
        <w:rPr>
          <w:color w:val="333333"/>
        </w:rPr>
      </w:pPr>
      <w:proofErr w:type="gramStart"/>
      <w:r w:rsidRPr="00A66F0C">
        <w:rPr>
          <w:color w:val="333333"/>
        </w:rPr>
        <w:t>4) на уважение своего человеческого достоинства, уважительное отношение со стороны персонала образовательного учреждения;</w:t>
      </w:r>
      <w:r w:rsidRPr="00A66F0C">
        <w:rPr>
          <w:color w:val="333333"/>
        </w:rPr>
        <w:br/>
        <w:t>5) на обучение, осуществляемое на современной учебно-материальной базе;</w:t>
      </w:r>
      <w:r w:rsidRPr="00A66F0C">
        <w:rPr>
          <w:color w:val="333333"/>
        </w:rPr>
        <w:br/>
        <w:t>6) на получение впервые бесплатного начального, основного, среднего (полного) общего образования, а на конкурсной основе – среднего профессионального, высшего профессионального образования в государственных и муниципальных образовательных учреждениях;</w:t>
      </w:r>
      <w:r w:rsidRPr="00A66F0C">
        <w:rPr>
          <w:color w:val="333333"/>
        </w:rPr>
        <w:br/>
        <w:t>7) на обеспечение учебной литературой из фондов школьных библиотек;</w:t>
      </w:r>
      <w:proofErr w:type="gramEnd"/>
      <w:r w:rsidRPr="00A66F0C">
        <w:rPr>
          <w:color w:val="333333"/>
        </w:rPr>
        <w:br/>
      </w:r>
      <w:proofErr w:type="gramStart"/>
      <w:r w:rsidRPr="00A66F0C">
        <w:rPr>
          <w:color w:val="333333"/>
        </w:rPr>
        <w:t>8) на добровольное участие в трудовой деятельности по благоустройству школы;</w:t>
      </w:r>
      <w:r w:rsidRPr="00A66F0C">
        <w:rPr>
          <w:color w:val="333333"/>
        </w:rPr>
        <w:br/>
        <w:t>9) на получение дополнительных (в том числе платных) образовательных услуг;</w:t>
      </w:r>
      <w:r w:rsidRPr="00A66F0C">
        <w:rPr>
          <w:color w:val="333333"/>
        </w:rPr>
        <w:br/>
        <w:t>10) на социально-педагогическую и психолого-педагогическую помощь в процессе образования;</w:t>
      </w:r>
      <w:r w:rsidRPr="00A66F0C">
        <w:rPr>
          <w:color w:val="333333"/>
        </w:rPr>
        <w:br/>
        <w:t>11) на равные права с другими при поступлении в образовательные учреждения следующего уровня;</w:t>
      </w:r>
      <w:proofErr w:type="gramEnd"/>
      <w:r w:rsidRPr="00A66F0C">
        <w:rPr>
          <w:color w:val="333333"/>
        </w:rPr>
        <w:br/>
      </w:r>
      <w:proofErr w:type="gramStart"/>
      <w:r w:rsidRPr="00A66F0C">
        <w:rPr>
          <w:color w:val="333333"/>
        </w:rPr>
        <w:t>12) на перевод (с согласия родителей) в другие образовательные учреждения такого же типа, в случае прекращения деятельности общеобразовательного учреждения или начального профессионального образования;</w:t>
      </w:r>
      <w:r w:rsidRPr="00A66F0C">
        <w:rPr>
          <w:color w:val="333333"/>
        </w:rPr>
        <w:br/>
        <w:t>13) на получение образования (основного общего) на родном языке, а также на выбор языка обучения в пределах имеющихся возможностей;</w:t>
      </w:r>
      <w:proofErr w:type="gramEnd"/>
      <w:r w:rsidRPr="00A66F0C">
        <w:rPr>
          <w:color w:val="333333"/>
        </w:rPr>
        <w:br/>
      </w:r>
      <w:proofErr w:type="gramStart"/>
      <w:r w:rsidRPr="00A66F0C">
        <w:rPr>
          <w:color w:val="333333"/>
        </w:rPr>
        <w:t>14) на оставление общеобразовательного учреждения до получения основного общего образования, по достижении возраста 15 лет и согласия родителей (лиц, их заменяющих) и органа управления образованием;</w:t>
      </w:r>
      <w:r w:rsidRPr="00A66F0C">
        <w:rPr>
          <w:color w:val="333333"/>
        </w:rPr>
        <w:br/>
        <w:t>15) на продолжение образования в образовательном учреждении, получающий образование в семье при условии положительной аттестации и решению родителей, лиц их заменяющих, на любом этапе обучения;</w:t>
      </w:r>
      <w:proofErr w:type="gramEnd"/>
      <w:r w:rsidRPr="00A66F0C">
        <w:rPr>
          <w:color w:val="333333"/>
        </w:rPr>
        <w:br/>
      </w:r>
      <w:proofErr w:type="gramStart"/>
      <w:r w:rsidRPr="00A66F0C">
        <w:rPr>
          <w:color w:val="333333"/>
        </w:rPr>
        <w:t>16) на перевод в другое образовательное учреждение, реализующее образовательную программу соответствующего уровня, при согласии этого учреждения и успешном прохождении учащимся аттестации;</w:t>
      </w:r>
      <w:r w:rsidRPr="00A66F0C">
        <w:rPr>
          <w:color w:val="333333"/>
        </w:rPr>
        <w:br/>
        <w:t>17) на участие в управлении образовательным учреждением в соответствии с его Уставом;</w:t>
      </w:r>
      <w:r w:rsidRPr="00A66F0C">
        <w:rPr>
          <w:color w:val="333333"/>
        </w:rPr>
        <w:br/>
        <w:t>18) на уважение и свободное выражение мнений и убеждений обучающимся;</w:t>
      </w:r>
      <w:r w:rsidRPr="00A66F0C">
        <w:rPr>
          <w:color w:val="333333"/>
        </w:rPr>
        <w:br/>
        <w:t>19) на свободное посещение мероприятий, не предусмотренных учебным планом.</w:t>
      </w:r>
      <w:proofErr w:type="gramEnd"/>
      <w:r w:rsidRPr="00A66F0C">
        <w:rPr>
          <w:color w:val="333333"/>
        </w:rPr>
        <w:br/>
        <w:t>Более подробно права учащихся в образовательном процессе регламентируются Уставом образовательного учреждения и другими локальными актами.</w:t>
      </w:r>
    </w:p>
    <w:p w:rsidR="007B4F6C" w:rsidRPr="00E36A55" w:rsidRDefault="007B4F6C" w:rsidP="007B4F6C">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t>Какими основными гражданскими и политическими правами обладает ребенок?</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Каждый ребенок в соответствии с нормами внутреннего и международного права обладает следующими правами и свободами в сфере общих гражданских и политических прав:</w:t>
      </w:r>
      <w:r w:rsidRPr="00A66F0C">
        <w:rPr>
          <w:color w:val="333333"/>
          <w:sz w:val="22"/>
          <w:szCs w:val="22"/>
        </w:rPr>
        <w:br/>
        <w:t>- На имя (фамилию), гражданство, изменение гражданства и имени.</w:t>
      </w:r>
      <w:r w:rsidRPr="00A66F0C">
        <w:rPr>
          <w:color w:val="333333"/>
          <w:sz w:val="22"/>
          <w:szCs w:val="22"/>
        </w:rPr>
        <w:br/>
      </w:r>
      <w:r w:rsidRPr="00A66F0C">
        <w:rPr>
          <w:color w:val="333333"/>
          <w:sz w:val="22"/>
          <w:szCs w:val="22"/>
        </w:rPr>
        <w:lastRenderedPageBreak/>
        <w:t xml:space="preserve">- На уважение личного достоинства и защиту своих прав и законных интересов со </w:t>
      </w:r>
      <w:proofErr w:type="gramStart"/>
      <w:r w:rsidRPr="00A66F0C">
        <w:rPr>
          <w:color w:val="333333"/>
          <w:sz w:val="22"/>
          <w:szCs w:val="22"/>
        </w:rPr>
        <w:t>стороны</w:t>
      </w:r>
      <w:proofErr w:type="gramEnd"/>
      <w:r w:rsidRPr="00A66F0C">
        <w:rPr>
          <w:color w:val="333333"/>
          <w:sz w:val="22"/>
          <w:szCs w:val="22"/>
        </w:rPr>
        <w:t xml:space="preserve"> прежде всего своих родителей или лиц, их заменяющих, а также органов опеки и попечительства, органов прокуратуры и судов.</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 На самостоятельное обращение за защитой своих прав в органы опеки и попечительства, а по достижении возраста 14 лет – в суд.</w:t>
      </w:r>
      <w:r w:rsidRPr="00A66F0C">
        <w:rPr>
          <w:color w:val="333333"/>
          <w:sz w:val="22"/>
          <w:szCs w:val="22"/>
        </w:rPr>
        <w:b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r w:rsidRPr="00A66F0C">
        <w:rPr>
          <w:color w:val="333333"/>
          <w:sz w:val="22"/>
          <w:szCs w:val="22"/>
        </w:rPr>
        <w:br/>
        <w:t>- На защиту от экономической эксплуатации и работы, которая может служить препятствием в получении образования либо наносить ущерб здоровью.</w:t>
      </w:r>
      <w:r w:rsidRPr="00A66F0C">
        <w:rPr>
          <w:color w:val="333333"/>
          <w:sz w:val="22"/>
          <w:szCs w:val="22"/>
        </w:rPr>
        <w:br/>
        <w:t>-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 При изменении имени и фамилии, восстановления родительских прав, при передаче в другую семью на воспитание органы опеки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w:t>
      </w:r>
      <w:r w:rsidRPr="00A66F0C">
        <w:rPr>
          <w:color w:val="333333"/>
          <w:sz w:val="22"/>
          <w:szCs w:val="22"/>
        </w:rPr>
        <w:b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паспорт и нотариально оформленное согласие родителей. При несогласии одного из родителей вопрос решается в судебном порядке. Паспорт несовершеннолетнему для выезда за границу выдается по письменному заявлению хотя бы одного из родителей.</w:t>
      </w:r>
      <w:r w:rsidRPr="00A66F0C">
        <w:rPr>
          <w:color w:val="333333"/>
          <w:sz w:val="22"/>
          <w:szCs w:val="22"/>
        </w:rPr>
        <w:b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В школе или другом учреждении, где они обучаются, все дети старше 8 лет могут создавать собственные общественные организации.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w:t>
      </w:r>
      <w:r w:rsidRPr="00A66F0C">
        <w:rPr>
          <w:color w:val="333333"/>
          <w:sz w:val="22"/>
          <w:szCs w:val="22"/>
        </w:rPr>
        <w:br/>
        <w:t>- 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r w:rsidRPr="00A66F0C">
        <w:rPr>
          <w:color w:val="333333"/>
          <w:sz w:val="22"/>
          <w:szCs w:val="22"/>
        </w:rPr>
        <w:b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r w:rsidRPr="00A66F0C">
        <w:rPr>
          <w:color w:val="333333"/>
          <w:sz w:val="22"/>
          <w:szCs w:val="22"/>
        </w:rPr>
        <w:b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w:t>
      </w:r>
    </w:p>
    <w:p w:rsidR="007B4F6C" w:rsidRPr="00E36A55" w:rsidRDefault="007B4F6C" w:rsidP="007B4F6C">
      <w:pPr>
        <w:pStyle w:val="1"/>
        <w:shd w:val="clear" w:color="auto" w:fill="FFFFFF"/>
        <w:spacing w:before="300" w:beforeAutospacing="0" w:after="150" w:afterAutospacing="0"/>
        <w:jc w:val="center"/>
        <w:rPr>
          <w:rFonts w:ascii="inherit" w:hAnsi="inherit"/>
          <w:bCs w:val="0"/>
          <w:color w:val="333333"/>
          <w:sz w:val="40"/>
          <w:szCs w:val="40"/>
        </w:rPr>
      </w:pPr>
      <w:r w:rsidRPr="00E36A55">
        <w:rPr>
          <w:rFonts w:ascii="inherit" w:hAnsi="inherit"/>
          <w:bCs w:val="0"/>
          <w:color w:val="333333"/>
          <w:sz w:val="40"/>
          <w:szCs w:val="40"/>
        </w:rPr>
        <w:t>ПРАВО ДЕТЕЙ НА ОБРАЗОВАНИЕ</w:t>
      </w:r>
    </w:p>
    <w:p w:rsidR="007B4F6C" w:rsidRDefault="007B4F6C" w:rsidP="007B4F6C">
      <w:pPr>
        <w:pStyle w:val="4"/>
        <w:shd w:val="clear" w:color="auto" w:fill="FFFFFF"/>
        <w:spacing w:before="150" w:after="150"/>
        <w:rPr>
          <w:rFonts w:ascii="inherit" w:hAnsi="inherit"/>
          <w:b/>
          <w:bCs/>
          <w:color w:val="333333"/>
          <w:sz w:val="27"/>
          <w:szCs w:val="27"/>
        </w:rPr>
      </w:pPr>
      <w:r>
        <w:rPr>
          <w:rFonts w:ascii="inherit" w:hAnsi="inherit"/>
          <w:b/>
          <w:bCs/>
          <w:color w:val="333333"/>
          <w:sz w:val="27"/>
          <w:szCs w:val="27"/>
        </w:rPr>
        <w:t>В СООТВЕТСТВИИ С КОНСТИТУЦИЕЙ РФ,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КАЖДЫЙ, БЕЗ КАКИХ-ЛИБО ИСКЛЮЧЕНИЙ, ИМЕЕТ ПРАВО НА ОБРАЗОВАНИЕ. ГОСУДАРСТВО ГАРАНТИРУЕТ ОБЩЕДОСТУПНОСТЬ И БЕСПЛАТНОСТЬ ДОШКОЛЬНОГО, ОСНОВНОГО ОБЩЕГО И СРЕДНЕГО ПРОФЕССИОНАЛЬНОГО ОБРАЗОВАНИЯ (СТ.СТ. 7, 43 КОНСТИТУЦИИ РФ).</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 xml:space="preserve">Положения Конституции РФ разъясняются в Федеральном законе от 10 июля 1992 г. №3266-1 «Об образовании». Так, в соответствии с п.3 ст.2 указанного Закона одним из принципов </w:t>
      </w:r>
      <w:r w:rsidRPr="00A66F0C">
        <w:rPr>
          <w:color w:val="333333"/>
          <w:sz w:val="22"/>
          <w:szCs w:val="22"/>
        </w:rPr>
        <w:lastRenderedPageBreak/>
        <w:t xml:space="preserve">государственной политики в области образования является общедоступность образования, адаптивность системы образования к уровням и особенностям развития и подготовки обучающихся, воспитанников. </w:t>
      </w:r>
      <w:proofErr w:type="gramStart"/>
      <w:r w:rsidRPr="00A66F0C">
        <w:rPr>
          <w:color w:val="333333"/>
          <w:sz w:val="22"/>
          <w:szCs w:val="22"/>
        </w:rPr>
        <w:t>Статья 5 Закона «Об образовании» устанавливает государственные гарантии прав граждан Российской Федерации в области образования: гражданам Российской Федерации гарантируется возможность получения образования независимо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proofErr w:type="gramEnd"/>
      <w:r w:rsidRPr="00A66F0C">
        <w:rPr>
          <w:color w:val="333333"/>
          <w:sz w:val="22"/>
          <w:szCs w:val="22"/>
        </w:rPr>
        <w:t xml:space="preserve"> 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законом. Особо следует отметить, что в соответствии с п.6 указанной статьи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 Также в соответствии с Федеральным законом от 24 ноября 1995 г. №181-ФЗ «О социальной защите инвалидов в Российской Федерации», одним из основных направлений реабилитации инвалидов является их обучение и образование (ст.9 Закона).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инвалидами среднего общего образования, среднего профессионального и высшего профессионального образования в соответствии с индивидуальной программой реабилитации инвалида. 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 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 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 (ст.18 Закона).</w:t>
      </w:r>
    </w:p>
    <w:p w:rsidR="00A66F0C" w:rsidRPr="00A66F0C" w:rsidRDefault="00A66F0C" w:rsidP="007B4F6C">
      <w:pPr>
        <w:pStyle w:val="1"/>
        <w:shd w:val="clear" w:color="auto" w:fill="FFFFFF"/>
        <w:spacing w:before="300" w:beforeAutospacing="0" w:after="150" w:afterAutospacing="0"/>
        <w:jc w:val="center"/>
        <w:rPr>
          <w:b w:val="0"/>
          <w:bCs w:val="0"/>
          <w:color w:val="333333"/>
          <w:sz w:val="22"/>
          <w:szCs w:val="22"/>
        </w:rPr>
      </w:pPr>
    </w:p>
    <w:p w:rsidR="007B4F6C" w:rsidRPr="00A66F0C" w:rsidRDefault="007B4F6C" w:rsidP="007B4F6C">
      <w:pPr>
        <w:pStyle w:val="1"/>
        <w:shd w:val="clear" w:color="auto" w:fill="FFFFFF"/>
        <w:spacing w:before="300" w:beforeAutospacing="0" w:after="150" w:afterAutospacing="0"/>
        <w:jc w:val="center"/>
        <w:rPr>
          <w:rFonts w:ascii="inherit" w:hAnsi="inherit"/>
          <w:b w:val="0"/>
          <w:bCs w:val="0"/>
          <w:color w:val="333333"/>
          <w:sz w:val="40"/>
          <w:szCs w:val="40"/>
        </w:rPr>
      </w:pPr>
      <w:r w:rsidRPr="00A66F0C">
        <w:rPr>
          <w:rFonts w:ascii="inherit" w:hAnsi="inherit"/>
          <w:b w:val="0"/>
          <w:bCs w:val="0"/>
          <w:color w:val="333333"/>
          <w:sz w:val="40"/>
          <w:szCs w:val="40"/>
        </w:rPr>
        <w:t>ПРАВА И ОБЯЗАННОСТИ РОДИТЕЛЕЙ И ДЕТЕЙ</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rStyle w:val="a4"/>
          <w:color w:val="333333"/>
          <w:sz w:val="22"/>
          <w:szCs w:val="22"/>
        </w:rPr>
        <w:t xml:space="preserve">Родители - отец и мать - пользуются равными правами и </w:t>
      </w:r>
      <w:proofErr w:type="gramStart"/>
      <w:r w:rsidRPr="00A66F0C">
        <w:rPr>
          <w:rStyle w:val="a4"/>
          <w:color w:val="333333"/>
          <w:sz w:val="22"/>
          <w:szCs w:val="22"/>
        </w:rPr>
        <w:t>несут равные обязанности</w:t>
      </w:r>
      <w:proofErr w:type="gramEnd"/>
      <w:r w:rsidRPr="00A66F0C">
        <w:rPr>
          <w:color w:val="333333"/>
          <w:sz w:val="22"/>
          <w:szCs w:val="22"/>
        </w:rPr>
        <w:t> (п. 2 ст. 38 Конституции РФ).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 xml:space="preserve">С рождением ребенка у родителей возникают по отношению к нему различные права и неразрывно с ними связанные обязанности. Тот факт, что данные лица действительно являются родителями ребенка, должен быть удостоверен в установленном законом порядке, а именно записью в органах </w:t>
      </w:r>
      <w:proofErr w:type="spellStart"/>
      <w:r w:rsidRPr="00A66F0C">
        <w:rPr>
          <w:color w:val="333333"/>
          <w:sz w:val="22"/>
          <w:szCs w:val="22"/>
        </w:rPr>
        <w:t>ЗАГСа</w:t>
      </w:r>
      <w:proofErr w:type="spellEnd"/>
      <w:r w:rsidRPr="00A66F0C">
        <w:rPr>
          <w:color w:val="333333"/>
          <w:sz w:val="22"/>
          <w:szCs w:val="22"/>
        </w:rPr>
        <w:t>.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 xml:space="preserve">При совершении записи в книгах </w:t>
      </w:r>
      <w:proofErr w:type="spellStart"/>
      <w:r w:rsidRPr="00A66F0C">
        <w:rPr>
          <w:color w:val="333333"/>
          <w:sz w:val="22"/>
          <w:szCs w:val="22"/>
        </w:rPr>
        <w:t>ЗАГСа</w:t>
      </w:r>
      <w:proofErr w:type="spellEnd"/>
      <w:r w:rsidRPr="00A66F0C">
        <w:rPr>
          <w:color w:val="333333"/>
          <w:sz w:val="22"/>
          <w:szCs w:val="22"/>
        </w:rPr>
        <w:t xml:space="preserve"> и в выдаваемом родителям свидетельстве о рождении указывается, кто </w:t>
      </w:r>
      <w:proofErr w:type="gramStart"/>
      <w:r w:rsidRPr="00A66F0C">
        <w:rPr>
          <w:color w:val="333333"/>
          <w:sz w:val="22"/>
          <w:szCs w:val="22"/>
        </w:rPr>
        <w:t>является отцом</w:t>
      </w:r>
      <w:proofErr w:type="gramEnd"/>
      <w:r w:rsidRPr="00A66F0C">
        <w:rPr>
          <w:color w:val="333333"/>
          <w:sz w:val="22"/>
          <w:szCs w:val="22"/>
        </w:rPr>
        <w:t xml:space="preserve"> и матерью ребенка. В отношении записи матери обычно никаких затруднений не бывает. По справке медицинского учреждения мать записывается как в том случае, когда сама регистрирует рождение, так и в том, когда рождение ребенка регистрируется по заявлению других лиц.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 xml:space="preserve">В качестве отца, если родители выполнили требование закона и зарегистрировали свой брак, записывается муж матери ребенка. Если же брак не был зарегистрирован, положение может оказаться очень трудным. Моральные нормы нашего общества требуют от граждан заботы о своих детях. Такое нравственное требование, приводит в большинстве случаев к тому, что родители пользуются предоставленным им правом подать в органы </w:t>
      </w:r>
      <w:proofErr w:type="spellStart"/>
      <w:r w:rsidRPr="00A66F0C">
        <w:rPr>
          <w:color w:val="333333"/>
          <w:sz w:val="22"/>
          <w:szCs w:val="22"/>
        </w:rPr>
        <w:t>ЗАГСа</w:t>
      </w:r>
      <w:proofErr w:type="spellEnd"/>
      <w:r w:rsidRPr="00A66F0C">
        <w:rPr>
          <w:color w:val="333333"/>
          <w:sz w:val="22"/>
          <w:szCs w:val="22"/>
        </w:rPr>
        <w:t xml:space="preserve"> совместное заявление об установлении отцовства, т.е. просить записать фактического отца в книгах записи о рождении ребенка. В практике встречаются случаи, когда фактический отец отказывается подать такое совместное заявление. В этих случаях, матери, предоставлено право, обратиться в суд, с требованием об установлении отцовства.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lastRenderedPageBreak/>
        <w:t>Для того чтобы суд мог вынести решение о признании отцом ребенка того гражданина, на которого указывает мать, суд должен установить действительное происхождение ребенка. При этом суд принимает во внимание любые доказательства, с достоверностью подтверждающие этот факт, без каких либо ограничений, в том числе и заключение генетической экспертизы крови. </w:t>
      </w:r>
    </w:p>
    <w:p w:rsidR="007B4F6C" w:rsidRPr="00A66F0C" w:rsidRDefault="007B4F6C" w:rsidP="007B4F6C">
      <w:pPr>
        <w:pStyle w:val="a3"/>
        <w:shd w:val="clear" w:color="auto" w:fill="FFFFFF"/>
        <w:spacing w:before="0" w:beforeAutospacing="0" w:after="150" w:afterAutospacing="0"/>
        <w:rPr>
          <w:color w:val="333333"/>
          <w:sz w:val="22"/>
          <w:szCs w:val="22"/>
        </w:rPr>
      </w:pPr>
      <w:proofErr w:type="gramStart"/>
      <w:r w:rsidRPr="00A66F0C">
        <w:rPr>
          <w:color w:val="333333"/>
          <w:sz w:val="22"/>
          <w:szCs w:val="22"/>
        </w:rPr>
        <w:t>Право на предъявление такого требования имеют не только мать, но и фактический отец ребенка (когда мать отказывается подать совместное заявление об установлении отцовства), его опекун (попечитель), лицо, не иждивении которого находится ребенок (его близкие родственники, другие лица, фактически воспитывающие ребенка), а также сами дети, достигшие совершеннолетия (18 лет), если до их совершеннолетия требование об установлении отцовства не было предъявлено другими</w:t>
      </w:r>
      <w:proofErr w:type="gramEnd"/>
      <w:r w:rsidRPr="00A66F0C">
        <w:rPr>
          <w:color w:val="333333"/>
          <w:sz w:val="22"/>
          <w:szCs w:val="22"/>
        </w:rPr>
        <w:t xml:space="preserve"> лицами.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В тех случаях, когда отцовство установлено подачей совместного заявления или по суду, ребенок пользуется теми же правами, что и дети, родившиеся от родителей, состоявших в браке между собой. Если же отцовство не установлено, то никаких прав по отношению к фактическому отцу у ребенка и матери не возникает.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При записи о рождении ребенку присваивается фамилия его родителей, если они носят общую фамилию. При разных фамилиях отца и матери родители вправе присвоить ребенку любую из этих фамилий, а если они не могут прийти к соглашению, то фамилия одного из них присваивается по указанию органа опеки и попечительства.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Родители избирают самостоятельно имя ребенку. Отчество ребенка записывается по имени отца, если иное не основано на национальном обычае.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 xml:space="preserve">Воспитание в семье обычно осуществляется всеми взрослыми членами семьи, которые передают детям свой опыт, свое умение, представление о </w:t>
      </w:r>
      <w:proofErr w:type="gramStart"/>
      <w:r w:rsidRPr="00A66F0C">
        <w:rPr>
          <w:color w:val="333333"/>
          <w:sz w:val="22"/>
          <w:szCs w:val="22"/>
        </w:rPr>
        <w:t>плохом</w:t>
      </w:r>
      <w:proofErr w:type="gramEnd"/>
      <w:r w:rsidRPr="00A66F0C">
        <w:rPr>
          <w:color w:val="333333"/>
          <w:sz w:val="22"/>
          <w:szCs w:val="22"/>
        </w:rPr>
        <w:t xml:space="preserve"> и хорошем. Но права и обязанности по воспитанию и ответственность за воспитание детей целиком возлагается на их родителей.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Родители свободны в выборе средств и методов воспитания, однако пределы осуществления их прав ограничены целью воспитания: они обязаны заботиться о здоровье детей, их физическом, психическом, духовном и нравственном развитии, об обучении своих детей. </w:t>
      </w:r>
    </w:p>
    <w:p w:rsidR="007B4F6C" w:rsidRPr="00A66F0C" w:rsidRDefault="007B4F6C" w:rsidP="007B4F6C">
      <w:pPr>
        <w:pStyle w:val="a3"/>
        <w:shd w:val="clear" w:color="auto" w:fill="FFFFFF"/>
        <w:spacing w:before="0" w:beforeAutospacing="0" w:after="150" w:afterAutospacing="0"/>
        <w:rPr>
          <w:color w:val="333333"/>
          <w:sz w:val="22"/>
          <w:szCs w:val="22"/>
        </w:rPr>
      </w:pPr>
      <w:r w:rsidRPr="00A66F0C">
        <w:rPr>
          <w:color w:val="333333"/>
          <w:sz w:val="22"/>
          <w:szCs w:val="22"/>
        </w:rPr>
        <w:t>Родители обязаны обеспечить получение детьми основного общего образования. </w:t>
      </w:r>
    </w:p>
    <w:p w:rsidR="007B4F6C" w:rsidRPr="00A66F0C" w:rsidRDefault="007B4F6C" w:rsidP="007B4F6C">
      <w:pPr>
        <w:pStyle w:val="a3"/>
        <w:shd w:val="clear" w:color="auto" w:fill="FFFFFF"/>
        <w:spacing w:before="0" w:beforeAutospacing="0" w:after="150" w:afterAutospacing="0"/>
        <w:rPr>
          <w:rFonts w:ascii="Helvetica" w:hAnsi="Helvetica"/>
          <w:color w:val="333333"/>
          <w:sz w:val="22"/>
          <w:szCs w:val="22"/>
        </w:rPr>
      </w:pPr>
      <w:r w:rsidRPr="00A66F0C">
        <w:rPr>
          <w:color w:val="333333"/>
          <w:sz w:val="22"/>
          <w:szCs w:val="22"/>
        </w:rPr>
        <w:t xml:space="preserve">Закон особо подчеркивает, что родительские права не могут осуществляться в противоречии с интересами детей. Под "интересами детей" семейное законодательство понимает обеспечение надлежащих условий их воспитания. </w:t>
      </w:r>
    </w:p>
    <w:p w:rsidR="007B4F6C" w:rsidRPr="00E36A55" w:rsidRDefault="007B4F6C" w:rsidP="007B4F6C">
      <w:pPr>
        <w:pStyle w:val="1"/>
        <w:shd w:val="clear" w:color="auto" w:fill="FFFFFF"/>
        <w:spacing w:before="300" w:beforeAutospacing="0" w:after="150" w:afterAutospacing="0"/>
        <w:jc w:val="center"/>
        <w:rPr>
          <w:rFonts w:ascii="inherit" w:hAnsi="inherit"/>
          <w:b w:val="0"/>
          <w:bCs w:val="0"/>
          <w:color w:val="333333"/>
          <w:sz w:val="40"/>
          <w:szCs w:val="40"/>
        </w:rPr>
      </w:pPr>
      <w:r w:rsidRPr="00E36A55">
        <w:rPr>
          <w:rFonts w:ascii="inherit" w:hAnsi="inherit"/>
          <w:b w:val="0"/>
          <w:bCs w:val="0"/>
          <w:color w:val="333333"/>
          <w:sz w:val="40"/>
          <w:szCs w:val="40"/>
        </w:rPr>
        <w:t>КОНВЕНЦИЯ О ПРАВАХ РЕБЕНКА</w:t>
      </w:r>
    </w:p>
    <w:p w:rsidR="007B4F6C" w:rsidRDefault="007B4F6C" w:rsidP="007B4F6C">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Генеральная Ассамблея ООН</w:t>
      </w:r>
    </w:p>
    <w:p w:rsidR="007B4F6C" w:rsidRDefault="007B4F6C" w:rsidP="007B4F6C">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20 ноября 1989 г.</w:t>
      </w:r>
    </w:p>
    <w:p w:rsidR="007B4F6C" w:rsidRDefault="007B4F6C" w:rsidP="007B4F6C">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Преамбула</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rFonts w:ascii="Helvetica" w:hAnsi="Helvetica"/>
          <w:color w:val="333333"/>
          <w:sz w:val="21"/>
          <w:szCs w:val="21"/>
        </w:rPr>
        <w:t>содействовать</w:t>
      </w:r>
      <w:proofErr w:type="gramEnd"/>
      <w:r>
        <w:rPr>
          <w:rFonts w:ascii="Helvetica" w:hAnsi="Helvetica"/>
          <w:color w:val="333333"/>
          <w:sz w:val="21"/>
          <w:szCs w:val="21"/>
        </w:rPr>
        <w:t xml:space="preserve"> социальному прогрессу и улучшению условий жизни при большей свободе,</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признавая, что Организация Объединенных Наций во </w:t>
      </w:r>
      <w:hyperlink r:id="rId5" w:history="1">
        <w:r>
          <w:rPr>
            <w:rStyle w:val="a5"/>
            <w:rFonts w:ascii="Helvetica" w:hAnsi="Helvetica"/>
            <w:color w:val="428BCA"/>
            <w:sz w:val="21"/>
            <w:szCs w:val="21"/>
          </w:rPr>
          <w:t>Всеобщей декларации прав человека</w:t>
        </w:r>
      </w:hyperlink>
      <w:r>
        <w:rPr>
          <w:rFonts w:ascii="Helvetica" w:hAnsi="Helvetica"/>
          <w:color w:val="333333"/>
          <w:sz w:val="21"/>
          <w:szCs w:val="21"/>
        </w:rPr>
        <w:t>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rFonts w:ascii="Helvetica" w:hAnsi="Helvetica"/>
          <w:color w:val="333333"/>
          <w:sz w:val="21"/>
          <w:szCs w:val="21"/>
        </w:rPr>
        <w:t>тем</w:t>
      </w:r>
      <w:proofErr w:type="gramEnd"/>
      <w:r>
        <w:rPr>
          <w:rFonts w:ascii="Helvetica" w:hAnsi="Helvetica"/>
          <w:color w:val="333333"/>
          <w:sz w:val="21"/>
          <w:szCs w:val="21"/>
        </w:rPr>
        <w:t xml:space="preserve"> чтобы она могла полностью возложить на себя обязанности в рамках общества,</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принимая во внимание, что необходимость в такой особой защите ребенка была предусмотрена в Женевской декларации прав ребенка 1924 года и </w:t>
      </w:r>
      <w:hyperlink r:id="rId6" w:history="1">
        <w:r>
          <w:rPr>
            <w:rStyle w:val="a5"/>
            <w:rFonts w:ascii="Helvetica" w:hAnsi="Helvetica"/>
            <w:color w:val="428BCA"/>
            <w:sz w:val="21"/>
            <w:szCs w:val="21"/>
          </w:rPr>
          <w:t>Декларации прав ребенка</w:t>
        </w:r>
      </w:hyperlink>
      <w:r>
        <w:rPr>
          <w:rFonts w:ascii="Helvetica" w:hAnsi="Helvetica"/>
          <w:color w:val="333333"/>
          <w:sz w:val="21"/>
          <w:szCs w:val="21"/>
        </w:rPr>
        <w:t>, принятой Генеральной Ассамблеей 20 ноября 1959 года, и признана во Всеобщей декларации прав человека, в </w:t>
      </w:r>
      <w:hyperlink r:id="rId7" w:history="1">
        <w:r>
          <w:rPr>
            <w:rStyle w:val="a5"/>
            <w:rFonts w:ascii="Helvetica" w:hAnsi="Helvetica"/>
            <w:color w:val="428BCA"/>
            <w:sz w:val="21"/>
            <w:szCs w:val="21"/>
          </w:rPr>
          <w:t>Международном пакте о гражданских и политических правах</w:t>
        </w:r>
      </w:hyperlink>
      <w:r>
        <w:rPr>
          <w:rFonts w:ascii="Helvetica" w:hAnsi="Helvetica"/>
          <w:color w:val="333333"/>
          <w:sz w:val="21"/>
          <w:szCs w:val="21"/>
        </w:rPr>
        <w:t> (в частности, в статьях 23 и 24), в </w:t>
      </w:r>
      <w:hyperlink r:id="rId8" w:history="1">
        <w:r>
          <w:rPr>
            <w:rStyle w:val="a5"/>
            <w:rFonts w:ascii="Helvetica" w:hAnsi="Helvetica"/>
            <w:color w:val="428BCA"/>
            <w:sz w:val="21"/>
            <w:szCs w:val="21"/>
          </w:rPr>
          <w:t>Международном пакте об экономических, социальных и культурных правах</w:t>
        </w:r>
      </w:hyperlink>
      <w:r>
        <w:rPr>
          <w:rFonts w:ascii="Helvetica" w:hAnsi="Helvetica"/>
          <w:color w:val="333333"/>
          <w:sz w:val="21"/>
          <w:szCs w:val="21"/>
        </w:rPr>
        <w:t>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w:t>
      </w:r>
      <w:hyperlink r:id="rId9" w:history="1">
        <w:r>
          <w:rPr>
            <w:rStyle w:val="a5"/>
            <w:rFonts w:ascii="Helvetica" w:hAnsi="Helvetica"/>
            <w:color w:val="428BCA"/>
            <w:sz w:val="21"/>
            <w:szCs w:val="21"/>
          </w:rPr>
          <w:t>Декларации о защите женщин и детей в чрезвычайных обстоятельствах и в период вооруженных конфликтов</w:t>
        </w:r>
      </w:hyperlink>
      <w:r>
        <w:rPr>
          <w:rFonts w:ascii="Helvetica" w:hAnsi="Helvetica"/>
          <w:color w:val="333333"/>
          <w:sz w:val="21"/>
          <w:szCs w:val="21"/>
        </w:rPr>
        <w:t>,</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признавая, что во всех странах мира есть дети, живущие в исключительно трудных условиях, и что такие дети нуждаются в особом внимании,</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учитывая должным образом важность традиций и культурных ценностей каждого народа для защиты и гармоничного развития ребенка,</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согласились о нижеследующем:</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Часть I</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Статья 1</w:t>
      </w:r>
    </w:p>
    <w:p w:rsidR="007B4F6C" w:rsidRDefault="007B4F6C" w:rsidP="007B4F6C">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7B4F6C" w:rsidRPr="00A66F0C" w:rsidRDefault="007B4F6C" w:rsidP="007B4F6C">
      <w:pPr>
        <w:pStyle w:val="a3"/>
        <w:shd w:val="clear" w:color="auto" w:fill="FFFFFF"/>
        <w:spacing w:before="0" w:beforeAutospacing="0" w:after="150" w:afterAutospacing="0"/>
        <w:rPr>
          <w:sz w:val="22"/>
          <w:szCs w:val="22"/>
        </w:rPr>
      </w:pPr>
      <w:bookmarkStart w:id="0" w:name="jz_1"/>
      <w:r w:rsidRPr="00A66F0C">
        <w:rPr>
          <w:sz w:val="22"/>
          <w:szCs w:val="22"/>
        </w:rPr>
        <w:t>Статья 2</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w:t>
      </w:r>
      <w:proofErr w:type="gramStart"/>
      <w:r w:rsidRPr="00A66F0C">
        <w:rPr>
          <w:sz w:val="22"/>
          <w:szCs w:val="22"/>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Статья 3</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A66F0C">
        <w:rPr>
          <w:sz w:val="22"/>
          <w:szCs w:val="22"/>
        </w:rPr>
        <w:t>рамках</w:t>
      </w:r>
      <w:proofErr w:type="gramEnd"/>
      <w:r w:rsidRPr="00A66F0C">
        <w:rPr>
          <w:sz w:val="22"/>
          <w:szCs w:val="22"/>
        </w:rPr>
        <w:t xml:space="preserve"> имеющихся у них ресурсов и, в случае необходимости, в рамках международного сотрудничества.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5</w:t>
      </w:r>
    </w:p>
    <w:p w:rsidR="007B4F6C" w:rsidRPr="00A66F0C" w:rsidRDefault="007B4F6C" w:rsidP="007B4F6C">
      <w:pPr>
        <w:pStyle w:val="a3"/>
        <w:shd w:val="clear" w:color="auto" w:fill="FFFFFF"/>
        <w:spacing w:before="0" w:beforeAutospacing="0" w:after="150" w:afterAutospacing="0"/>
        <w:rPr>
          <w:sz w:val="22"/>
          <w:szCs w:val="22"/>
        </w:rPr>
      </w:pPr>
      <w:proofErr w:type="gramStart"/>
      <w:r w:rsidRPr="00A66F0C">
        <w:rPr>
          <w:sz w:val="22"/>
          <w:szCs w:val="22"/>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6</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что каждый ребенок имеет неотъемлемое право на жизнь.</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обеспечивают в максимально возможной степени выживание и здоровое развитие ребенка.</w:t>
      </w:r>
      <w:bookmarkEnd w:id="0"/>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w:t>
      </w:r>
    </w:p>
    <w:p w:rsidR="007B4F6C" w:rsidRPr="00A66F0C" w:rsidRDefault="007B4F6C" w:rsidP="007B4F6C">
      <w:pPr>
        <w:pStyle w:val="a3"/>
        <w:shd w:val="clear" w:color="auto" w:fill="FFFFFF"/>
        <w:spacing w:before="0" w:beforeAutospacing="0" w:after="150" w:afterAutospacing="0"/>
        <w:rPr>
          <w:sz w:val="22"/>
          <w:szCs w:val="22"/>
        </w:rPr>
      </w:pPr>
      <w:bookmarkStart w:id="1" w:name="jz_2"/>
      <w:r w:rsidRPr="00A66F0C">
        <w:rPr>
          <w:sz w:val="22"/>
          <w:szCs w:val="22"/>
        </w:rPr>
        <w:t>Статья 7</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66F0C">
        <w:rPr>
          <w:sz w:val="22"/>
          <w:szCs w:val="22"/>
        </w:rPr>
        <w:t>это</w:t>
      </w:r>
      <w:proofErr w:type="gramEnd"/>
      <w:r w:rsidRPr="00A66F0C">
        <w:rPr>
          <w:sz w:val="22"/>
          <w:szCs w:val="22"/>
        </w:rPr>
        <w:t xml:space="preserve"> возможно, право знать своих родителей и право на их заботу.</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8</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9</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w:t>
      </w:r>
      <w:r w:rsidRPr="00A66F0C">
        <w:rPr>
          <w:sz w:val="22"/>
          <w:szCs w:val="22"/>
        </w:rPr>
        <w:lastRenderedPageBreak/>
        <w:t>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4. </w:t>
      </w:r>
      <w:proofErr w:type="gramStart"/>
      <w:r w:rsidRPr="00A66F0C">
        <w:rPr>
          <w:sz w:val="22"/>
          <w:szCs w:val="22"/>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A66F0C">
        <w:rPr>
          <w:sz w:val="22"/>
          <w:szCs w:val="22"/>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bookmarkEnd w:id="1"/>
    </w:p>
    <w:p w:rsidR="007B4F6C" w:rsidRPr="00A66F0C" w:rsidRDefault="007B4F6C" w:rsidP="007B4F6C">
      <w:pPr>
        <w:pStyle w:val="a3"/>
        <w:shd w:val="clear" w:color="auto" w:fill="FFFFFF"/>
        <w:spacing w:before="0" w:beforeAutospacing="0" w:after="150" w:afterAutospacing="0"/>
        <w:rPr>
          <w:sz w:val="22"/>
          <w:szCs w:val="22"/>
        </w:rPr>
      </w:pPr>
      <w:bookmarkStart w:id="2" w:name="jz_3"/>
      <w:r w:rsidRPr="00A66F0C">
        <w:rPr>
          <w:sz w:val="22"/>
          <w:szCs w:val="22"/>
        </w:rPr>
        <w:t>Статья 10</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w:t>
      </w:r>
      <w:bookmarkStart w:id="3" w:name="_GoBack"/>
      <w:bookmarkEnd w:id="3"/>
      <w:r w:rsidRPr="00A66F0C">
        <w:rPr>
          <w:sz w:val="22"/>
          <w:szCs w:val="22"/>
        </w:rPr>
        <w:t>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66F0C">
        <w:rPr>
          <w:sz w:val="22"/>
          <w:szCs w:val="22"/>
        </w:rPr>
        <w:t>ordre</w:t>
      </w:r>
      <w:proofErr w:type="spellEnd"/>
      <w:r w:rsidRPr="00A66F0C">
        <w:rPr>
          <w:sz w:val="22"/>
          <w:szCs w:val="22"/>
        </w:rPr>
        <w:t xml:space="preserve"> </w:t>
      </w:r>
      <w:proofErr w:type="spellStart"/>
      <w:r w:rsidRPr="00A66F0C">
        <w:rPr>
          <w:sz w:val="22"/>
          <w:szCs w:val="22"/>
        </w:rPr>
        <w:t>public</w:t>
      </w:r>
      <w:proofErr w:type="spellEnd"/>
      <w:r w:rsidRPr="00A66F0C">
        <w:rPr>
          <w:sz w:val="22"/>
          <w:szCs w:val="22"/>
        </w:rPr>
        <w:t>), здоровья или нравственности населения или прав и свобод других лиц и совместимы с признанными в настоящей Конвенции другими правами.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11</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принимают меры для борьбы с незаконным перемещением и невозвращением детей из-за границы.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bookmarkEnd w:id="2"/>
    </w:p>
    <w:p w:rsidR="007B4F6C" w:rsidRPr="00A66F0C" w:rsidRDefault="007B4F6C" w:rsidP="007B4F6C">
      <w:pPr>
        <w:pStyle w:val="a3"/>
        <w:shd w:val="clear" w:color="auto" w:fill="FFFFFF"/>
        <w:spacing w:before="0" w:beforeAutospacing="0" w:after="150" w:afterAutospacing="0"/>
        <w:rPr>
          <w:sz w:val="22"/>
          <w:szCs w:val="22"/>
        </w:rPr>
      </w:pPr>
      <w:bookmarkStart w:id="4" w:name="jz_4"/>
      <w:r w:rsidRPr="00A66F0C">
        <w:rPr>
          <w:sz w:val="22"/>
          <w:szCs w:val="22"/>
        </w:rPr>
        <w:t>Статья 12</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С этой целью ребенку, в частности, </w:t>
      </w:r>
      <w:proofErr w:type="gramStart"/>
      <w:r w:rsidRPr="00A66F0C">
        <w:rPr>
          <w:sz w:val="22"/>
          <w:szCs w:val="22"/>
        </w:rPr>
        <w:t>представляется возможность</w:t>
      </w:r>
      <w:proofErr w:type="gramEnd"/>
      <w:r w:rsidRPr="00A66F0C">
        <w:rPr>
          <w:sz w:val="22"/>
          <w:szCs w:val="22"/>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bookmarkEnd w:id="4"/>
    </w:p>
    <w:p w:rsidR="007B4F6C" w:rsidRPr="00A66F0C" w:rsidRDefault="007B4F6C" w:rsidP="007B4F6C">
      <w:pPr>
        <w:pStyle w:val="a3"/>
        <w:shd w:val="clear" w:color="auto" w:fill="FFFFFF"/>
        <w:spacing w:before="0" w:beforeAutospacing="0" w:after="150" w:afterAutospacing="0"/>
        <w:rPr>
          <w:sz w:val="22"/>
          <w:szCs w:val="22"/>
        </w:rPr>
      </w:pPr>
      <w:bookmarkStart w:id="5" w:name="jz_5"/>
      <w:r w:rsidRPr="00A66F0C">
        <w:rPr>
          <w:sz w:val="22"/>
          <w:szCs w:val="22"/>
        </w:rPr>
        <w:t>Статья 13</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для уважения прав и репутации других лиц; или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для охраны государственной безопасности, или общественного порядка (</w:t>
      </w:r>
      <w:proofErr w:type="spellStart"/>
      <w:r w:rsidRPr="00A66F0C">
        <w:rPr>
          <w:sz w:val="22"/>
          <w:szCs w:val="22"/>
        </w:rPr>
        <w:t>ordre</w:t>
      </w:r>
      <w:proofErr w:type="spellEnd"/>
      <w:r w:rsidRPr="00A66F0C">
        <w:rPr>
          <w:sz w:val="22"/>
          <w:szCs w:val="22"/>
        </w:rPr>
        <w:t xml:space="preserve"> </w:t>
      </w:r>
      <w:proofErr w:type="spellStart"/>
      <w:r w:rsidRPr="00A66F0C">
        <w:rPr>
          <w:sz w:val="22"/>
          <w:szCs w:val="22"/>
        </w:rPr>
        <w:t>public</w:t>
      </w:r>
      <w:proofErr w:type="spellEnd"/>
      <w:r w:rsidRPr="00A66F0C">
        <w:rPr>
          <w:sz w:val="22"/>
          <w:szCs w:val="22"/>
        </w:rPr>
        <w:t>), или здоровья, или нравственности населения.</w:t>
      </w:r>
      <w:bookmarkEnd w:id="5"/>
    </w:p>
    <w:p w:rsidR="007B4F6C" w:rsidRPr="00A66F0C" w:rsidRDefault="007B4F6C" w:rsidP="007B4F6C">
      <w:pPr>
        <w:pStyle w:val="a3"/>
        <w:shd w:val="clear" w:color="auto" w:fill="FFFFFF"/>
        <w:spacing w:before="0" w:beforeAutospacing="0" w:after="150" w:afterAutospacing="0"/>
        <w:rPr>
          <w:sz w:val="22"/>
          <w:szCs w:val="22"/>
        </w:rPr>
      </w:pPr>
      <w:bookmarkStart w:id="6" w:name="jz_6"/>
      <w:r w:rsidRPr="00A66F0C">
        <w:rPr>
          <w:sz w:val="22"/>
          <w:szCs w:val="22"/>
        </w:rPr>
        <w:t>Статья 14</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Государства  — участники </w:t>
      </w:r>
      <w:proofErr w:type="gramStart"/>
      <w:r w:rsidRPr="00A66F0C">
        <w:rPr>
          <w:sz w:val="22"/>
          <w:szCs w:val="22"/>
        </w:rPr>
        <w:t>уважают</w:t>
      </w:r>
      <w:proofErr w:type="gramEnd"/>
      <w:r w:rsidRPr="00A66F0C">
        <w:rPr>
          <w:sz w:val="22"/>
          <w:szCs w:val="22"/>
        </w:rPr>
        <w:t xml:space="preserve"> право ребенка на свободу мысли, совести и религии.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bookmarkEnd w:id="6"/>
    </w:p>
    <w:p w:rsidR="007B4F6C" w:rsidRPr="00A66F0C" w:rsidRDefault="007B4F6C" w:rsidP="007B4F6C">
      <w:pPr>
        <w:pStyle w:val="a3"/>
        <w:shd w:val="clear" w:color="auto" w:fill="FFFFFF"/>
        <w:spacing w:before="0" w:beforeAutospacing="0" w:after="150" w:afterAutospacing="0"/>
        <w:rPr>
          <w:sz w:val="22"/>
          <w:szCs w:val="22"/>
        </w:rPr>
      </w:pPr>
      <w:bookmarkStart w:id="7" w:name="jz_7"/>
      <w:r w:rsidRPr="00A66F0C">
        <w:rPr>
          <w:sz w:val="22"/>
          <w:szCs w:val="22"/>
        </w:rPr>
        <w:t>Статья 15</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право ребенка на свободу ассоциации и свободу мирных собраний.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66F0C">
        <w:rPr>
          <w:sz w:val="22"/>
          <w:szCs w:val="22"/>
        </w:rPr>
        <w:t>демократическом обществе</w:t>
      </w:r>
      <w:proofErr w:type="gramEnd"/>
      <w:r w:rsidRPr="00A66F0C">
        <w:rPr>
          <w:sz w:val="22"/>
          <w:szCs w:val="22"/>
        </w:rPr>
        <w:t xml:space="preserve"> в интересах государственной безопасности или общественной безопасности, общественного порядка (</w:t>
      </w:r>
      <w:proofErr w:type="spellStart"/>
      <w:r w:rsidRPr="00A66F0C">
        <w:rPr>
          <w:sz w:val="22"/>
          <w:szCs w:val="22"/>
        </w:rPr>
        <w:t>ordre</w:t>
      </w:r>
      <w:proofErr w:type="spellEnd"/>
      <w:r w:rsidRPr="00A66F0C">
        <w:rPr>
          <w:sz w:val="22"/>
          <w:szCs w:val="22"/>
        </w:rPr>
        <w:t xml:space="preserve"> </w:t>
      </w:r>
      <w:proofErr w:type="spellStart"/>
      <w:r w:rsidRPr="00A66F0C">
        <w:rPr>
          <w:sz w:val="22"/>
          <w:szCs w:val="22"/>
        </w:rPr>
        <w:t>public</w:t>
      </w:r>
      <w:proofErr w:type="spellEnd"/>
      <w:r w:rsidRPr="00A66F0C">
        <w:rPr>
          <w:sz w:val="22"/>
          <w:szCs w:val="22"/>
        </w:rPr>
        <w:t>), охраны здоровья или нравственности населения или защиты прав и свобод других лиц.</w:t>
      </w:r>
      <w:bookmarkEnd w:id="7"/>
    </w:p>
    <w:p w:rsidR="007B4F6C" w:rsidRPr="00A66F0C" w:rsidRDefault="007B4F6C" w:rsidP="007B4F6C">
      <w:pPr>
        <w:pStyle w:val="a3"/>
        <w:shd w:val="clear" w:color="auto" w:fill="FFFFFF"/>
        <w:spacing w:before="0" w:beforeAutospacing="0" w:after="150" w:afterAutospacing="0"/>
        <w:rPr>
          <w:sz w:val="22"/>
          <w:szCs w:val="22"/>
        </w:rPr>
      </w:pPr>
      <w:bookmarkStart w:id="8" w:name="jz_8"/>
      <w:r w:rsidRPr="00A66F0C">
        <w:rPr>
          <w:sz w:val="22"/>
          <w:szCs w:val="22"/>
        </w:rPr>
        <w:t>Статья 16</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Ребенок имеет право на защиту закона от такого вмешательства или посягательства.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17</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66F0C">
        <w:rPr>
          <w:sz w:val="22"/>
          <w:szCs w:val="22"/>
        </w:rPr>
        <w:t>к</w:t>
      </w:r>
      <w:proofErr w:type="gramEnd"/>
      <w:r w:rsidRPr="00A66F0C">
        <w:rPr>
          <w:sz w:val="22"/>
          <w:szCs w:val="22"/>
        </w:rPr>
        <w:t xml:space="preserve"> </w:t>
      </w:r>
      <w:proofErr w:type="gramStart"/>
      <w:r w:rsidRPr="00A66F0C">
        <w:rPr>
          <w:sz w:val="22"/>
          <w:szCs w:val="22"/>
        </w:rPr>
        <w:t>таким</w:t>
      </w:r>
      <w:proofErr w:type="gramEnd"/>
      <w:r w:rsidRPr="00A66F0C">
        <w:rPr>
          <w:sz w:val="22"/>
          <w:szCs w:val="22"/>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7B4F6C" w:rsidRPr="00A66F0C" w:rsidRDefault="007B4F6C" w:rsidP="007B4F6C">
      <w:pPr>
        <w:pStyle w:val="a3"/>
        <w:shd w:val="clear" w:color="auto" w:fill="FFFFFF"/>
        <w:spacing w:before="0" w:beforeAutospacing="0" w:after="150" w:afterAutospacing="0"/>
        <w:rPr>
          <w:sz w:val="22"/>
          <w:szCs w:val="22"/>
        </w:rPr>
      </w:pPr>
      <w:proofErr w:type="gramStart"/>
      <w:r w:rsidRPr="00A66F0C">
        <w:rPr>
          <w:sz w:val="22"/>
          <w:szCs w:val="22"/>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поощряют выпуск и распространение детской литературы;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d) поощряют средства массовой информации к </w:t>
      </w:r>
      <w:proofErr w:type="spellStart"/>
      <w:r w:rsidRPr="00A66F0C">
        <w:rPr>
          <w:sz w:val="22"/>
          <w:szCs w:val="22"/>
        </w:rPr>
        <w:t>уделению</w:t>
      </w:r>
      <w:proofErr w:type="spellEnd"/>
      <w:r w:rsidRPr="00A66F0C">
        <w:rPr>
          <w:sz w:val="22"/>
          <w:szCs w:val="22"/>
        </w:rPr>
        <w:t xml:space="preserve"> особого внимания языковым потребностям ребенка, принадлежащего к какой-либо группе меньшинств или коренному населению;</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18</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Государства — участники </w:t>
      </w:r>
      <w:proofErr w:type="gramStart"/>
      <w:r w:rsidRPr="00A66F0C">
        <w:rPr>
          <w:sz w:val="22"/>
          <w:szCs w:val="22"/>
        </w:rPr>
        <w:t>предпринимают все возможные усилия</w:t>
      </w:r>
      <w:proofErr w:type="gramEnd"/>
      <w:r w:rsidRPr="00A66F0C">
        <w:rPr>
          <w:sz w:val="22"/>
          <w:szCs w:val="22"/>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19</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w:t>
      </w:r>
      <w:proofErr w:type="gramStart"/>
      <w:r w:rsidRPr="00A66F0C">
        <w:rPr>
          <w:sz w:val="22"/>
          <w:szCs w:val="22"/>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66F0C">
        <w:rPr>
          <w:sz w:val="22"/>
          <w:szCs w:val="22"/>
        </w:rPr>
        <w:t xml:space="preserve"> судебной процедуры.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20</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в соответствии со своими национальными законами обеспечивают замену ухода за таким ребенком.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Такой уход может включать, в частности, передачу на воспитание, «</w:t>
      </w:r>
      <w:proofErr w:type="spellStart"/>
      <w:r w:rsidRPr="00A66F0C">
        <w:rPr>
          <w:sz w:val="22"/>
          <w:szCs w:val="22"/>
        </w:rPr>
        <w:t>кафала</w:t>
      </w:r>
      <w:proofErr w:type="spellEnd"/>
      <w:r w:rsidRPr="00A66F0C">
        <w:rPr>
          <w:sz w:val="22"/>
          <w:szCs w:val="22"/>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21</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7B4F6C" w:rsidRPr="00A66F0C" w:rsidRDefault="007B4F6C" w:rsidP="007B4F6C">
      <w:pPr>
        <w:pStyle w:val="a3"/>
        <w:shd w:val="clear" w:color="auto" w:fill="FFFFFF"/>
        <w:spacing w:before="0" w:beforeAutospacing="0" w:after="150" w:afterAutospacing="0"/>
        <w:rPr>
          <w:sz w:val="22"/>
          <w:szCs w:val="22"/>
        </w:rPr>
      </w:pPr>
      <w:proofErr w:type="gramStart"/>
      <w:r w:rsidRPr="00A66F0C">
        <w:rPr>
          <w:sz w:val="22"/>
          <w:szCs w:val="22"/>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w:t>
      </w:r>
      <w:r w:rsidRPr="00A66F0C">
        <w:rPr>
          <w:sz w:val="22"/>
          <w:szCs w:val="22"/>
        </w:rPr>
        <w:lastRenderedPageBreak/>
        <w:t>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bookmarkEnd w:id="8"/>
    </w:p>
    <w:p w:rsidR="007B4F6C" w:rsidRPr="00A66F0C" w:rsidRDefault="007B4F6C" w:rsidP="007B4F6C">
      <w:pPr>
        <w:pStyle w:val="a3"/>
        <w:shd w:val="clear" w:color="auto" w:fill="FFFFFF"/>
        <w:spacing w:before="0" w:beforeAutospacing="0" w:after="150" w:afterAutospacing="0"/>
        <w:rPr>
          <w:sz w:val="22"/>
          <w:szCs w:val="22"/>
        </w:rPr>
      </w:pPr>
      <w:bookmarkStart w:id="9" w:name="jz_9"/>
      <w:r w:rsidRPr="00A66F0C">
        <w:rPr>
          <w:sz w:val="22"/>
          <w:szCs w:val="22"/>
        </w:rPr>
        <w:t>Статья 22</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Государства — участники принимают необходимые меры, с </w:t>
      </w:r>
      <w:proofErr w:type="gramStart"/>
      <w:r w:rsidRPr="00A66F0C">
        <w:rPr>
          <w:sz w:val="22"/>
          <w:szCs w:val="22"/>
        </w:rPr>
        <w:t>тем</w:t>
      </w:r>
      <w:proofErr w:type="gramEnd"/>
      <w:r w:rsidRPr="00A66F0C">
        <w:rPr>
          <w:sz w:val="22"/>
          <w:szCs w:val="22"/>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w:t>
      </w:r>
      <w:proofErr w:type="gramStart"/>
      <w:r w:rsidRPr="00A66F0C">
        <w:rPr>
          <w:sz w:val="22"/>
          <w:szCs w:val="22"/>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A66F0C">
        <w:rPr>
          <w:sz w:val="22"/>
          <w:szCs w:val="22"/>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bookmarkEnd w:id="9"/>
    </w:p>
    <w:p w:rsidR="007B4F6C" w:rsidRPr="00A66F0C" w:rsidRDefault="007B4F6C" w:rsidP="007B4F6C">
      <w:pPr>
        <w:pStyle w:val="a3"/>
        <w:shd w:val="clear" w:color="auto" w:fill="FFFFFF"/>
        <w:spacing w:before="0" w:beforeAutospacing="0" w:after="150" w:afterAutospacing="0"/>
        <w:rPr>
          <w:sz w:val="22"/>
          <w:szCs w:val="22"/>
        </w:rPr>
      </w:pPr>
      <w:bookmarkStart w:id="10" w:name="jz_10"/>
      <w:r w:rsidRPr="00A66F0C">
        <w:rPr>
          <w:sz w:val="22"/>
          <w:szCs w:val="22"/>
        </w:rPr>
        <w:t>Статья 23</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3. </w:t>
      </w:r>
      <w:proofErr w:type="gramStart"/>
      <w:r w:rsidRPr="00A66F0C">
        <w:rPr>
          <w:sz w:val="22"/>
          <w:szCs w:val="22"/>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A66F0C">
        <w:rPr>
          <w:sz w:val="22"/>
          <w:szCs w:val="22"/>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A66F0C">
        <w:rPr>
          <w:sz w:val="22"/>
          <w:szCs w:val="22"/>
        </w:rPr>
        <w:t>тем</w:t>
      </w:r>
      <w:proofErr w:type="gramEnd"/>
      <w:r w:rsidRPr="00A66F0C">
        <w:rPr>
          <w:sz w:val="22"/>
          <w:szCs w:val="22"/>
        </w:rPr>
        <w:t xml:space="preserve"> чтобы позволить государствам — участникам улучшить </w:t>
      </w:r>
      <w:r w:rsidRPr="00A66F0C">
        <w:rPr>
          <w:sz w:val="22"/>
          <w:szCs w:val="22"/>
        </w:rPr>
        <w:lastRenderedPageBreak/>
        <w:t>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24</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Государства — участники добиваются полного осуществления данного права и, в частности, принимают необходимые меры </w:t>
      </w:r>
      <w:proofErr w:type="gramStart"/>
      <w:r w:rsidRPr="00A66F0C">
        <w:rPr>
          <w:sz w:val="22"/>
          <w:szCs w:val="22"/>
        </w:rPr>
        <w:t>для</w:t>
      </w:r>
      <w:proofErr w:type="gramEnd"/>
      <w:r w:rsidRPr="00A66F0C">
        <w:rPr>
          <w:sz w:val="22"/>
          <w:szCs w:val="22"/>
        </w:rPr>
        <w:t>:</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снижения уровней смертности младенцев и детской смертности;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b) обеспечения предоставления необходимой медицинской помощи и охраны здоровья всех детей с </w:t>
      </w:r>
      <w:proofErr w:type="spellStart"/>
      <w:r w:rsidRPr="00A66F0C">
        <w:rPr>
          <w:sz w:val="22"/>
          <w:szCs w:val="22"/>
        </w:rPr>
        <w:t>уделением</w:t>
      </w:r>
      <w:proofErr w:type="spellEnd"/>
      <w:r w:rsidRPr="00A66F0C">
        <w:rPr>
          <w:sz w:val="22"/>
          <w:szCs w:val="22"/>
        </w:rPr>
        <w:t xml:space="preserve"> первоочередного внимания развитию первичной медико-санитарной помощи;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7B4F6C" w:rsidRPr="00A66F0C" w:rsidRDefault="007B4F6C" w:rsidP="007B4F6C">
      <w:pPr>
        <w:pStyle w:val="a3"/>
        <w:shd w:val="clear" w:color="auto" w:fill="FFFFFF"/>
        <w:spacing w:before="0" w:beforeAutospacing="0" w:after="150" w:afterAutospacing="0"/>
        <w:rPr>
          <w:sz w:val="22"/>
          <w:szCs w:val="22"/>
        </w:rPr>
      </w:pPr>
      <w:proofErr w:type="gramStart"/>
      <w:r w:rsidRPr="00A66F0C">
        <w:rPr>
          <w:sz w:val="22"/>
          <w:szCs w:val="22"/>
        </w:rPr>
        <w:t>d) предоставления матерям надлежащих услуг по охране здоровья в дородовой и послеродовой периоды;</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f) развития просветительной работы и услуг в области профилактической медицинской помощи и планирования размера семьи.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25</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26</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27</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Родител</w:t>
      </w:r>
      <w:proofErr w:type="gramStart"/>
      <w:r w:rsidRPr="00A66F0C">
        <w:rPr>
          <w:sz w:val="22"/>
          <w:szCs w:val="22"/>
        </w:rPr>
        <w:t>ь(</w:t>
      </w:r>
      <w:proofErr w:type="gramEnd"/>
      <w:r w:rsidRPr="00A66F0C">
        <w:rPr>
          <w:sz w:val="22"/>
          <w:szCs w:val="22"/>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bookmarkEnd w:id="10"/>
    </w:p>
    <w:p w:rsidR="007B4F6C" w:rsidRPr="00A66F0C" w:rsidRDefault="007B4F6C" w:rsidP="007B4F6C">
      <w:pPr>
        <w:pStyle w:val="a3"/>
        <w:shd w:val="clear" w:color="auto" w:fill="FFFFFF"/>
        <w:spacing w:before="0" w:beforeAutospacing="0" w:after="150" w:afterAutospacing="0"/>
        <w:rPr>
          <w:sz w:val="22"/>
          <w:szCs w:val="22"/>
        </w:rPr>
      </w:pPr>
      <w:bookmarkStart w:id="11" w:name="jz_11"/>
      <w:r w:rsidRPr="00A66F0C">
        <w:rPr>
          <w:sz w:val="22"/>
          <w:szCs w:val="22"/>
        </w:rPr>
        <w:t>Статья 28</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вводят бесплатное и обязательное начальное образование;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обеспечивают доступность высшего образования для всех на основе способностей каждого с помощью всех необходимых средств;</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d) обеспечивают доступность информации и материалов в области образования и профессиональной подготовки для всех детей;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e) принимают меры по содействию регулярному посещению школ и снижению числа учащихся, покинувших школу.</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29</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Государства — участники соглашаются в том, что образование ребенка должно быть направлено </w:t>
      </w:r>
      <w:proofErr w:type="gramStart"/>
      <w:r w:rsidRPr="00A66F0C">
        <w:rPr>
          <w:sz w:val="22"/>
          <w:szCs w:val="22"/>
        </w:rPr>
        <w:t>на</w:t>
      </w:r>
      <w:proofErr w:type="gramEnd"/>
      <w:r w:rsidRPr="00A66F0C">
        <w:rPr>
          <w:sz w:val="22"/>
          <w:szCs w:val="22"/>
        </w:rPr>
        <w:t>:</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развитие личности, талантов и умственных и физических способностей ребенка в их самом полном объеме;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воспитание уважения к правам человека и основным свободам, а также принципам, провозглашенным в Уставе Организации Объединенных Наций;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66F0C">
        <w:rPr>
          <w:sz w:val="22"/>
          <w:szCs w:val="22"/>
        </w:rPr>
        <w:t>от</w:t>
      </w:r>
      <w:proofErr w:type="gramEnd"/>
      <w:r w:rsidRPr="00A66F0C">
        <w:rPr>
          <w:sz w:val="22"/>
          <w:szCs w:val="22"/>
        </w:rPr>
        <w:t xml:space="preserve"> </w:t>
      </w:r>
      <w:proofErr w:type="gramStart"/>
      <w:r w:rsidRPr="00A66F0C">
        <w:rPr>
          <w:sz w:val="22"/>
          <w:szCs w:val="22"/>
        </w:rPr>
        <w:t>его</w:t>
      </w:r>
      <w:proofErr w:type="gramEnd"/>
      <w:r w:rsidRPr="00A66F0C">
        <w:rPr>
          <w:sz w:val="22"/>
          <w:szCs w:val="22"/>
        </w:rPr>
        <w:t xml:space="preserve"> собственной;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e) воспитание уважения к окружающей природе.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w:t>
      </w:r>
      <w:proofErr w:type="gramStart"/>
      <w:r w:rsidRPr="00A66F0C">
        <w:rPr>
          <w:sz w:val="22"/>
          <w:szCs w:val="22"/>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w:t>
      </w:r>
      <w:r w:rsidRPr="00A66F0C">
        <w:rPr>
          <w:sz w:val="22"/>
          <w:szCs w:val="22"/>
        </w:rPr>
        <w:lastRenderedPageBreak/>
        <w:t>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bookmarkEnd w:id="11"/>
      <w:proofErr w:type="gramEnd"/>
    </w:p>
    <w:p w:rsidR="007B4F6C" w:rsidRPr="00A66F0C" w:rsidRDefault="007B4F6C" w:rsidP="007B4F6C">
      <w:pPr>
        <w:pStyle w:val="a3"/>
        <w:shd w:val="clear" w:color="auto" w:fill="FFFFFF"/>
        <w:spacing w:before="0" w:beforeAutospacing="0" w:after="150" w:afterAutospacing="0"/>
        <w:rPr>
          <w:sz w:val="22"/>
          <w:szCs w:val="22"/>
        </w:rPr>
      </w:pPr>
      <w:bookmarkStart w:id="12" w:name="jz_12"/>
      <w:r w:rsidRPr="00A66F0C">
        <w:rPr>
          <w:sz w:val="22"/>
          <w:szCs w:val="22"/>
        </w:rPr>
        <w:t>Статья 30</w:t>
      </w:r>
    </w:p>
    <w:p w:rsidR="007B4F6C" w:rsidRPr="00A66F0C" w:rsidRDefault="007B4F6C" w:rsidP="007B4F6C">
      <w:pPr>
        <w:pStyle w:val="a3"/>
        <w:shd w:val="clear" w:color="auto" w:fill="FFFFFF"/>
        <w:spacing w:before="0" w:beforeAutospacing="0" w:after="150" w:afterAutospacing="0"/>
        <w:rPr>
          <w:sz w:val="22"/>
          <w:szCs w:val="22"/>
        </w:rPr>
      </w:pPr>
      <w:proofErr w:type="gramStart"/>
      <w:r w:rsidRPr="00A66F0C">
        <w:rPr>
          <w:sz w:val="22"/>
          <w:szCs w:val="22"/>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31</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32</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A66F0C">
        <w:rPr>
          <w:sz w:val="22"/>
          <w:szCs w:val="22"/>
        </w:rPr>
        <w:t>тем</w:t>
      </w:r>
      <w:proofErr w:type="gramEnd"/>
      <w:r w:rsidRPr="00A66F0C">
        <w:rPr>
          <w:sz w:val="22"/>
          <w:szCs w:val="22"/>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устанавливают минимальный возраст или минимальные возрасты для приема на работу;</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определяют необходимые требования о продолжительности рабочего дня и условиях труда;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предусматривают соответствующие виды наказания или другие санкции для обеспечения эффективного осуществления настоящей статьи.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33</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66F0C">
        <w:rPr>
          <w:sz w:val="22"/>
          <w:szCs w:val="22"/>
        </w:rPr>
        <w:t>тем</w:t>
      </w:r>
      <w:proofErr w:type="gramEnd"/>
      <w:r w:rsidRPr="00A66F0C">
        <w:rPr>
          <w:sz w:val="22"/>
          <w:szCs w:val="22"/>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bookmarkEnd w:id="12"/>
    </w:p>
    <w:p w:rsidR="007B4F6C" w:rsidRPr="00A66F0C" w:rsidRDefault="007B4F6C" w:rsidP="007B4F6C">
      <w:pPr>
        <w:pStyle w:val="a3"/>
        <w:shd w:val="clear" w:color="auto" w:fill="FFFFFF"/>
        <w:spacing w:before="0" w:beforeAutospacing="0" w:after="150" w:afterAutospacing="0"/>
        <w:rPr>
          <w:sz w:val="22"/>
          <w:szCs w:val="22"/>
        </w:rPr>
      </w:pPr>
      <w:bookmarkStart w:id="13" w:name="jz_13"/>
      <w:r w:rsidRPr="00A66F0C">
        <w:rPr>
          <w:sz w:val="22"/>
          <w:szCs w:val="22"/>
        </w:rPr>
        <w:t>Статья 34</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склонения или принуждения ребенка к любой незаконной сексуальной деятельности;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использования в целях эксплуатации детей в проституции или в другой незаконной сексуальной практике;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использования в целях эксплуатации детей в порнографии и порнографических материалах.</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35</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36</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Государства — участники защищают ребенка от всех других форм эксплуатации, наносящих ущерб любому аспекту благосостояния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37</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Государства — участники обеспечивают, чтобы: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bookmarkEnd w:id="13"/>
    </w:p>
    <w:p w:rsidR="007B4F6C" w:rsidRPr="00A66F0C" w:rsidRDefault="007B4F6C" w:rsidP="007B4F6C">
      <w:pPr>
        <w:pStyle w:val="a3"/>
        <w:shd w:val="clear" w:color="auto" w:fill="FFFFFF"/>
        <w:spacing w:before="0" w:beforeAutospacing="0" w:after="150" w:afterAutospacing="0"/>
        <w:rPr>
          <w:sz w:val="22"/>
          <w:szCs w:val="22"/>
        </w:rPr>
      </w:pPr>
      <w:bookmarkStart w:id="14" w:name="jz_14"/>
      <w:r w:rsidRPr="00A66F0C">
        <w:rPr>
          <w:sz w:val="22"/>
          <w:szCs w:val="22"/>
        </w:rPr>
        <w:t>Статья 38</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A66F0C">
        <w:rPr>
          <w:sz w:val="22"/>
          <w:szCs w:val="22"/>
        </w:rPr>
        <w:t>более старшего</w:t>
      </w:r>
      <w:proofErr w:type="gramEnd"/>
      <w:r w:rsidRPr="00A66F0C">
        <w:rPr>
          <w:sz w:val="22"/>
          <w:szCs w:val="22"/>
        </w:rPr>
        <w:t xml:space="preserve"> возраста.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39</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66F0C">
        <w:rPr>
          <w:sz w:val="22"/>
          <w:szCs w:val="22"/>
        </w:rPr>
        <w:t>реинтеграции</w:t>
      </w:r>
      <w:proofErr w:type="spellEnd"/>
      <w:r w:rsidRPr="00A66F0C">
        <w:rPr>
          <w:sz w:val="22"/>
          <w:szCs w:val="22"/>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66F0C">
        <w:rPr>
          <w:sz w:val="22"/>
          <w:szCs w:val="22"/>
        </w:rPr>
        <w:t>реинтеграция</w:t>
      </w:r>
      <w:proofErr w:type="spellEnd"/>
      <w:r w:rsidRPr="00A66F0C">
        <w:rPr>
          <w:sz w:val="22"/>
          <w:szCs w:val="22"/>
        </w:rPr>
        <w:t xml:space="preserve"> должны осуществляться в условиях, обеспечивающих здоровье, самоуважение и достоинство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40</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w:t>
      </w:r>
      <w:proofErr w:type="gramStart"/>
      <w:r w:rsidRPr="00A66F0C">
        <w:rPr>
          <w:sz w:val="22"/>
          <w:szCs w:val="22"/>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w:t>
      </w:r>
      <w:r w:rsidRPr="00A66F0C">
        <w:rPr>
          <w:sz w:val="22"/>
          <w:szCs w:val="22"/>
        </w:rPr>
        <w:lastRenderedPageBreak/>
        <w:t xml:space="preserve">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66F0C">
        <w:rPr>
          <w:sz w:val="22"/>
          <w:szCs w:val="22"/>
        </w:rPr>
        <w:t>реинтеграции</w:t>
      </w:r>
      <w:proofErr w:type="spellEnd"/>
      <w:r w:rsidRPr="00A66F0C">
        <w:rPr>
          <w:sz w:val="22"/>
          <w:szCs w:val="22"/>
        </w:rPr>
        <w:t xml:space="preserve"> и выполнению им полезной роли в обществе</w:t>
      </w:r>
      <w:proofErr w:type="gramEnd"/>
      <w:r w:rsidRPr="00A66F0C">
        <w:rPr>
          <w:sz w:val="22"/>
          <w:szCs w:val="22"/>
        </w:rPr>
        <w:t>.</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b) каждый ребенок, который, как считается, нарушил уголовное законодательство или обвиняется в его нарушении, </w:t>
      </w:r>
      <w:proofErr w:type="gramStart"/>
      <w:r w:rsidRPr="00A66F0C">
        <w:rPr>
          <w:sz w:val="22"/>
          <w:szCs w:val="22"/>
        </w:rPr>
        <w:t>имел</w:t>
      </w:r>
      <w:proofErr w:type="gramEnd"/>
      <w:r w:rsidRPr="00A66F0C">
        <w:rPr>
          <w:sz w:val="22"/>
          <w:szCs w:val="22"/>
        </w:rPr>
        <w:t xml:space="preserve"> по меньшей мере следующие гарантии:</w:t>
      </w:r>
    </w:p>
    <w:p w:rsidR="007B4F6C" w:rsidRPr="00A66F0C" w:rsidRDefault="007B4F6C" w:rsidP="007B4F6C">
      <w:pPr>
        <w:pStyle w:val="a3"/>
        <w:shd w:val="clear" w:color="auto" w:fill="FFFFFF"/>
        <w:spacing w:before="0" w:beforeAutospacing="0" w:after="150" w:afterAutospacing="0"/>
        <w:rPr>
          <w:sz w:val="22"/>
          <w:szCs w:val="22"/>
        </w:rPr>
      </w:pPr>
      <w:r w:rsidRPr="00A66F0C">
        <w:rPr>
          <w:rStyle w:val="a4"/>
          <w:sz w:val="22"/>
          <w:szCs w:val="22"/>
        </w:rPr>
        <w:t>i</w:t>
      </w:r>
      <w:r w:rsidRPr="00A66F0C">
        <w:rPr>
          <w:sz w:val="22"/>
          <w:szCs w:val="22"/>
        </w:rPr>
        <w:t> презумпция невиновности, пока его вина не будет доказана согласно закону;</w:t>
      </w:r>
    </w:p>
    <w:p w:rsidR="007B4F6C" w:rsidRPr="00A66F0C" w:rsidRDefault="007B4F6C" w:rsidP="007B4F6C">
      <w:pPr>
        <w:pStyle w:val="a3"/>
        <w:shd w:val="clear" w:color="auto" w:fill="FFFFFF"/>
        <w:spacing w:before="0" w:beforeAutospacing="0" w:after="150" w:afterAutospacing="0"/>
        <w:rPr>
          <w:sz w:val="22"/>
          <w:szCs w:val="22"/>
        </w:rPr>
      </w:pPr>
      <w:proofErr w:type="spellStart"/>
      <w:r w:rsidRPr="00A66F0C">
        <w:rPr>
          <w:rStyle w:val="a4"/>
          <w:sz w:val="22"/>
          <w:szCs w:val="22"/>
        </w:rPr>
        <w:t>ii</w:t>
      </w:r>
      <w:proofErr w:type="spellEnd"/>
      <w:r w:rsidRPr="00A66F0C">
        <w:rPr>
          <w:sz w:val="22"/>
          <w:szCs w:val="22"/>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7B4F6C" w:rsidRPr="00A66F0C" w:rsidRDefault="007B4F6C" w:rsidP="007B4F6C">
      <w:pPr>
        <w:pStyle w:val="a3"/>
        <w:shd w:val="clear" w:color="auto" w:fill="FFFFFF"/>
        <w:spacing w:before="0" w:beforeAutospacing="0" w:after="150" w:afterAutospacing="0"/>
        <w:rPr>
          <w:sz w:val="22"/>
          <w:szCs w:val="22"/>
        </w:rPr>
      </w:pPr>
      <w:proofErr w:type="spellStart"/>
      <w:proofErr w:type="gramStart"/>
      <w:r w:rsidRPr="00A66F0C">
        <w:rPr>
          <w:rStyle w:val="a4"/>
          <w:sz w:val="22"/>
          <w:szCs w:val="22"/>
        </w:rPr>
        <w:t>iii</w:t>
      </w:r>
      <w:proofErr w:type="spellEnd"/>
      <w:r w:rsidRPr="00A66F0C">
        <w:rPr>
          <w:sz w:val="22"/>
          <w:szCs w:val="22"/>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7B4F6C" w:rsidRPr="00A66F0C" w:rsidRDefault="007B4F6C" w:rsidP="007B4F6C">
      <w:pPr>
        <w:pStyle w:val="a3"/>
        <w:shd w:val="clear" w:color="auto" w:fill="FFFFFF"/>
        <w:spacing w:before="0" w:beforeAutospacing="0" w:after="150" w:afterAutospacing="0"/>
        <w:rPr>
          <w:sz w:val="22"/>
          <w:szCs w:val="22"/>
        </w:rPr>
      </w:pPr>
      <w:proofErr w:type="spellStart"/>
      <w:r w:rsidRPr="00A66F0C">
        <w:rPr>
          <w:rStyle w:val="a4"/>
          <w:sz w:val="22"/>
          <w:szCs w:val="22"/>
        </w:rPr>
        <w:t>iv</w:t>
      </w:r>
      <w:proofErr w:type="spellEnd"/>
      <w:r w:rsidRPr="00A66F0C">
        <w:rPr>
          <w:sz w:val="22"/>
          <w:szCs w:val="22"/>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7B4F6C" w:rsidRPr="00A66F0C" w:rsidRDefault="007B4F6C" w:rsidP="007B4F6C">
      <w:pPr>
        <w:pStyle w:val="a3"/>
        <w:shd w:val="clear" w:color="auto" w:fill="FFFFFF"/>
        <w:spacing w:before="0" w:beforeAutospacing="0" w:after="150" w:afterAutospacing="0"/>
        <w:rPr>
          <w:sz w:val="22"/>
          <w:szCs w:val="22"/>
        </w:rPr>
      </w:pPr>
      <w:r w:rsidRPr="00A66F0C">
        <w:rPr>
          <w:rStyle w:val="a4"/>
          <w:sz w:val="22"/>
          <w:szCs w:val="22"/>
        </w:rPr>
        <w:t>v</w:t>
      </w:r>
      <w:r w:rsidRPr="00A66F0C">
        <w:rPr>
          <w:sz w:val="22"/>
          <w:szCs w:val="22"/>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7B4F6C" w:rsidRPr="00A66F0C" w:rsidRDefault="007B4F6C" w:rsidP="007B4F6C">
      <w:pPr>
        <w:pStyle w:val="a3"/>
        <w:shd w:val="clear" w:color="auto" w:fill="FFFFFF"/>
        <w:spacing w:before="0" w:beforeAutospacing="0" w:after="150" w:afterAutospacing="0"/>
        <w:rPr>
          <w:sz w:val="22"/>
          <w:szCs w:val="22"/>
        </w:rPr>
      </w:pPr>
      <w:proofErr w:type="spellStart"/>
      <w:r w:rsidRPr="00A66F0C">
        <w:rPr>
          <w:rStyle w:val="a4"/>
          <w:sz w:val="22"/>
          <w:szCs w:val="22"/>
        </w:rPr>
        <w:t>vi</w:t>
      </w:r>
      <w:proofErr w:type="spellEnd"/>
      <w:r w:rsidRPr="00A66F0C">
        <w:rPr>
          <w:sz w:val="22"/>
          <w:szCs w:val="22"/>
        </w:rPr>
        <w:t> бесплатная помощь переводчика, если ребенок не понимает используемого языка или не говорит на нем;</w:t>
      </w:r>
    </w:p>
    <w:p w:rsidR="007B4F6C" w:rsidRPr="00A66F0C" w:rsidRDefault="007B4F6C" w:rsidP="007B4F6C">
      <w:pPr>
        <w:pStyle w:val="a3"/>
        <w:shd w:val="clear" w:color="auto" w:fill="FFFFFF"/>
        <w:spacing w:before="0" w:beforeAutospacing="0" w:after="150" w:afterAutospacing="0"/>
        <w:rPr>
          <w:sz w:val="22"/>
          <w:szCs w:val="22"/>
        </w:rPr>
      </w:pPr>
      <w:proofErr w:type="spellStart"/>
      <w:r w:rsidRPr="00A66F0C">
        <w:rPr>
          <w:rStyle w:val="a4"/>
          <w:sz w:val="22"/>
          <w:szCs w:val="22"/>
        </w:rPr>
        <w:t>vii</w:t>
      </w:r>
      <w:proofErr w:type="spellEnd"/>
      <w:r w:rsidRPr="00A66F0C">
        <w:rPr>
          <w:sz w:val="22"/>
          <w:szCs w:val="22"/>
        </w:rPr>
        <w:t> полное уважение его личной жизни на всех стадиях разбирательства.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установлению минимального возраста, ниже которого дети считаются неспособными нарушить уголовное законодательство;</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41</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в законе государства — участника; или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в нормах международного права, действующих в отношении данного государства.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Часть II</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42</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A66F0C">
        <w:rPr>
          <w:sz w:val="22"/>
          <w:szCs w:val="22"/>
        </w:rPr>
        <w:t>Конвенции</w:t>
      </w:r>
      <w:proofErr w:type="gramEnd"/>
      <w:r w:rsidRPr="00A66F0C">
        <w:rPr>
          <w:sz w:val="22"/>
          <w:szCs w:val="22"/>
        </w:rPr>
        <w:t xml:space="preserve"> как взрослых, так и детей.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43</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66F0C">
        <w:rPr>
          <w:sz w:val="22"/>
          <w:szCs w:val="22"/>
        </w:rPr>
        <w:t>мере</w:t>
      </w:r>
      <w:proofErr w:type="gramEnd"/>
      <w:r w:rsidRPr="00A66F0C">
        <w:rPr>
          <w:sz w:val="22"/>
          <w:szCs w:val="22"/>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8. Комитет устанавливает свои собственные правила процедуры.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9. Комитет избирает своих должностных лиц на двухлетний срок.</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44</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в течение двух лет после вступления Конвенции в силу для соответствующего государства — участника;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b) впоследствии через каждые пять лет.</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A66F0C">
        <w:rPr>
          <w:sz w:val="22"/>
          <w:szCs w:val="22"/>
        </w:rPr>
        <w:t>тем</w:t>
      </w:r>
      <w:proofErr w:type="gramEnd"/>
      <w:r w:rsidRPr="00A66F0C">
        <w:rPr>
          <w:sz w:val="22"/>
          <w:szCs w:val="22"/>
        </w:rPr>
        <w:t xml:space="preserve"> чтобы обеспечить Комитету полное понимание действия Конвенции в данной стране.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4. Комитет может запрашивать у государств  — участников дополнительную информацию, касающуюся осуществления настоящей Конвенции.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6. Государства  — участники обеспечивают широкую гласность своих докладов в своих собственных странах.</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45</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7B4F6C" w:rsidRPr="00A66F0C" w:rsidRDefault="007B4F6C" w:rsidP="007B4F6C">
      <w:pPr>
        <w:pStyle w:val="a3"/>
        <w:shd w:val="clear" w:color="auto" w:fill="FFFFFF"/>
        <w:spacing w:before="0" w:beforeAutospacing="0" w:after="150" w:afterAutospacing="0"/>
        <w:rPr>
          <w:sz w:val="22"/>
          <w:szCs w:val="22"/>
        </w:rPr>
      </w:pPr>
      <w:proofErr w:type="gramStart"/>
      <w:r w:rsidRPr="00A66F0C">
        <w:rPr>
          <w:sz w:val="22"/>
          <w:szCs w:val="22"/>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Часть III</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Статья 46</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Настоящая Конвенция открыта для подписания ее всеми государствами.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47</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48</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49</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50</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A66F0C">
        <w:rPr>
          <w:sz w:val="22"/>
          <w:szCs w:val="22"/>
        </w:rPr>
        <w:t>секретарь</w:t>
      </w:r>
      <w:proofErr w:type="gramEnd"/>
      <w:r w:rsidRPr="00A66F0C">
        <w:rPr>
          <w:sz w:val="22"/>
          <w:szCs w:val="22"/>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66F0C">
        <w:rPr>
          <w:sz w:val="22"/>
          <w:szCs w:val="22"/>
        </w:rPr>
        <w:t>мере</w:t>
      </w:r>
      <w:proofErr w:type="gramEnd"/>
      <w:r w:rsidRPr="00A66F0C">
        <w:rPr>
          <w:sz w:val="22"/>
          <w:szCs w:val="22"/>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 xml:space="preserve">2. Поправка, принятая в соответствии с пунктом 1 настоящей статьи, вступает в силу </w:t>
      </w:r>
      <w:proofErr w:type="gramStart"/>
      <w:r w:rsidRPr="00A66F0C">
        <w:rPr>
          <w:sz w:val="22"/>
          <w:szCs w:val="22"/>
        </w:rPr>
        <w:t>по</w:t>
      </w:r>
      <w:proofErr w:type="gramEnd"/>
      <w:r w:rsidRPr="00A66F0C">
        <w:rPr>
          <w:sz w:val="22"/>
          <w:szCs w:val="22"/>
        </w:rPr>
        <w:t xml:space="preserve"> </w:t>
      </w:r>
      <w:proofErr w:type="gramStart"/>
      <w:r w:rsidRPr="00A66F0C">
        <w:rPr>
          <w:sz w:val="22"/>
          <w:szCs w:val="22"/>
        </w:rPr>
        <w:t>утверждении</w:t>
      </w:r>
      <w:proofErr w:type="gramEnd"/>
      <w:r w:rsidRPr="00A66F0C">
        <w:rPr>
          <w:sz w:val="22"/>
          <w:szCs w:val="22"/>
        </w:rPr>
        <w:t xml:space="preserve"> ее Генеральной Ассамблеей Организации Объединенных Наций и принятия ее большинством в две трети государств — участников.</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51</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2. Оговорка, несовместимая с целями и задачами настоящей Конвенции, не допускается.</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52</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53</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lastRenderedPageBreak/>
        <w:t>Генеральный секретарь Организации Объединенных Наций назначается депозитарием настоящей Конвенции.</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Статья 54</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7B4F6C" w:rsidRPr="00A66F0C" w:rsidRDefault="007B4F6C" w:rsidP="007B4F6C">
      <w:pPr>
        <w:pStyle w:val="a3"/>
        <w:shd w:val="clear" w:color="auto" w:fill="FFFFFF"/>
        <w:spacing w:before="0" w:beforeAutospacing="0" w:after="150" w:afterAutospacing="0"/>
        <w:rPr>
          <w:sz w:val="22"/>
          <w:szCs w:val="22"/>
        </w:rPr>
      </w:pPr>
      <w:r w:rsidRPr="00A66F0C">
        <w:rPr>
          <w:sz w:val="22"/>
          <w:szCs w:val="22"/>
        </w:rPr>
        <w:t>Конвенция вступила в силу для СССР 15 сентября 1990 г.</w:t>
      </w:r>
      <w:bookmarkEnd w:id="14"/>
    </w:p>
    <w:p w:rsidR="00B14838" w:rsidRPr="00A66F0C" w:rsidRDefault="00B14838">
      <w:pPr>
        <w:rPr>
          <w:rFonts w:ascii="Times New Roman" w:hAnsi="Times New Roman" w:cs="Times New Roman"/>
        </w:rPr>
      </w:pPr>
    </w:p>
    <w:sectPr w:rsidR="00B14838" w:rsidRPr="00A66F0C" w:rsidSect="00A66F0C">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07"/>
    <w:rsid w:val="007B4F6C"/>
    <w:rsid w:val="00830D07"/>
    <w:rsid w:val="00A66F0C"/>
    <w:rsid w:val="00B14838"/>
    <w:rsid w:val="00E36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0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B4F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0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D07"/>
    <w:rPr>
      <w:b/>
      <w:bCs/>
    </w:rPr>
  </w:style>
  <w:style w:type="character" w:customStyle="1" w:styleId="40">
    <w:name w:val="Заголовок 4 Знак"/>
    <w:basedOn w:val="a0"/>
    <w:link w:val="4"/>
    <w:uiPriority w:val="9"/>
    <w:semiHidden/>
    <w:rsid w:val="007B4F6C"/>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7B4F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0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B4F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0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D07"/>
    <w:rPr>
      <w:b/>
      <w:bCs/>
    </w:rPr>
  </w:style>
  <w:style w:type="character" w:customStyle="1" w:styleId="40">
    <w:name w:val="Заголовок 4 Знак"/>
    <w:basedOn w:val="a0"/>
    <w:link w:val="4"/>
    <w:uiPriority w:val="9"/>
    <w:semiHidden/>
    <w:rsid w:val="007B4F6C"/>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7B4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18256">
      <w:bodyDiv w:val="1"/>
      <w:marLeft w:val="0"/>
      <w:marRight w:val="0"/>
      <w:marTop w:val="0"/>
      <w:marBottom w:val="0"/>
      <w:divBdr>
        <w:top w:val="none" w:sz="0" w:space="0" w:color="auto"/>
        <w:left w:val="none" w:sz="0" w:space="0" w:color="auto"/>
        <w:bottom w:val="none" w:sz="0" w:space="0" w:color="auto"/>
        <w:right w:val="none" w:sz="0" w:space="0" w:color="auto"/>
      </w:divBdr>
      <w:divsChild>
        <w:div w:id="969047327">
          <w:marLeft w:val="0"/>
          <w:marRight w:val="0"/>
          <w:marTop w:val="0"/>
          <w:marBottom w:val="0"/>
          <w:divBdr>
            <w:top w:val="none" w:sz="0" w:space="0" w:color="auto"/>
            <w:left w:val="none" w:sz="0" w:space="0" w:color="auto"/>
            <w:bottom w:val="none" w:sz="0" w:space="0" w:color="auto"/>
            <w:right w:val="none" w:sz="0" w:space="0" w:color="auto"/>
          </w:divBdr>
        </w:div>
        <w:div w:id="1304846940">
          <w:marLeft w:val="0"/>
          <w:marRight w:val="0"/>
          <w:marTop w:val="0"/>
          <w:marBottom w:val="0"/>
          <w:divBdr>
            <w:top w:val="none" w:sz="0" w:space="0" w:color="auto"/>
            <w:left w:val="none" w:sz="0" w:space="0" w:color="auto"/>
            <w:bottom w:val="none" w:sz="0" w:space="0" w:color="auto"/>
            <w:right w:val="none" w:sz="0" w:space="0" w:color="auto"/>
          </w:divBdr>
        </w:div>
      </w:divsChild>
    </w:div>
    <w:div w:id="517737958">
      <w:bodyDiv w:val="1"/>
      <w:marLeft w:val="0"/>
      <w:marRight w:val="0"/>
      <w:marTop w:val="0"/>
      <w:marBottom w:val="0"/>
      <w:divBdr>
        <w:top w:val="none" w:sz="0" w:space="0" w:color="auto"/>
        <w:left w:val="none" w:sz="0" w:space="0" w:color="auto"/>
        <w:bottom w:val="none" w:sz="0" w:space="0" w:color="auto"/>
        <w:right w:val="none" w:sz="0" w:space="0" w:color="auto"/>
      </w:divBdr>
      <w:divsChild>
        <w:div w:id="1554734168">
          <w:marLeft w:val="-225"/>
          <w:marRight w:val="-225"/>
          <w:marTop w:val="0"/>
          <w:marBottom w:val="0"/>
          <w:divBdr>
            <w:top w:val="none" w:sz="0" w:space="0" w:color="auto"/>
            <w:left w:val="none" w:sz="0" w:space="0" w:color="auto"/>
            <w:bottom w:val="none" w:sz="0" w:space="0" w:color="auto"/>
            <w:right w:val="none" w:sz="0" w:space="0" w:color="auto"/>
          </w:divBdr>
          <w:divsChild>
            <w:div w:id="409542367">
              <w:marLeft w:val="0"/>
              <w:marRight w:val="0"/>
              <w:marTop w:val="0"/>
              <w:marBottom w:val="0"/>
              <w:divBdr>
                <w:top w:val="none" w:sz="0" w:space="0" w:color="auto"/>
                <w:left w:val="none" w:sz="0" w:space="0" w:color="auto"/>
                <w:bottom w:val="none" w:sz="0" w:space="0" w:color="auto"/>
                <w:right w:val="none" w:sz="0" w:space="0" w:color="auto"/>
              </w:divBdr>
              <w:divsChild>
                <w:div w:id="709843408">
                  <w:marLeft w:val="0"/>
                  <w:marRight w:val="0"/>
                  <w:marTop w:val="0"/>
                  <w:marBottom w:val="300"/>
                  <w:divBdr>
                    <w:top w:val="single" w:sz="6" w:space="0" w:color="DDDDDD"/>
                    <w:left w:val="single" w:sz="6" w:space="0" w:color="DDDDDD"/>
                    <w:bottom w:val="single" w:sz="6" w:space="0" w:color="DDDDDD"/>
                    <w:right w:val="single" w:sz="6" w:space="0" w:color="DDDDDD"/>
                  </w:divBdr>
                  <w:divsChild>
                    <w:div w:id="940381964">
                      <w:marLeft w:val="0"/>
                      <w:marRight w:val="0"/>
                      <w:marTop w:val="0"/>
                      <w:marBottom w:val="0"/>
                      <w:divBdr>
                        <w:top w:val="none" w:sz="0" w:space="0" w:color="auto"/>
                        <w:left w:val="none" w:sz="0" w:space="0" w:color="auto"/>
                        <w:bottom w:val="none" w:sz="0" w:space="0" w:color="auto"/>
                        <w:right w:val="none" w:sz="0" w:space="0" w:color="auto"/>
                      </w:divBdr>
                      <w:divsChild>
                        <w:div w:id="1739942617">
                          <w:marLeft w:val="0"/>
                          <w:marRight w:val="0"/>
                          <w:marTop w:val="0"/>
                          <w:marBottom w:val="0"/>
                          <w:divBdr>
                            <w:top w:val="none" w:sz="0" w:space="0" w:color="auto"/>
                            <w:left w:val="none" w:sz="0" w:space="0" w:color="auto"/>
                            <w:bottom w:val="none" w:sz="0" w:space="0" w:color="auto"/>
                            <w:right w:val="none" w:sz="0" w:space="0" w:color="auto"/>
                          </w:divBdr>
                        </w:div>
                        <w:div w:id="8426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455813">
      <w:bodyDiv w:val="1"/>
      <w:marLeft w:val="0"/>
      <w:marRight w:val="0"/>
      <w:marTop w:val="0"/>
      <w:marBottom w:val="0"/>
      <w:divBdr>
        <w:top w:val="none" w:sz="0" w:space="0" w:color="auto"/>
        <w:left w:val="none" w:sz="0" w:space="0" w:color="auto"/>
        <w:bottom w:val="none" w:sz="0" w:space="0" w:color="auto"/>
        <w:right w:val="none" w:sz="0" w:space="0" w:color="auto"/>
      </w:divBdr>
      <w:divsChild>
        <w:div w:id="2045593521">
          <w:marLeft w:val="-225"/>
          <w:marRight w:val="-225"/>
          <w:marTop w:val="0"/>
          <w:marBottom w:val="0"/>
          <w:divBdr>
            <w:top w:val="none" w:sz="0" w:space="0" w:color="auto"/>
            <w:left w:val="none" w:sz="0" w:space="0" w:color="auto"/>
            <w:bottom w:val="none" w:sz="0" w:space="0" w:color="auto"/>
            <w:right w:val="none" w:sz="0" w:space="0" w:color="auto"/>
          </w:divBdr>
          <w:divsChild>
            <w:div w:id="2045979284">
              <w:marLeft w:val="0"/>
              <w:marRight w:val="0"/>
              <w:marTop w:val="0"/>
              <w:marBottom w:val="0"/>
              <w:divBdr>
                <w:top w:val="none" w:sz="0" w:space="0" w:color="auto"/>
                <w:left w:val="none" w:sz="0" w:space="0" w:color="auto"/>
                <w:bottom w:val="none" w:sz="0" w:space="0" w:color="auto"/>
                <w:right w:val="none" w:sz="0" w:space="0" w:color="auto"/>
              </w:divBdr>
              <w:divsChild>
                <w:div w:id="994181560">
                  <w:marLeft w:val="0"/>
                  <w:marRight w:val="0"/>
                  <w:marTop w:val="0"/>
                  <w:marBottom w:val="300"/>
                  <w:divBdr>
                    <w:top w:val="single" w:sz="6" w:space="0" w:color="DDDDDD"/>
                    <w:left w:val="single" w:sz="6" w:space="0" w:color="DDDDDD"/>
                    <w:bottom w:val="single" w:sz="6" w:space="0" w:color="DDDDDD"/>
                    <w:right w:val="single" w:sz="6" w:space="0" w:color="DDDDDD"/>
                  </w:divBdr>
                  <w:divsChild>
                    <w:div w:id="1794592358">
                      <w:marLeft w:val="0"/>
                      <w:marRight w:val="0"/>
                      <w:marTop w:val="0"/>
                      <w:marBottom w:val="0"/>
                      <w:divBdr>
                        <w:top w:val="none" w:sz="0" w:space="0" w:color="auto"/>
                        <w:left w:val="none" w:sz="0" w:space="0" w:color="auto"/>
                        <w:bottom w:val="none" w:sz="0" w:space="0" w:color="auto"/>
                        <w:right w:val="none" w:sz="0" w:space="0" w:color="auto"/>
                      </w:divBdr>
                      <w:divsChild>
                        <w:div w:id="659775944">
                          <w:marLeft w:val="0"/>
                          <w:marRight w:val="0"/>
                          <w:marTop w:val="0"/>
                          <w:marBottom w:val="0"/>
                          <w:divBdr>
                            <w:top w:val="none" w:sz="0" w:space="0" w:color="auto"/>
                            <w:left w:val="none" w:sz="0" w:space="0" w:color="auto"/>
                            <w:bottom w:val="none" w:sz="0" w:space="0" w:color="auto"/>
                            <w:right w:val="none" w:sz="0" w:space="0" w:color="auto"/>
                          </w:divBdr>
                        </w:div>
                        <w:div w:id="17571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96276">
      <w:bodyDiv w:val="1"/>
      <w:marLeft w:val="0"/>
      <w:marRight w:val="0"/>
      <w:marTop w:val="0"/>
      <w:marBottom w:val="0"/>
      <w:divBdr>
        <w:top w:val="none" w:sz="0" w:space="0" w:color="auto"/>
        <w:left w:val="none" w:sz="0" w:space="0" w:color="auto"/>
        <w:bottom w:val="none" w:sz="0" w:space="0" w:color="auto"/>
        <w:right w:val="none" w:sz="0" w:space="0" w:color="auto"/>
      </w:divBdr>
      <w:divsChild>
        <w:div w:id="455678745">
          <w:marLeft w:val="0"/>
          <w:marRight w:val="0"/>
          <w:marTop w:val="0"/>
          <w:marBottom w:val="0"/>
          <w:divBdr>
            <w:top w:val="none" w:sz="0" w:space="0" w:color="auto"/>
            <w:left w:val="none" w:sz="0" w:space="0" w:color="auto"/>
            <w:bottom w:val="none" w:sz="0" w:space="0" w:color="auto"/>
            <w:right w:val="none" w:sz="0" w:space="0" w:color="auto"/>
          </w:divBdr>
        </w:div>
        <w:div w:id="722288629">
          <w:marLeft w:val="0"/>
          <w:marRight w:val="0"/>
          <w:marTop w:val="0"/>
          <w:marBottom w:val="0"/>
          <w:divBdr>
            <w:top w:val="none" w:sz="0" w:space="0" w:color="auto"/>
            <w:left w:val="none" w:sz="0" w:space="0" w:color="auto"/>
            <w:bottom w:val="none" w:sz="0" w:space="0" w:color="auto"/>
            <w:right w:val="none" w:sz="0" w:space="0" w:color="auto"/>
          </w:divBdr>
        </w:div>
      </w:divsChild>
    </w:div>
    <w:div w:id="1216818176">
      <w:bodyDiv w:val="1"/>
      <w:marLeft w:val="0"/>
      <w:marRight w:val="0"/>
      <w:marTop w:val="0"/>
      <w:marBottom w:val="0"/>
      <w:divBdr>
        <w:top w:val="none" w:sz="0" w:space="0" w:color="auto"/>
        <w:left w:val="none" w:sz="0" w:space="0" w:color="auto"/>
        <w:bottom w:val="none" w:sz="0" w:space="0" w:color="auto"/>
        <w:right w:val="none" w:sz="0" w:space="0" w:color="auto"/>
      </w:divBdr>
      <w:divsChild>
        <w:div w:id="196430598">
          <w:marLeft w:val="0"/>
          <w:marRight w:val="0"/>
          <w:marTop w:val="0"/>
          <w:marBottom w:val="0"/>
          <w:divBdr>
            <w:top w:val="none" w:sz="0" w:space="0" w:color="auto"/>
            <w:left w:val="none" w:sz="0" w:space="0" w:color="auto"/>
            <w:bottom w:val="none" w:sz="0" w:space="0" w:color="auto"/>
            <w:right w:val="none" w:sz="0" w:space="0" w:color="auto"/>
          </w:divBdr>
        </w:div>
        <w:div w:id="1311786464">
          <w:marLeft w:val="0"/>
          <w:marRight w:val="0"/>
          <w:marTop w:val="0"/>
          <w:marBottom w:val="0"/>
          <w:divBdr>
            <w:top w:val="none" w:sz="0" w:space="0" w:color="auto"/>
            <w:left w:val="none" w:sz="0" w:space="0" w:color="auto"/>
            <w:bottom w:val="none" w:sz="0" w:space="0" w:color="auto"/>
            <w:right w:val="none" w:sz="0" w:space="0" w:color="auto"/>
          </w:divBdr>
        </w:div>
      </w:divsChild>
    </w:div>
    <w:div w:id="1391921723">
      <w:bodyDiv w:val="1"/>
      <w:marLeft w:val="0"/>
      <w:marRight w:val="0"/>
      <w:marTop w:val="0"/>
      <w:marBottom w:val="0"/>
      <w:divBdr>
        <w:top w:val="none" w:sz="0" w:space="0" w:color="auto"/>
        <w:left w:val="none" w:sz="0" w:space="0" w:color="auto"/>
        <w:bottom w:val="none" w:sz="0" w:space="0" w:color="auto"/>
        <w:right w:val="none" w:sz="0" w:space="0" w:color="auto"/>
      </w:divBdr>
      <w:divsChild>
        <w:div w:id="638532046">
          <w:marLeft w:val="0"/>
          <w:marRight w:val="0"/>
          <w:marTop w:val="0"/>
          <w:marBottom w:val="0"/>
          <w:divBdr>
            <w:top w:val="none" w:sz="0" w:space="0" w:color="auto"/>
            <w:left w:val="none" w:sz="0" w:space="0" w:color="auto"/>
            <w:bottom w:val="none" w:sz="0" w:space="0" w:color="auto"/>
            <w:right w:val="none" w:sz="0" w:space="0" w:color="auto"/>
          </w:divBdr>
        </w:div>
        <w:div w:id="756830890">
          <w:marLeft w:val="0"/>
          <w:marRight w:val="0"/>
          <w:marTop w:val="0"/>
          <w:marBottom w:val="0"/>
          <w:divBdr>
            <w:top w:val="none" w:sz="0" w:space="0" w:color="auto"/>
            <w:left w:val="none" w:sz="0" w:space="0" w:color="auto"/>
            <w:bottom w:val="none" w:sz="0" w:space="0" w:color="auto"/>
            <w:right w:val="none" w:sz="0" w:space="0" w:color="auto"/>
          </w:divBdr>
        </w:div>
      </w:divsChild>
    </w:div>
    <w:div w:id="1562133861">
      <w:bodyDiv w:val="1"/>
      <w:marLeft w:val="0"/>
      <w:marRight w:val="0"/>
      <w:marTop w:val="0"/>
      <w:marBottom w:val="0"/>
      <w:divBdr>
        <w:top w:val="none" w:sz="0" w:space="0" w:color="auto"/>
        <w:left w:val="none" w:sz="0" w:space="0" w:color="auto"/>
        <w:bottom w:val="none" w:sz="0" w:space="0" w:color="auto"/>
        <w:right w:val="none" w:sz="0" w:space="0" w:color="auto"/>
      </w:divBdr>
      <w:divsChild>
        <w:div w:id="1320302783">
          <w:marLeft w:val="0"/>
          <w:marRight w:val="0"/>
          <w:marTop w:val="0"/>
          <w:marBottom w:val="0"/>
          <w:divBdr>
            <w:top w:val="none" w:sz="0" w:space="0" w:color="auto"/>
            <w:left w:val="none" w:sz="0" w:space="0" w:color="auto"/>
            <w:bottom w:val="none" w:sz="0" w:space="0" w:color="auto"/>
            <w:right w:val="none" w:sz="0" w:space="0" w:color="auto"/>
          </w:divBdr>
        </w:div>
        <w:div w:id="299382894">
          <w:marLeft w:val="0"/>
          <w:marRight w:val="0"/>
          <w:marTop w:val="0"/>
          <w:marBottom w:val="0"/>
          <w:divBdr>
            <w:top w:val="none" w:sz="0" w:space="0" w:color="auto"/>
            <w:left w:val="none" w:sz="0" w:space="0" w:color="auto"/>
            <w:bottom w:val="none" w:sz="0" w:space="0" w:color="auto"/>
            <w:right w:val="none" w:sz="0" w:space="0" w:color="auto"/>
          </w:divBdr>
        </w:div>
      </w:divsChild>
    </w:div>
    <w:div w:id="1898861709">
      <w:bodyDiv w:val="1"/>
      <w:marLeft w:val="0"/>
      <w:marRight w:val="0"/>
      <w:marTop w:val="0"/>
      <w:marBottom w:val="0"/>
      <w:divBdr>
        <w:top w:val="none" w:sz="0" w:space="0" w:color="auto"/>
        <w:left w:val="none" w:sz="0" w:space="0" w:color="auto"/>
        <w:bottom w:val="none" w:sz="0" w:space="0" w:color="auto"/>
        <w:right w:val="none" w:sz="0" w:space="0" w:color="auto"/>
      </w:divBdr>
      <w:divsChild>
        <w:div w:id="860893290">
          <w:marLeft w:val="-225"/>
          <w:marRight w:val="-225"/>
          <w:marTop w:val="0"/>
          <w:marBottom w:val="0"/>
          <w:divBdr>
            <w:top w:val="none" w:sz="0" w:space="0" w:color="auto"/>
            <w:left w:val="none" w:sz="0" w:space="0" w:color="auto"/>
            <w:bottom w:val="none" w:sz="0" w:space="0" w:color="auto"/>
            <w:right w:val="none" w:sz="0" w:space="0" w:color="auto"/>
          </w:divBdr>
          <w:divsChild>
            <w:div w:id="37319332">
              <w:marLeft w:val="0"/>
              <w:marRight w:val="0"/>
              <w:marTop w:val="0"/>
              <w:marBottom w:val="0"/>
              <w:divBdr>
                <w:top w:val="none" w:sz="0" w:space="0" w:color="auto"/>
                <w:left w:val="none" w:sz="0" w:space="0" w:color="auto"/>
                <w:bottom w:val="none" w:sz="0" w:space="0" w:color="auto"/>
                <w:right w:val="none" w:sz="0" w:space="0" w:color="auto"/>
              </w:divBdr>
              <w:divsChild>
                <w:div w:id="1523519222">
                  <w:marLeft w:val="0"/>
                  <w:marRight w:val="0"/>
                  <w:marTop w:val="0"/>
                  <w:marBottom w:val="300"/>
                  <w:divBdr>
                    <w:top w:val="single" w:sz="6" w:space="0" w:color="DDDDDD"/>
                    <w:left w:val="single" w:sz="6" w:space="0" w:color="DDDDDD"/>
                    <w:bottom w:val="single" w:sz="6" w:space="0" w:color="DDDDDD"/>
                    <w:right w:val="single" w:sz="6" w:space="0" w:color="DDDDDD"/>
                  </w:divBdr>
                  <w:divsChild>
                    <w:div w:id="695430337">
                      <w:marLeft w:val="0"/>
                      <w:marRight w:val="0"/>
                      <w:marTop w:val="0"/>
                      <w:marBottom w:val="0"/>
                      <w:divBdr>
                        <w:top w:val="none" w:sz="0" w:space="0" w:color="auto"/>
                        <w:left w:val="none" w:sz="0" w:space="0" w:color="auto"/>
                        <w:bottom w:val="none" w:sz="0" w:space="0" w:color="auto"/>
                        <w:right w:val="none" w:sz="0" w:space="0" w:color="auto"/>
                      </w:divBdr>
                      <w:divsChild>
                        <w:div w:id="1448425656">
                          <w:marLeft w:val="0"/>
                          <w:marRight w:val="0"/>
                          <w:marTop w:val="0"/>
                          <w:marBottom w:val="0"/>
                          <w:divBdr>
                            <w:top w:val="none" w:sz="0" w:space="0" w:color="auto"/>
                            <w:left w:val="none" w:sz="0" w:space="0" w:color="auto"/>
                            <w:bottom w:val="none" w:sz="0" w:space="0" w:color="auto"/>
                            <w:right w:val="none" w:sz="0" w:space="0" w:color="auto"/>
                          </w:divBdr>
                        </w:div>
                        <w:div w:id="20313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42148">
      <w:bodyDiv w:val="1"/>
      <w:marLeft w:val="0"/>
      <w:marRight w:val="0"/>
      <w:marTop w:val="0"/>
      <w:marBottom w:val="0"/>
      <w:divBdr>
        <w:top w:val="none" w:sz="0" w:space="0" w:color="auto"/>
        <w:left w:val="none" w:sz="0" w:space="0" w:color="auto"/>
        <w:bottom w:val="none" w:sz="0" w:space="0" w:color="auto"/>
        <w:right w:val="none" w:sz="0" w:space="0" w:color="auto"/>
      </w:divBdr>
      <w:divsChild>
        <w:div w:id="1180893951">
          <w:marLeft w:val="-225"/>
          <w:marRight w:val="-225"/>
          <w:marTop w:val="0"/>
          <w:marBottom w:val="0"/>
          <w:divBdr>
            <w:top w:val="none" w:sz="0" w:space="0" w:color="auto"/>
            <w:left w:val="none" w:sz="0" w:space="0" w:color="auto"/>
            <w:bottom w:val="none" w:sz="0" w:space="0" w:color="auto"/>
            <w:right w:val="none" w:sz="0" w:space="0" w:color="auto"/>
          </w:divBdr>
          <w:divsChild>
            <w:div w:id="834884886">
              <w:marLeft w:val="0"/>
              <w:marRight w:val="0"/>
              <w:marTop w:val="0"/>
              <w:marBottom w:val="0"/>
              <w:divBdr>
                <w:top w:val="none" w:sz="0" w:space="0" w:color="auto"/>
                <w:left w:val="none" w:sz="0" w:space="0" w:color="auto"/>
                <w:bottom w:val="none" w:sz="0" w:space="0" w:color="auto"/>
                <w:right w:val="none" w:sz="0" w:space="0" w:color="auto"/>
              </w:divBdr>
              <w:divsChild>
                <w:div w:id="1489710868">
                  <w:marLeft w:val="0"/>
                  <w:marRight w:val="0"/>
                  <w:marTop w:val="0"/>
                  <w:marBottom w:val="300"/>
                  <w:divBdr>
                    <w:top w:val="single" w:sz="6" w:space="0" w:color="DDDDDD"/>
                    <w:left w:val="single" w:sz="6" w:space="0" w:color="DDDDDD"/>
                    <w:bottom w:val="single" w:sz="6" w:space="0" w:color="DDDDDD"/>
                    <w:right w:val="single" w:sz="6" w:space="0" w:color="DDDDDD"/>
                  </w:divBdr>
                  <w:divsChild>
                    <w:div w:id="795223745">
                      <w:marLeft w:val="0"/>
                      <w:marRight w:val="0"/>
                      <w:marTop w:val="0"/>
                      <w:marBottom w:val="0"/>
                      <w:divBdr>
                        <w:top w:val="none" w:sz="0" w:space="0" w:color="auto"/>
                        <w:left w:val="none" w:sz="0" w:space="0" w:color="auto"/>
                        <w:bottom w:val="none" w:sz="0" w:space="0" w:color="auto"/>
                        <w:right w:val="none" w:sz="0" w:space="0" w:color="auto"/>
                      </w:divBdr>
                      <w:divsChild>
                        <w:div w:id="12266451">
                          <w:marLeft w:val="0"/>
                          <w:marRight w:val="0"/>
                          <w:marTop w:val="0"/>
                          <w:marBottom w:val="0"/>
                          <w:divBdr>
                            <w:top w:val="none" w:sz="0" w:space="0" w:color="auto"/>
                            <w:left w:val="none" w:sz="0" w:space="0" w:color="auto"/>
                            <w:bottom w:val="none" w:sz="0" w:space="0" w:color="auto"/>
                            <w:right w:val="none" w:sz="0" w:space="0" w:color="auto"/>
                          </w:divBdr>
                        </w:div>
                        <w:div w:id="10830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748113">
      <w:bodyDiv w:val="1"/>
      <w:marLeft w:val="0"/>
      <w:marRight w:val="0"/>
      <w:marTop w:val="0"/>
      <w:marBottom w:val="0"/>
      <w:divBdr>
        <w:top w:val="none" w:sz="0" w:space="0" w:color="auto"/>
        <w:left w:val="none" w:sz="0" w:space="0" w:color="auto"/>
        <w:bottom w:val="none" w:sz="0" w:space="0" w:color="auto"/>
        <w:right w:val="none" w:sz="0" w:space="0" w:color="auto"/>
      </w:divBdr>
      <w:divsChild>
        <w:div w:id="1765153720">
          <w:marLeft w:val="0"/>
          <w:marRight w:val="0"/>
          <w:marTop w:val="0"/>
          <w:marBottom w:val="0"/>
          <w:divBdr>
            <w:top w:val="none" w:sz="0" w:space="0" w:color="auto"/>
            <w:left w:val="none" w:sz="0" w:space="0" w:color="auto"/>
            <w:bottom w:val="none" w:sz="0" w:space="0" w:color="auto"/>
            <w:right w:val="none" w:sz="0" w:space="0" w:color="auto"/>
          </w:divBdr>
        </w:div>
        <w:div w:id="209022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u/prawo/fund/pakt66s.htm" TargetMode="External"/><Relationship Id="rId3" Type="http://schemas.openxmlformats.org/officeDocument/2006/relationships/settings" Target="settings.xml"/><Relationship Id="rId7" Type="http://schemas.openxmlformats.org/officeDocument/2006/relationships/hyperlink" Target="http://www.memo.ru/prawo/fund/pakt66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mo.ru/prawo/child/591120.htm" TargetMode="External"/><Relationship Id="rId11" Type="http://schemas.openxmlformats.org/officeDocument/2006/relationships/theme" Target="theme/theme1.xml"/><Relationship Id="rId5" Type="http://schemas.openxmlformats.org/officeDocument/2006/relationships/hyperlink" Target="http://www.memo.ru/prawo/fund/48121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mo.ru/prawo/hum/7412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10269</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Учитель</cp:lastModifiedBy>
  <cp:revision>3</cp:revision>
  <dcterms:created xsi:type="dcterms:W3CDTF">2023-10-05T10:57:00Z</dcterms:created>
  <dcterms:modified xsi:type="dcterms:W3CDTF">2023-12-06T09:07:00Z</dcterms:modified>
</cp:coreProperties>
</file>