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98" w:rsidRPr="00807900" w:rsidRDefault="00912F98" w:rsidP="00912F98">
      <w:pPr>
        <w:spacing w:after="0" w:line="408" w:lineRule="auto"/>
        <w:ind w:left="120"/>
        <w:jc w:val="center"/>
      </w:pPr>
      <w:bookmarkStart w:id="0" w:name="block-6595660"/>
      <w:r w:rsidRPr="0080790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12F98" w:rsidRPr="00807900" w:rsidRDefault="00912F98" w:rsidP="00912F98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‌</w:t>
      </w:r>
      <w:bookmarkStart w:id="1" w:name="ab394930-da1d-4ba0-ac4d-738f874a3916"/>
      <w:r w:rsidRPr="00807900">
        <w:rPr>
          <w:rFonts w:ascii="Times New Roman" w:hAnsi="Times New Roman"/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1"/>
      <w:r w:rsidRPr="0080790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12F98" w:rsidRPr="00807900" w:rsidRDefault="00912F98" w:rsidP="00912F98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‌</w:t>
      </w:r>
      <w:bookmarkStart w:id="2" w:name="7d574f4c-8143-48c3-8ad3-2fcc5bdbaf43"/>
      <w:r w:rsidRPr="00807900">
        <w:rPr>
          <w:rFonts w:ascii="Times New Roman" w:hAnsi="Times New Roman"/>
          <w:b/>
          <w:color w:val="000000"/>
          <w:sz w:val="28"/>
        </w:rPr>
        <w:t>МУНИЦИПАЛЬНОЕ ОБРАЗОВАНИЕ АЗОВСКИЙ РАЙОН</w:t>
      </w:r>
      <w:bookmarkEnd w:id="2"/>
      <w:r w:rsidRPr="00807900">
        <w:rPr>
          <w:rFonts w:ascii="Times New Roman" w:hAnsi="Times New Roman"/>
          <w:b/>
          <w:color w:val="000000"/>
          <w:sz w:val="28"/>
        </w:rPr>
        <w:t>‌</w:t>
      </w:r>
      <w:r w:rsidRPr="00807900">
        <w:rPr>
          <w:rFonts w:ascii="Times New Roman" w:hAnsi="Times New Roman"/>
          <w:color w:val="000000"/>
          <w:sz w:val="28"/>
        </w:rPr>
        <w:t>​</w:t>
      </w:r>
    </w:p>
    <w:p w:rsidR="00912F98" w:rsidRPr="00807900" w:rsidRDefault="00912F98" w:rsidP="00912F98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МБОУ Поселковая СОШ Азовского района</w:t>
      </w:r>
    </w:p>
    <w:p w:rsidR="00912F98" w:rsidRPr="00807900" w:rsidRDefault="00912F98" w:rsidP="00912F98">
      <w:pPr>
        <w:spacing w:after="0"/>
        <w:ind w:left="120"/>
      </w:pPr>
    </w:p>
    <w:p w:rsidR="00912F98" w:rsidRPr="00807900" w:rsidRDefault="00912F98" w:rsidP="00912F98">
      <w:pPr>
        <w:spacing w:after="0"/>
        <w:ind w:left="120"/>
      </w:pPr>
    </w:p>
    <w:p w:rsidR="00912F98" w:rsidRPr="00807900" w:rsidRDefault="00912F98" w:rsidP="00912F98">
      <w:pPr>
        <w:spacing w:after="0"/>
        <w:ind w:left="120"/>
      </w:pPr>
    </w:p>
    <w:p w:rsidR="00912F98" w:rsidRPr="00807900" w:rsidRDefault="00912F98" w:rsidP="00912F98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</w:tblGrid>
      <w:tr w:rsidR="00912F98" w:rsidRPr="00807900" w:rsidTr="009E099F">
        <w:trPr>
          <w:jc w:val="center"/>
        </w:trPr>
        <w:tc>
          <w:tcPr>
            <w:tcW w:w="3115" w:type="dxa"/>
          </w:tcPr>
          <w:p w:rsidR="00912F98" w:rsidRPr="0040209D" w:rsidRDefault="00912F98" w:rsidP="009E099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12F98" w:rsidRPr="00807900" w:rsidRDefault="00912F98" w:rsidP="009E0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Атрохова</w:t>
            </w:r>
            <w:proofErr w:type="spellEnd"/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О.П.</w:t>
            </w:r>
          </w:p>
          <w:p w:rsidR="00912F98" w:rsidRPr="00807900" w:rsidRDefault="00912F98" w:rsidP="009E0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«31» августа2023 г.</w:t>
            </w:r>
          </w:p>
          <w:p w:rsidR="00912F98" w:rsidRPr="0040209D" w:rsidRDefault="00912F98" w:rsidP="009E0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2F98" w:rsidRDefault="00912F98" w:rsidP="009E0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12F98" w:rsidRPr="00807900" w:rsidRDefault="00912F98" w:rsidP="009E099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Поселковая СОШ</w:t>
            </w:r>
          </w:p>
          <w:p w:rsidR="00912F98" w:rsidRPr="00807900" w:rsidRDefault="00912F98" w:rsidP="009E099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Ритчер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Л.С.</w:t>
            </w:r>
          </w:p>
          <w:p w:rsidR="00912F98" w:rsidRDefault="00912F98" w:rsidP="009E0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 №97 </w:t>
            </w:r>
          </w:p>
          <w:p w:rsidR="00912F98" w:rsidRPr="00807900" w:rsidRDefault="00912F98" w:rsidP="009E0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«31»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г.</w:t>
            </w:r>
          </w:p>
          <w:p w:rsidR="00912F98" w:rsidRPr="0040209D" w:rsidRDefault="00912F98" w:rsidP="009E0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2F98" w:rsidRPr="00807900" w:rsidRDefault="00912F98" w:rsidP="00912F98">
      <w:pPr>
        <w:spacing w:after="0"/>
        <w:ind w:left="120"/>
      </w:pPr>
    </w:p>
    <w:p w:rsidR="00912F98" w:rsidRPr="00807900" w:rsidRDefault="00912F98" w:rsidP="00912F98">
      <w:pPr>
        <w:spacing w:after="0"/>
        <w:ind w:left="120"/>
      </w:pPr>
      <w:r w:rsidRPr="00807900">
        <w:rPr>
          <w:rFonts w:ascii="Times New Roman" w:hAnsi="Times New Roman"/>
          <w:color w:val="000000"/>
          <w:sz w:val="28"/>
        </w:rPr>
        <w:t>‌</w:t>
      </w:r>
    </w:p>
    <w:p w:rsidR="00912F98" w:rsidRPr="00807900" w:rsidRDefault="00912F98" w:rsidP="00912F98">
      <w:pPr>
        <w:spacing w:after="0"/>
        <w:ind w:left="120"/>
      </w:pPr>
    </w:p>
    <w:p w:rsidR="00912F98" w:rsidRPr="00807900" w:rsidRDefault="00912F98" w:rsidP="00912F98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2F98" w:rsidRPr="00807900" w:rsidRDefault="00912F98" w:rsidP="00912F98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7900">
        <w:rPr>
          <w:rFonts w:ascii="Times New Roman" w:hAnsi="Times New Roman"/>
          <w:color w:val="000000"/>
          <w:sz w:val="28"/>
        </w:rPr>
        <w:t xml:space="preserve"> 925824)</w:t>
      </w:r>
    </w:p>
    <w:p w:rsidR="00912F98" w:rsidRPr="00807900" w:rsidRDefault="00912F98" w:rsidP="00912F98">
      <w:pPr>
        <w:spacing w:after="0"/>
        <w:ind w:left="120"/>
        <w:jc w:val="center"/>
      </w:pPr>
    </w:p>
    <w:p w:rsidR="00912F98" w:rsidRPr="00807900" w:rsidRDefault="00912F98" w:rsidP="00912F98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912F98" w:rsidRPr="00807900" w:rsidRDefault="00912F98" w:rsidP="00912F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7900">
        <w:rPr>
          <w:rFonts w:ascii="Calibri" w:hAnsi="Calibri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 класса</w:t>
      </w:r>
    </w:p>
    <w:p w:rsidR="00912F98" w:rsidRPr="00807900" w:rsidRDefault="00912F98" w:rsidP="00912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:rsidR="00912F98" w:rsidRPr="00807900" w:rsidRDefault="00912F98" w:rsidP="00912F9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912F98" w:rsidRPr="00807900" w:rsidRDefault="00912F98" w:rsidP="00912F9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Ейде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Васильевна </w:t>
      </w:r>
      <w:r w:rsidRPr="0080790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912F98" w:rsidRPr="00807900" w:rsidRDefault="00912F98" w:rsidP="00912F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>учитель географии</w:t>
      </w:r>
    </w:p>
    <w:p w:rsidR="00912F98" w:rsidRPr="00807900" w:rsidRDefault="00912F98" w:rsidP="00912F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12F98" w:rsidRPr="00807900" w:rsidRDefault="00912F98" w:rsidP="00912F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12F98" w:rsidRPr="00807900" w:rsidRDefault="00912F98" w:rsidP="00912F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12F98" w:rsidRPr="00807900" w:rsidRDefault="00912F98" w:rsidP="00912F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12F98" w:rsidRPr="00807900" w:rsidRDefault="00912F98" w:rsidP="00912F98">
      <w:pPr>
        <w:spacing w:after="0"/>
        <w:jc w:val="center"/>
      </w:pPr>
      <w:bookmarkStart w:id="3" w:name="758c7860-019e-4f63-872b-044256b5f058"/>
      <w:r w:rsidRPr="00807900">
        <w:rPr>
          <w:rFonts w:ascii="Times New Roman" w:hAnsi="Times New Roman"/>
          <w:b/>
          <w:color w:val="000000"/>
          <w:sz w:val="28"/>
        </w:rPr>
        <w:t xml:space="preserve">пос. </w:t>
      </w:r>
      <w:proofErr w:type="spellStart"/>
      <w:r w:rsidRPr="00807900">
        <w:rPr>
          <w:rFonts w:ascii="Times New Roman" w:hAnsi="Times New Roman"/>
          <w:b/>
          <w:color w:val="000000"/>
          <w:sz w:val="28"/>
        </w:rPr>
        <w:t>Новополтавский</w:t>
      </w:r>
      <w:bookmarkEnd w:id="3"/>
      <w:proofErr w:type="spellEnd"/>
      <w:r w:rsidRPr="0080790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bcf231d-60ce-4601-b24b-153af6cd5e58"/>
      <w:r w:rsidRPr="00807900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912F98" w:rsidRPr="00807900" w:rsidRDefault="00912F98" w:rsidP="00912F98">
      <w:pPr>
        <w:sectPr w:rsidR="00912F98" w:rsidRPr="00807900">
          <w:pgSz w:w="11906" w:h="16383"/>
          <w:pgMar w:top="1134" w:right="850" w:bottom="1134" w:left="1701" w:header="720" w:footer="720" w:gutter="0"/>
          <w:cols w:space="720"/>
        </w:sectPr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bookmarkStart w:id="5" w:name="block-6595661"/>
      <w:bookmarkEnd w:id="0"/>
      <w:r w:rsidRPr="0080790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12F98" w:rsidRPr="00807900" w:rsidRDefault="00912F98" w:rsidP="00912F9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рамках реализации программы предмета «География» в урочной деятельности осуществляется </w:t>
      </w:r>
      <w:proofErr w:type="spellStart"/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профориентационная</w:t>
      </w:r>
      <w:proofErr w:type="spellEnd"/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работа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 классе</w:t>
      </w:r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807900">
        <w:rPr>
          <w:rFonts w:ascii="Times New Roman" w:hAnsi="Times New Roman"/>
          <w:color w:val="000000"/>
          <w:sz w:val="28"/>
        </w:rPr>
        <w:lastRenderedPageBreak/>
        <w:t>звеном в системе непрерывного географического образования, основой для последующей уровневой дифференциации.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807900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807900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многоконфессиональном мире;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Учебным планом на </w:t>
      </w:r>
      <w:r>
        <w:rPr>
          <w:rFonts w:ascii="Times New Roman" w:hAnsi="Times New Roman"/>
          <w:color w:val="000000"/>
          <w:sz w:val="28"/>
        </w:rPr>
        <w:t>изучение географии отводится 68 часов: по 2 часа в 9 классе</w:t>
      </w:r>
      <w:r w:rsidRPr="00807900">
        <w:rPr>
          <w:rFonts w:ascii="Times New Roman" w:hAnsi="Times New Roman"/>
          <w:color w:val="000000"/>
          <w:sz w:val="28"/>
        </w:rPr>
        <w:t>.</w:t>
      </w:r>
    </w:p>
    <w:p w:rsidR="00912F98" w:rsidRPr="00807900" w:rsidRDefault="00912F98" w:rsidP="00912F98">
      <w:pPr>
        <w:sectPr w:rsidR="00912F98" w:rsidRPr="00807900">
          <w:pgSz w:w="11906" w:h="16383"/>
          <w:pgMar w:top="1134" w:right="850" w:bottom="1134" w:left="1701" w:header="720" w:footer="720" w:gutter="0"/>
          <w:cols w:space="720"/>
        </w:sectPr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bookmarkStart w:id="6" w:name="block-6595662"/>
      <w:bookmarkEnd w:id="5"/>
      <w:r w:rsidRPr="0080790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9 КЛАСС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807900">
        <w:rPr>
          <w:rFonts w:ascii="Times New Roman" w:hAnsi="Times New Roman"/>
          <w:color w:val="000000"/>
          <w:sz w:val="28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подотраслей</w:t>
      </w:r>
      <w:proofErr w:type="spellEnd"/>
      <w:r w:rsidRPr="00807900">
        <w:rPr>
          <w:rFonts w:ascii="Times New Roman" w:hAnsi="Times New Roman"/>
          <w:color w:val="000000"/>
          <w:sz w:val="28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lastRenderedPageBreak/>
        <w:t>Практическая работа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807900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07900">
        <w:rPr>
          <w:rFonts w:ascii="Times New Roman" w:hAnsi="Times New Roman"/>
          <w:color w:val="000000"/>
          <w:sz w:val="28"/>
        </w:rPr>
        <w:t>, Приложения № 1 и № 18) с целью определения перспектив и проблем развития комплекса.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6. Агропромышленный комплекс (далее - АПК)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807900">
        <w:rPr>
          <w:rFonts w:ascii="Times New Roman" w:hAnsi="Times New Roman"/>
          <w:color w:val="000000"/>
          <w:sz w:val="28"/>
        </w:rPr>
        <w:t>рыбохозяйственного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комплексов Российской Федерации на период до 2030 года». Особенности АПК своего края.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обслуживания своего края.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2. Характеристика туристско-рекреационного потенциала своего края.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2. </w:t>
      </w:r>
      <w:r w:rsidRPr="00807900">
        <w:rPr>
          <w:rFonts w:ascii="Times New Roman" w:hAnsi="Times New Roman"/>
          <w:b/>
          <w:color w:val="333333"/>
          <w:sz w:val="28"/>
        </w:rPr>
        <w:t>Восточный макрорегион (</w:t>
      </w:r>
      <w:r w:rsidRPr="00807900"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Раздел 6. Россия в современном мире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ЕврАзЭС</w:t>
      </w:r>
      <w:proofErr w:type="spellEnd"/>
      <w:r w:rsidRPr="00807900">
        <w:rPr>
          <w:rFonts w:ascii="Times New Roman" w:hAnsi="Times New Roman"/>
          <w:color w:val="000000"/>
          <w:sz w:val="28"/>
        </w:rPr>
        <w:t>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12F98" w:rsidRPr="00807900" w:rsidRDefault="00912F98" w:rsidP="00912F98">
      <w:pPr>
        <w:sectPr w:rsidR="00912F98" w:rsidRPr="00807900">
          <w:pgSz w:w="11906" w:h="16383"/>
          <w:pgMar w:top="1134" w:right="850" w:bottom="1134" w:left="1701" w:header="720" w:footer="720" w:gutter="0"/>
          <w:cols w:space="720"/>
        </w:sectPr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bookmarkStart w:id="7" w:name="block-6595658"/>
      <w:bookmarkEnd w:id="6"/>
      <w:r w:rsidRPr="00807900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807900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807900">
        <w:rPr>
          <w:rFonts w:ascii="Times New Roman" w:hAnsi="Times New Roman"/>
          <w:color w:val="000000"/>
          <w:sz w:val="28"/>
        </w:rPr>
        <w:t>).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807900"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807900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807900">
        <w:rPr>
          <w:rFonts w:ascii="Times New Roman" w:hAnsi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80790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807900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 w:rsidRPr="00807900"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результатов, в том числе: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912F98" w:rsidRPr="00807900" w:rsidRDefault="00912F98" w:rsidP="00912F98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912F98" w:rsidRPr="00807900" w:rsidRDefault="00912F98" w:rsidP="00912F98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912F98" w:rsidRPr="00807900" w:rsidRDefault="00912F98" w:rsidP="00912F98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12F98" w:rsidRPr="00807900" w:rsidRDefault="00912F98" w:rsidP="00912F98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12F98" w:rsidRPr="00807900" w:rsidRDefault="00912F98" w:rsidP="00912F98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912F98" w:rsidRPr="00807900" w:rsidRDefault="00912F98" w:rsidP="00912F98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12F98" w:rsidRPr="00807900" w:rsidRDefault="00912F98" w:rsidP="00912F98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2F98" w:rsidRDefault="00912F98" w:rsidP="00912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12F98" w:rsidRPr="00807900" w:rsidRDefault="00912F98" w:rsidP="00912F98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912F98" w:rsidRPr="00807900" w:rsidRDefault="00912F98" w:rsidP="00912F98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12F98" w:rsidRPr="00807900" w:rsidRDefault="00912F98" w:rsidP="00912F98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12F98" w:rsidRPr="00807900" w:rsidRDefault="00912F98" w:rsidP="00912F98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12F98" w:rsidRPr="00807900" w:rsidRDefault="00912F98" w:rsidP="00912F98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оценивать достоверность информации, полученной в ходе </w:t>
      </w:r>
      <w:proofErr w:type="gramStart"/>
      <w:r w:rsidRPr="00807900">
        <w:rPr>
          <w:rFonts w:ascii="Times New Roman" w:hAnsi="Times New Roman"/>
          <w:color w:val="000000"/>
          <w:sz w:val="28"/>
        </w:rPr>
        <w:t>гео­графического</w:t>
      </w:r>
      <w:proofErr w:type="gramEnd"/>
      <w:r w:rsidRPr="00807900">
        <w:rPr>
          <w:rFonts w:ascii="Times New Roman" w:hAnsi="Times New Roman"/>
          <w:color w:val="000000"/>
          <w:sz w:val="28"/>
        </w:rPr>
        <w:t xml:space="preserve"> исследования;</w:t>
      </w:r>
    </w:p>
    <w:p w:rsidR="00912F98" w:rsidRPr="00807900" w:rsidRDefault="00912F98" w:rsidP="00912F98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12F98" w:rsidRPr="00807900" w:rsidRDefault="00912F98" w:rsidP="00912F98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12F98" w:rsidRDefault="00912F98" w:rsidP="00912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12F98" w:rsidRPr="00807900" w:rsidRDefault="00912F98" w:rsidP="00912F98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12F98" w:rsidRPr="00807900" w:rsidRDefault="00912F98" w:rsidP="00912F98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12F98" w:rsidRPr="00807900" w:rsidRDefault="00912F98" w:rsidP="00912F98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12F98" w:rsidRPr="00807900" w:rsidRDefault="00912F98" w:rsidP="00912F98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912F98" w:rsidRPr="00807900" w:rsidRDefault="00912F98" w:rsidP="00912F98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12F98" w:rsidRPr="00807900" w:rsidRDefault="00912F98" w:rsidP="00912F98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Default="00912F98" w:rsidP="00912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12F98" w:rsidRDefault="00912F98" w:rsidP="00912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12F98" w:rsidRPr="00807900" w:rsidRDefault="00912F98" w:rsidP="00912F98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12F98" w:rsidRPr="00807900" w:rsidRDefault="00912F98" w:rsidP="00912F98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12F98" w:rsidRPr="00807900" w:rsidRDefault="00912F98" w:rsidP="00912F98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12F98" w:rsidRPr="00807900" w:rsidRDefault="00912F98" w:rsidP="00912F98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912F98" w:rsidRDefault="00912F98" w:rsidP="00912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12F98" w:rsidRPr="00807900" w:rsidRDefault="00912F98" w:rsidP="00912F98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2F98" w:rsidRPr="00807900" w:rsidRDefault="00912F98" w:rsidP="00912F98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12F98" w:rsidRPr="00807900" w:rsidRDefault="00912F98" w:rsidP="00912F98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912F98" w:rsidRDefault="00912F98" w:rsidP="00912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12F98" w:rsidRPr="00807900" w:rsidRDefault="00912F98" w:rsidP="00912F98">
      <w:pPr>
        <w:numPr>
          <w:ilvl w:val="0"/>
          <w:numId w:val="7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12F98" w:rsidRPr="00807900" w:rsidRDefault="00912F98" w:rsidP="00912F98">
      <w:pPr>
        <w:numPr>
          <w:ilvl w:val="0"/>
          <w:numId w:val="7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12F98" w:rsidRDefault="00912F98" w:rsidP="00912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12F98" w:rsidRPr="00807900" w:rsidRDefault="00912F98" w:rsidP="00912F98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912F98" w:rsidRPr="00807900" w:rsidRDefault="00912F98" w:rsidP="00912F98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80790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07900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912F98" w:rsidRPr="00807900" w:rsidRDefault="00912F98" w:rsidP="00912F98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12F98" w:rsidRPr="00807900" w:rsidRDefault="00912F98" w:rsidP="00912F98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912F98" w:rsidRDefault="00912F98" w:rsidP="00912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12F98" w:rsidRPr="00807900" w:rsidRDefault="00912F98" w:rsidP="00912F98">
      <w:pPr>
        <w:numPr>
          <w:ilvl w:val="0"/>
          <w:numId w:val="9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12F98" w:rsidRPr="00807900" w:rsidRDefault="00912F98" w:rsidP="00912F98">
      <w:pPr>
        <w:numPr>
          <w:ilvl w:val="0"/>
          <w:numId w:val="9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807900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807900">
        <w:rPr>
          <w:rFonts w:ascii="Times New Roman" w:hAnsi="Times New Roman"/>
          <w:color w:val="000000"/>
          <w:sz w:val="28"/>
        </w:rPr>
        <w:t>.</w:t>
      </w: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Default="00912F98" w:rsidP="00912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12F98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spacing w:after="0" w:line="264" w:lineRule="auto"/>
        <w:ind w:left="120"/>
        <w:jc w:val="both"/>
      </w:pPr>
    </w:p>
    <w:p w:rsidR="00912F98" w:rsidRDefault="00912F98" w:rsidP="00912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12F98" w:rsidRDefault="00912F98" w:rsidP="00912F98">
      <w:pPr>
        <w:spacing w:after="0" w:line="264" w:lineRule="auto"/>
        <w:ind w:left="120"/>
        <w:jc w:val="both"/>
      </w:pP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различать территории опережающего развития (ТОР), Арктическую зону и зону Севера России;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виды транспорта и основные показатели их работы: грузооборот и пассажирооборот;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</w:t>
      </w:r>
      <w:proofErr w:type="gramStart"/>
      <w:r w:rsidRPr="00807900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807900">
        <w:rPr>
          <w:rFonts w:ascii="Times New Roman" w:hAnsi="Times New Roman"/>
          <w:color w:val="000000"/>
          <w:sz w:val="28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12F98" w:rsidRPr="00807900" w:rsidRDefault="00912F98" w:rsidP="00912F98">
      <w:pPr>
        <w:numPr>
          <w:ilvl w:val="0"/>
          <w:numId w:val="1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912F98" w:rsidRPr="00807900" w:rsidRDefault="00912F98" w:rsidP="00912F98">
      <w:pPr>
        <w:sectPr w:rsidR="00912F98" w:rsidRPr="00807900">
          <w:pgSz w:w="11906" w:h="16383"/>
          <w:pgMar w:top="1134" w:right="850" w:bottom="1134" w:left="1701" w:header="720" w:footer="720" w:gutter="0"/>
          <w:cols w:space="720"/>
        </w:sectPr>
      </w:pPr>
    </w:p>
    <w:p w:rsidR="00912F98" w:rsidRDefault="00912F98" w:rsidP="00912F98">
      <w:pPr>
        <w:spacing w:after="0"/>
        <w:ind w:left="120"/>
      </w:pPr>
      <w:bookmarkStart w:id="8" w:name="block-6595659"/>
      <w:bookmarkEnd w:id="7"/>
      <w:r w:rsidRPr="0080790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2F98" w:rsidRDefault="00912F98" w:rsidP="00912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12F98" w:rsidTr="009E099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F98" w:rsidRDefault="00912F98" w:rsidP="009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F98" w:rsidRDefault="00912F98" w:rsidP="009E099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F98" w:rsidRDefault="00912F98" w:rsidP="009E099F"/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F98" w:rsidRDefault="00912F98" w:rsidP="009E099F"/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Западный макрорегион (Европейская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F98" w:rsidRDefault="00912F98" w:rsidP="009E099F"/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/>
        </w:tc>
      </w:tr>
    </w:tbl>
    <w:p w:rsidR="00912F98" w:rsidRDefault="00912F98" w:rsidP="00912F98">
      <w:pPr>
        <w:sectPr w:rsidR="00912F9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912F98" w:rsidRDefault="00912F98" w:rsidP="00912F98">
      <w:pPr>
        <w:sectPr w:rsidR="00912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F98" w:rsidRDefault="00912F98" w:rsidP="00912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912F98" w:rsidTr="009E099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F98" w:rsidRDefault="00912F98" w:rsidP="009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F98" w:rsidRDefault="00912F98" w:rsidP="009E099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F98" w:rsidRDefault="00912F98" w:rsidP="009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F98" w:rsidRDefault="00912F98" w:rsidP="009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F98" w:rsidRDefault="00912F98" w:rsidP="009E099F"/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01.09.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/88665586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/88665720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/88665892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[[Место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[[в различных регионах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Роль машиностроения в реализации целей политики </w:t>
            </w: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импортозамещения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>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/88666684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Состав, место и значение в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6C33A1" w:rsidP="009E099F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</w:t>
            </w: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рыбохозяйственного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Инфраструктурный </w:t>
            </w: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комплекс.Транспорт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. Состав, место и значение в хозяйстве. Крупнейшие транспортные узлы.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43C19" w:rsidP="009E099F">
            <w:pPr>
              <w:spacing w:after="0"/>
              <w:ind w:left="135"/>
            </w:pPr>
            <w:hyperlink r:id="rId46">
              <w:r w:rsidR="00912F98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/88667980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"Стратегия пространственного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/88668416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A66F97" w:rsidP="009E099F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/88669226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proofErr w:type="gramStart"/>
            <w:r w:rsidRPr="00807900">
              <w:rPr>
                <w:rFonts w:ascii="Times New Roman" w:hAnsi="Times New Roman"/>
                <w:color w:val="000000"/>
                <w:sz w:val="24"/>
              </w:rPr>
              <w:t>Западный</w:t>
            </w:r>
            <w:proofErr w:type="gram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/88669938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[[Дальний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[[одного из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промышленных кластеров Дальнего 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bookmarkStart w:id="9" w:name="_GoBack"/>
            <w:bookmarkEnd w:id="9"/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07.05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[[Федеральные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</w:hyperlink>
          </w:p>
        </w:tc>
      </w:tr>
      <w:tr w:rsidR="00912F98" w:rsidRPr="00807900" w:rsidTr="009E09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F98" w:rsidRDefault="007E0E4E" w:rsidP="009E099F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F98" w:rsidTr="009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F98" w:rsidRPr="00807900" w:rsidRDefault="00912F98" w:rsidP="009E099F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F98" w:rsidRDefault="00912F98" w:rsidP="009E0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F98" w:rsidRDefault="00912F98" w:rsidP="009E099F"/>
        </w:tc>
      </w:tr>
    </w:tbl>
    <w:p w:rsidR="00912F98" w:rsidRDefault="00912F98" w:rsidP="00912F98">
      <w:pPr>
        <w:sectPr w:rsidR="00912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276" w:rsidRDefault="007B0276"/>
    <w:sectPr w:rsidR="007B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19" w:rsidRDefault="00943C19" w:rsidP="008C3BC3">
      <w:pPr>
        <w:spacing w:after="0" w:line="240" w:lineRule="auto"/>
      </w:pPr>
      <w:r>
        <w:separator/>
      </w:r>
    </w:p>
  </w:endnote>
  <w:endnote w:type="continuationSeparator" w:id="0">
    <w:p w:rsidR="00943C19" w:rsidRDefault="00943C19" w:rsidP="008C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19" w:rsidRDefault="00943C19" w:rsidP="008C3BC3">
      <w:pPr>
        <w:spacing w:after="0" w:line="240" w:lineRule="auto"/>
      </w:pPr>
      <w:r>
        <w:separator/>
      </w:r>
    </w:p>
  </w:footnote>
  <w:footnote w:type="continuationSeparator" w:id="0">
    <w:p w:rsidR="00943C19" w:rsidRDefault="00943C19" w:rsidP="008C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AB"/>
    <w:multiLevelType w:val="multilevel"/>
    <w:tmpl w:val="D97C2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C28B8"/>
    <w:multiLevelType w:val="multilevel"/>
    <w:tmpl w:val="9F168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627A7"/>
    <w:multiLevelType w:val="multilevel"/>
    <w:tmpl w:val="B9A0C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94372"/>
    <w:multiLevelType w:val="multilevel"/>
    <w:tmpl w:val="418C1F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770E1"/>
    <w:multiLevelType w:val="multilevel"/>
    <w:tmpl w:val="7A36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939BA"/>
    <w:multiLevelType w:val="multilevel"/>
    <w:tmpl w:val="A0FED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F63E1"/>
    <w:multiLevelType w:val="multilevel"/>
    <w:tmpl w:val="D2CA3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37C28"/>
    <w:multiLevelType w:val="multilevel"/>
    <w:tmpl w:val="C03A0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E3C35"/>
    <w:multiLevelType w:val="multilevel"/>
    <w:tmpl w:val="F36E8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3427D"/>
    <w:multiLevelType w:val="multilevel"/>
    <w:tmpl w:val="E466E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2480C"/>
    <w:multiLevelType w:val="multilevel"/>
    <w:tmpl w:val="6264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B5273"/>
    <w:multiLevelType w:val="multilevel"/>
    <w:tmpl w:val="8B888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B96530"/>
    <w:multiLevelType w:val="multilevel"/>
    <w:tmpl w:val="5B507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655765"/>
    <w:multiLevelType w:val="multilevel"/>
    <w:tmpl w:val="FD925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8"/>
    <w:rsid w:val="006C33A1"/>
    <w:rsid w:val="007B0276"/>
    <w:rsid w:val="007E0E4E"/>
    <w:rsid w:val="008C3BC3"/>
    <w:rsid w:val="00912F98"/>
    <w:rsid w:val="00943C19"/>
    <w:rsid w:val="00A66F97"/>
    <w:rsid w:val="00DA2F58"/>
    <w:rsid w:val="00E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2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F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F9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F9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912F9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F98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912F9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12F9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2F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12F9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12F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912F98"/>
    <w:rPr>
      <w:i/>
      <w:iCs/>
    </w:rPr>
  </w:style>
  <w:style w:type="character" w:styleId="ab">
    <w:name w:val="Hyperlink"/>
    <w:basedOn w:val="a0"/>
    <w:uiPriority w:val="99"/>
    <w:unhideWhenUsed/>
    <w:rsid w:val="00912F9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12F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12F9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C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3B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2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F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F9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F9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912F9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F98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912F9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12F9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2F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12F9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12F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912F98"/>
    <w:rPr>
      <w:i/>
      <w:iCs/>
    </w:rPr>
  </w:style>
  <w:style w:type="character" w:styleId="ab">
    <w:name w:val="Hyperlink"/>
    <w:basedOn w:val="a0"/>
    <w:uiPriority w:val="99"/>
    <w:unhideWhenUsed/>
    <w:rsid w:val="00912F9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12F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12F9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C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3B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52f2" TargetMode="External"/><Relationship Id="rId21" Type="http://schemas.openxmlformats.org/officeDocument/2006/relationships/hyperlink" Target="https://m.edsoo.ru/886647f8" TargetMode="External"/><Relationship Id="rId42" Type="http://schemas.openxmlformats.org/officeDocument/2006/relationships/hyperlink" Target="https://m.edsoo.ru/8866716a" TargetMode="External"/><Relationship Id="rId47" Type="http://schemas.openxmlformats.org/officeDocument/2006/relationships/hyperlink" Target="https://m.edsoo.ru/88667980" TargetMode="External"/><Relationship Id="rId63" Type="http://schemas.openxmlformats.org/officeDocument/2006/relationships/hyperlink" Target="https://m.edsoo.ru/886695b4" TargetMode="External"/><Relationship Id="rId68" Type="http://schemas.openxmlformats.org/officeDocument/2006/relationships/hyperlink" Target="https://m.edsoo.ru/88669cb2" TargetMode="External"/><Relationship Id="rId16" Type="http://schemas.openxmlformats.org/officeDocument/2006/relationships/hyperlink" Target="https://m.edsoo.ru/7f41b112" TargetMode="External"/><Relationship Id="rId11" Type="http://schemas.openxmlformats.org/officeDocument/2006/relationships/hyperlink" Target="https://m.edsoo.ru/7f41b112" TargetMode="External"/><Relationship Id="rId32" Type="http://schemas.openxmlformats.org/officeDocument/2006/relationships/hyperlink" Target="https://m.edsoo.ru/88665bbc" TargetMode="External"/><Relationship Id="rId37" Type="http://schemas.openxmlformats.org/officeDocument/2006/relationships/hyperlink" Target="https://m.edsoo.ru/88666684" TargetMode="External"/><Relationship Id="rId53" Type="http://schemas.openxmlformats.org/officeDocument/2006/relationships/hyperlink" Target="https://m.edsoo.ru/8866852e" TargetMode="External"/><Relationship Id="rId58" Type="http://schemas.openxmlformats.org/officeDocument/2006/relationships/hyperlink" Target="https://m.edsoo.ru/88668e98" TargetMode="External"/><Relationship Id="rId74" Type="http://schemas.openxmlformats.org/officeDocument/2006/relationships/hyperlink" Target="https://m.edsoo.ru/8866a73e" TargetMode="External"/><Relationship Id="rId79" Type="http://schemas.openxmlformats.org/officeDocument/2006/relationships/hyperlink" Target="https://m.edsoo.ru/8866b1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8669226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Relationship Id="rId22" Type="http://schemas.openxmlformats.org/officeDocument/2006/relationships/hyperlink" Target="https://m.edsoo.ru/8866497e" TargetMode="External"/><Relationship Id="rId27" Type="http://schemas.openxmlformats.org/officeDocument/2006/relationships/hyperlink" Target="https://m.edsoo.ru/8866541e" TargetMode="External"/><Relationship Id="rId30" Type="http://schemas.openxmlformats.org/officeDocument/2006/relationships/hyperlink" Target="https://m.edsoo.ru/88665892" TargetMode="External"/><Relationship Id="rId35" Type="http://schemas.openxmlformats.org/officeDocument/2006/relationships/hyperlink" Target="https://m.edsoo.ru/886660b2" TargetMode="External"/><Relationship Id="rId43" Type="http://schemas.openxmlformats.org/officeDocument/2006/relationships/hyperlink" Target="https://m.edsoo.ru/886672e6" TargetMode="External"/><Relationship Id="rId48" Type="http://schemas.openxmlformats.org/officeDocument/2006/relationships/hyperlink" Target="https://m.edsoo.ru/88667f84" TargetMode="External"/><Relationship Id="rId56" Type="http://schemas.openxmlformats.org/officeDocument/2006/relationships/hyperlink" Target="https://m.edsoo.ru/88668c4a" TargetMode="External"/><Relationship Id="rId64" Type="http://schemas.openxmlformats.org/officeDocument/2006/relationships/hyperlink" Target="https://m.edsoo.ru/886696ea" TargetMode="External"/><Relationship Id="rId69" Type="http://schemas.openxmlformats.org/officeDocument/2006/relationships/hyperlink" Target="https://m.edsoo.ru/88669e24" TargetMode="External"/><Relationship Id="rId77" Type="http://schemas.openxmlformats.org/officeDocument/2006/relationships/hyperlink" Target="https://m.edsoo.ru/8866acf2" TargetMode="External"/><Relationship Id="rId8" Type="http://schemas.openxmlformats.org/officeDocument/2006/relationships/hyperlink" Target="https://m.edsoo.ru/7f41b112" TargetMode="External"/><Relationship Id="rId51" Type="http://schemas.openxmlformats.org/officeDocument/2006/relationships/hyperlink" Target="https://m.edsoo.ru/886682fe" TargetMode="External"/><Relationship Id="rId72" Type="http://schemas.openxmlformats.org/officeDocument/2006/relationships/hyperlink" Target="https://m.edsoo.ru/8866a3f6" TargetMode="External"/><Relationship Id="rId80" Type="http://schemas.openxmlformats.org/officeDocument/2006/relationships/hyperlink" Target="https://m.edsoo.ru/8866b2b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5" Type="http://schemas.openxmlformats.org/officeDocument/2006/relationships/hyperlink" Target="https://m.edsoo.ru/886651bc" TargetMode="External"/><Relationship Id="rId33" Type="http://schemas.openxmlformats.org/officeDocument/2006/relationships/hyperlink" Target="https://m.edsoo.ru/88665d2e" TargetMode="External"/><Relationship Id="rId38" Type="http://schemas.openxmlformats.org/officeDocument/2006/relationships/hyperlink" Target="https://m.edsoo.ru/886667f6" TargetMode="External"/><Relationship Id="rId46" Type="http://schemas.openxmlformats.org/officeDocument/2006/relationships/hyperlink" Target="https://m.edsoo.ru/88667c28%5D%5D" TargetMode="External"/><Relationship Id="rId59" Type="http://schemas.openxmlformats.org/officeDocument/2006/relationships/hyperlink" Target="https://m.edsoo.ru/88668fb0" TargetMode="External"/><Relationship Id="rId67" Type="http://schemas.openxmlformats.org/officeDocument/2006/relationships/hyperlink" Target="https://m.edsoo.ru/88669a6e" TargetMode="External"/><Relationship Id="rId20" Type="http://schemas.openxmlformats.org/officeDocument/2006/relationships/hyperlink" Target="https://m.edsoo.ru/7f41b112" TargetMode="External"/><Relationship Id="rId41" Type="http://schemas.openxmlformats.org/officeDocument/2006/relationships/hyperlink" Target="https://m.edsoo.ru/88666f12" TargetMode="External"/><Relationship Id="rId54" Type="http://schemas.openxmlformats.org/officeDocument/2006/relationships/hyperlink" Target="https://m.edsoo.ru/886687e0" TargetMode="External"/><Relationship Id="rId62" Type="http://schemas.openxmlformats.org/officeDocument/2006/relationships/hyperlink" Target="https://m.edsoo.ru/886693a2" TargetMode="External"/><Relationship Id="rId70" Type="http://schemas.openxmlformats.org/officeDocument/2006/relationships/hyperlink" Target="https://m.edsoo.ru/8866a0c2" TargetMode="External"/><Relationship Id="rId75" Type="http://schemas.openxmlformats.org/officeDocument/2006/relationships/hyperlink" Target="https://m.edsoo.ru/8866a8b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b112" TargetMode="External"/><Relationship Id="rId23" Type="http://schemas.openxmlformats.org/officeDocument/2006/relationships/hyperlink" Target="https://m.edsoo.ru/88664d20" TargetMode="External"/><Relationship Id="rId28" Type="http://schemas.openxmlformats.org/officeDocument/2006/relationships/hyperlink" Target="https://m.edsoo.ru/88665586" TargetMode="External"/><Relationship Id="rId36" Type="http://schemas.openxmlformats.org/officeDocument/2006/relationships/hyperlink" Target="https://m.edsoo.ru/886662a6" TargetMode="External"/><Relationship Id="rId49" Type="http://schemas.openxmlformats.org/officeDocument/2006/relationships/hyperlink" Target="https://m.edsoo.ru/886680c4" TargetMode="External"/><Relationship Id="rId57" Type="http://schemas.openxmlformats.org/officeDocument/2006/relationships/hyperlink" Target="https://m.edsoo.ru/88668d80" TargetMode="External"/><Relationship Id="rId10" Type="http://schemas.openxmlformats.org/officeDocument/2006/relationships/hyperlink" Target="https://m.edsoo.ru/7f41b112" TargetMode="External"/><Relationship Id="rId31" Type="http://schemas.openxmlformats.org/officeDocument/2006/relationships/hyperlink" Target="https://m.edsoo.ru/88665a5e" TargetMode="External"/><Relationship Id="rId44" Type="http://schemas.openxmlformats.org/officeDocument/2006/relationships/hyperlink" Target="https://m.edsoo.ru/8866748a" TargetMode="External"/><Relationship Id="rId52" Type="http://schemas.openxmlformats.org/officeDocument/2006/relationships/hyperlink" Target="https://m.edsoo.ru/88668416" TargetMode="External"/><Relationship Id="rId60" Type="http://schemas.openxmlformats.org/officeDocument/2006/relationships/hyperlink" Target="https://m.edsoo.ru/886690dc" TargetMode="External"/><Relationship Id="rId65" Type="http://schemas.openxmlformats.org/officeDocument/2006/relationships/hyperlink" Target="https://m.edsoo.ru/8866980c" TargetMode="External"/><Relationship Id="rId7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6afd6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b112" TargetMode="External"/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7f41b112" TargetMode="External"/><Relationship Id="rId39" Type="http://schemas.openxmlformats.org/officeDocument/2006/relationships/hyperlink" Target="https://m.edsoo.ru/88666a80" TargetMode="External"/><Relationship Id="rId34" Type="http://schemas.openxmlformats.org/officeDocument/2006/relationships/hyperlink" Target="https://m.edsoo.ru/88665e78" TargetMode="External"/><Relationship Id="rId50" Type="http://schemas.openxmlformats.org/officeDocument/2006/relationships/hyperlink" Target="https://m.edsoo.ru/886681e6" TargetMode="External"/><Relationship Id="rId55" Type="http://schemas.openxmlformats.org/officeDocument/2006/relationships/hyperlink" Target="https://m.edsoo.ru/88668a7e" TargetMode="External"/><Relationship Id="rId76" Type="http://schemas.openxmlformats.org/officeDocument/2006/relationships/hyperlink" Target="https://m.edsoo.ru/8866a9e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866a2a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5720" TargetMode="External"/><Relationship Id="rId24" Type="http://schemas.openxmlformats.org/officeDocument/2006/relationships/hyperlink" Target="https://m.edsoo.ru/8866505e" TargetMode="External"/><Relationship Id="rId40" Type="http://schemas.openxmlformats.org/officeDocument/2006/relationships/hyperlink" Target="https://m.edsoo.ru/88666bc0" TargetMode="External"/><Relationship Id="rId45" Type="http://schemas.openxmlformats.org/officeDocument/2006/relationships/hyperlink" Target="https://m.edsoo.ru/886675fc" TargetMode="External"/><Relationship Id="rId66" Type="http://schemas.openxmlformats.org/officeDocument/2006/relationships/hyperlink" Target="https://m.edsoo.ru/88669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7100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Школа</cp:lastModifiedBy>
  <cp:revision>4</cp:revision>
  <dcterms:created xsi:type="dcterms:W3CDTF">2023-09-14T17:46:00Z</dcterms:created>
  <dcterms:modified xsi:type="dcterms:W3CDTF">2023-09-15T10:59:00Z</dcterms:modified>
</cp:coreProperties>
</file>