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F3D" w:rsidRDefault="00A551C6" w:rsidP="00A37F3D">
      <w:pPr>
        <w:keepNext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noProof/>
          <w:kern w:val="36"/>
          <w:sz w:val="28"/>
          <w:szCs w:val="28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Учитель\Desktop\Внеочередное обучение по ОТ\на сайт\прогр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Внеочередное обучение по ОТ\на сайт\программа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3D" w:rsidRDefault="00A37F3D" w:rsidP="00A37F3D">
      <w:pPr>
        <w:keepNext/>
        <w:jc w:val="center"/>
        <w:outlineLvl w:val="0"/>
        <w:rPr>
          <w:b/>
          <w:bCs/>
          <w:kern w:val="36"/>
          <w:sz w:val="28"/>
          <w:szCs w:val="28"/>
        </w:rPr>
      </w:pPr>
    </w:p>
    <w:p w:rsidR="00A37F3D" w:rsidRDefault="00A37F3D" w:rsidP="00A37F3D">
      <w:pPr>
        <w:keepNext/>
        <w:jc w:val="center"/>
        <w:outlineLvl w:val="0"/>
        <w:rPr>
          <w:b/>
          <w:bCs/>
          <w:kern w:val="36"/>
          <w:sz w:val="28"/>
          <w:szCs w:val="28"/>
        </w:rPr>
      </w:pPr>
    </w:p>
    <w:p w:rsidR="00A37F3D" w:rsidRDefault="00A37F3D" w:rsidP="00A37F3D">
      <w:pPr>
        <w:keepNext/>
        <w:jc w:val="center"/>
        <w:outlineLvl w:val="0"/>
        <w:rPr>
          <w:b/>
          <w:bCs/>
          <w:kern w:val="36"/>
          <w:sz w:val="28"/>
          <w:szCs w:val="28"/>
        </w:rPr>
      </w:pPr>
    </w:p>
    <w:p w:rsidR="00A37F3D" w:rsidRDefault="00A37F3D" w:rsidP="00A37F3D"/>
    <w:p w:rsidR="003A7B60" w:rsidRPr="000F44FE" w:rsidRDefault="003A7B60" w:rsidP="003A7B60">
      <w:pPr>
        <w:keepNext/>
        <w:outlineLvl w:val="1"/>
        <w:rPr>
          <w:b/>
        </w:rPr>
      </w:pPr>
      <w:bookmarkStart w:id="0" w:name="_GoBack"/>
      <w:bookmarkEnd w:id="0"/>
      <w:r>
        <w:rPr>
          <w:b/>
        </w:rPr>
        <w:lastRenderedPageBreak/>
        <w:t>Учебные цели</w:t>
      </w:r>
      <w:r w:rsidRPr="00576392">
        <w:rPr>
          <w:b/>
        </w:rPr>
        <w:t>:</w:t>
      </w:r>
    </w:p>
    <w:p w:rsidR="003A7B60" w:rsidRPr="000F44FE" w:rsidRDefault="003A7B60" w:rsidP="003A7B60">
      <w:pPr>
        <w:pStyle w:val="a5"/>
        <w:numPr>
          <w:ilvl w:val="0"/>
          <w:numId w:val="1"/>
        </w:numPr>
        <w:rPr>
          <w:sz w:val="24"/>
          <w:szCs w:val="24"/>
        </w:rPr>
      </w:pPr>
      <w:r w:rsidRPr="000F44FE">
        <w:rPr>
          <w:sz w:val="24"/>
          <w:szCs w:val="24"/>
        </w:rPr>
        <w:t xml:space="preserve">Ознакомить преподавателей с правовыми и организационными основами обеспечения безопасности труда в школе. </w:t>
      </w:r>
    </w:p>
    <w:p w:rsidR="003A7B60" w:rsidRPr="000F44FE" w:rsidRDefault="003A7B60" w:rsidP="003A7B60">
      <w:pPr>
        <w:pStyle w:val="a5"/>
        <w:numPr>
          <w:ilvl w:val="0"/>
          <w:numId w:val="1"/>
        </w:numPr>
        <w:rPr>
          <w:sz w:val="24"/>
          <w:szCs w:val="24"/>
        </w:rPr>
      </w:pPr>
      <w:r w:rsidRPr="000F44FE">
        <w:rPr>
          <w:sz w:val="24"/>
          <w:szCs w:val="24"/>
        </w:rPr>
        <w:t xml:space="preserve">Изучить основные требования правил и норм по охране труда в школе и ответственность за нарушение установленных требований. </w:t>
      </w:r>
    </w:p>
    <w:p w:rsidR="003A7B60" w:rsidRPr="000F44FE" w:rsidRDefault="003A7B60" w:rsidP="003A7B60">
      <w:pPr>
        <w:pStyle w:val="a5"/>
        <w:numPr>
          <w:ilvl w:val="0"/>
          <w:numId w:val="1"/>
        </w:numPr>
        <w:rPr>
          <w:sz w:val="24"/>
          <w:szCs w:val="24"/>
        </w:rPr>
      </w:pPr>
      <w:r w:rsidRPr="000F44FE">
        <w:rPr>
          <w:sz w:val="24"/>
          <w:szCs w:val="24"/>
        </w:rPr>
        <w:t>Изучить основные виды инструктажей, средства индивидуальной защиты и правила их применения.</w:t>
      </w:r>
    </w:p>
    <w:p w:rsidR="003A7B60" w:rsidRPr="000F44FE" w:rsidRDefault="003A7B60" w:rsidP="003A7B60">
      <w:pPr>
        <w:pStyle w:val="a5"/>
        <w:numPr>
          <w:ilvl w:val="0"/>
          <w:numId w:val="1"/>
        </w:numPr>
        <w:rPr>
          <w:sz w:val="24"/>
          <w:szCs w:val="24"/>
        </w:rPr>
      </w:pPr>
      <w:r w:rsidRPr="000F44FE">
        <w:rPr>
          <w:sz w:val="24"/>
          <w:szCs w:val="24"/>
        </w:rPr>
        <w:t>Изучить действия при возникновении чрезвычайных ситуаций в школе, оказание первой помощи пострадавшим.</w:t>
      </w:r>
    </w:p>
    <w:p w:rsidR="003A7B60" w:rsidRPr="000F44FE" w:rsidRDefault="003A7B60" w:rsidP="003A7B60">
      <w:pPr>
        <w:pStyle w:val="a5"/>
        <w:numPr>
          <w:ilvl w:val="0"/>
          <w:numId w:val="1"/>
        </w:numPr>
        <w:rPr>
          <w:sz w:val="24"/>
          <w:szCs w:val="24"/>
        </w:rPr>
      </w:pPr>
      <w:r w:rsidRPr="000F44FE">
        <w:rPr>
          <w:sz w:val="24"/>
          <w:szCs w:val="24"/>
        </w:rPr>
        <w:t>Приобрести практические навыки для работы с учащимися по охране труда и безопасности в образовательном процессе.</w:t>
      </w:r>
    </w:p>
    <w:p w:rsidR="003A7B60" w:rsidRPr="00576392" w:rsidRDefault="003A7B60" w:rsidP="003A7B60">
      <w:pPr>
        <w:ind w:firstLine="709"/>
        <w:rPr>
          <w:b/>
        </w:rPr>
      </w:pPr>
    </w:p>
    <w:p w:rsidR="003A7B60" w:rsidRPr="00576392" w:rsidRDefault="003A7B60" w:rsidP="003A7B60">
      <w:r w:rsidRPr="00576392">
        <w:rPr>
          <w:b/>
        </w:rPr>
        <w:t>В</w:t>
      </w:r>
      <w:r>
        <w:rPr>
          <w:b/>
        </w:rPr>
        <w:t>ремя</w:t>
      </w:r>
      <w:r w:rsidRPr="00576392">
        <w:rPr>
          <w:b/>
        </w:rPr>
        <w:t>:</w:t>
      </w:r>
      <w:r>
        <w:t xml:space="preserve"> 12 </w:t>
      </w:r>
      <w:r w:rsidRPr="00576392">
        <w:t>часов.</w:t>
      </w:r>
    </w:p>
    <w:p w:rsidR="003A7B60" w:rsidRPr="00576392" w:rsidRDefault="003A7B60" w:rsidP="003A7B60">
      <w:r>
        <w:rPr>
          <w:b/>
        </w:rPr>
        <w:t>Место проведения</w:t>
      </w:r>
      <w:r w:rsidRPr="00576392">
        <w:rPr>
          <w:b/>
        </w:rPr>
        <w:t>:</w:t>
      </w:r>
      <w:r>
        <w:t xml:space="preserve"> </w:t>
      </w:r>
      <w:r w:rsidRPr="00576392">
        <w:t xml:space="preserve">учебный класс. 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114445" w:rsidRDefault="003A7B60" w:rsidP="003A7B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376EBD">
        <w:rPr>
          <w:b/>
          <w:bCs/>
          <w:color w:val="000000"/>
        </w:rPr>
        <w:t xml:space="preserve">1. </w:t>
      </w:r>
      <w:r>
        <w:rPr>
          <w:b/>
          <w:bCs/>
          <w:color w:val="000000"/>
        </w:rPr>
        <w:t>Пояснительная записка.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 </w:t>
      </w:r>
      <w:proofErr w:type="gramStart"/>
      <w:r w:rsidRPr="00376EBD">
        <w:rPr>
          <w:color w:val="000000"/>
        </w:rPr>
        <w:t xml:space="preserve">В соответствии с Порядком обучения по охране труда и проверки знаний требований охраны труда работников организаций, утвержденным постановлением Минтруда России и Минобразования России от 13.01.2003 </w:t>
      </w:r>
      <w:r>
        <w:rPr>
          <w:color w:val="000000"/>
        </w:rPr>
        <w:t>№</w:t>
      </w:r>
      <w:r w:rsidRPr="00376EBD">
        <w:rPr>
          <w:color w:val="000000"/>
        </w:rPr>
        <w:t xml:space="preserve"> 1/29, специалисты организаций проходят специальное обучение по охране труда в объеме должностных обязанностей при поступлении на работу в течение первого месяца, далее - по мере необходимости.</w:t>
      </w:r>
      <w:proofErr w:type="gramEnd"/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 </w:t>
      </w:r>
      <w:r w:rsidRPr="00376EBD">
        <w:rPr>
          <w:color w:val="000000"/>
        </w:rPr>
        <w:t>Вновь назначенный на должность преподаватель (образовательного учреждения) (далее - преподаватель) допускается к самостоятельной деятельности после ознакомления с должностными обязанностями, в том числе по охране труда, с действующими в организации локальными нормативными актами, регламентирующими порядок организации работы по охране труда, условиями труда в своем структурном подразделении.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 </w:t>
      </w:r>
      <w:r w:rsidRPr="00376EBD">
        <w:rPr>
          <w:color w:val="000000"/>
        </w:rPr>
        <w:t xml:space="preserve">Поскольку работа преподавателя может быть связана с вредными и опасными условиями труда, он должен быть обучен безопасным методам и приемам выполнения работы со стажировкой на рабочем месте и сдачей </w:t>
      </w:r>
      <w:r>
        <w:rPr>
          <w:color w:val="000000"/>
        </w:rPr>
        <w:t>зачета</w:t>
      </w:r>
      <w:r w:rsidRPr="00376EBD">
        <w:rPr>
          <w:color w:val="000000"/>
        </w:rPr>
        <w:t xml:space="preserve">, а в процессе трудовой деятельности - проходить периодическое </w:t>
      </w:r>
      <w:proofErr w:type="gramStart"/>
      <w:r w:rsidRPr="00376EBD">
        <w:rPr>
          <w:color w:val="000000"/>
        </w:rPr>
        <w:t>обучение по охране</w:t>
      </w:r>
      <w:proofErr w:type="gramEnd"/>
      <w:r w:rsidRPr="00376EBD">
        <w:rPr>
          <w:color w:val="000000"/>
        </w:rPr>
        <w:t xml:space="preserve"> труда и проверку знаний требований охраны труда.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 </w:t>
      </w:r>
      <w:r w:rsidRPr="00376EBD">
        <w:rPr>
          <w:color w:val="000000"/>
        </w:rPr>
        <w:t>Периодическая проверка знаний проводится не реже 1 раза в год в объеме настоящей программы обучения.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 </w:t>
      </w:r>
      <w:r w:rsidRPr="00376EBD">
        <w:rPr>
          <w:color w:val="000000"/>
        </w:rPr>
        <w:t>Программа обучения разработана на основании действующих нормативных документов, регламентирующих безопасность труда преподавателя, его квалификационных характеристик в соответствии с Квалификационным справочником должностей руководителей, специалистов и других служащих, а также анализа условий и безопасности труда преподавателя.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 </w:t>
      </w:r>
      <w:r w:rsidRPr="00376EBD">
        <w:rPr>
          <w:color w:val="000000"/>
        </w:rPr>
        <w:t xml:space="preserve">Время, отводимое на изучение вопросов охраны труда, определяется в зависимости от объема изучаемого материала, а также сложности и опасности выполняемых работ. Обучение включает освоение теоретических знаний и практических навыков </w:t>
      </w:r>
      <w:r>
        <w:rPr>
          <w:color w:val="000000"/>
        </w:rPr>
        <w:t>безопасной работы по должности.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 </w:t>
      </w:r>
      <w:r w:rsidRPr="00376EBD">
        <w:rPr>
          <w:color w:val="000000"/>
        </w:rPr>
        <w:t>Программа обучения состоит из трех разделов:</w:t>
      </w:r>
    </w:p>
    <w:p w:rsidR="003A7B60" w:rsidRPr="00114445" w:rsidRDefault="003A7B60" w:rsidP="003A7B60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114445">
        <w:rPr>
          <w:color w:val="000000"/>
          <w:sz w:val="24"/>
          <w:szCs w:val="24"/>
        </w:rPr>
        <w:t>правовые вопросы охраны труда;</w:t>
      </w:r>
    </w:p>
    <w:p w:rsidR="003A7B60" w:rsidRPr="00114445" w:rsidRDefault="003A7B60" w:rsidP="003A7B60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114445">
        <w:rPr>
          <w:color w:val="000000"/>
          <w:sz w:val="24"/>
          <w:szCs w:val="24"/>
        </w:rPr>
        <w:t>организация и управление охраной труда;</w:t>
      </w:r>
    </w:p>
    <w:p w:rsidR="003A7B60" w:rsidRPr="00114445" w:rsidRDefault="003A7B60" w:rsidP="003A7B60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114445">
        <w:rPr>
          <w:color w:val="000000"/>
          <w:sz w:val="24"/>
          <w:szCs w:val="24"/>
        </w:rPr>
        <w:t>безопасность труда.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Первые два раздела являются общими для всех должностей работников и служат для изучения общих организационно-правовых принципов о</w:t>
      </w:r>
      <w:r>
        <w:rPr>
          <w:color w:val="000000"/>
        </w:rPr>
        <w:t>храны труда.</w:t>
      </w:r>
    </w:p>
    <w:p w:rsidR="003A7B60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 xml:space="preserve">Раздел "Безопасность труда" является специальным и предназначен для изучения методов безопасности труда для должности. Формирование тематики специальных </w:t>
      </w:r>
      <w:r w:rsidRPr="00376EBD">
        <w:rPr>
          <w:color w:val="000000"/>
        </w:rPr>
        <w:lastRenderedPageBreak/>
        <w:t>вопросов основывается на квалификационных характеристиках должности, мерах обеспечения безопасности труда, анализе причин несчастных случаев на производстве и забол</w:t>
      </w:r>
      <w:r>
        <w:rPr>
          <w:color w:val="000000"/>
        </w:rPr>
        <w:t>еваемости среди преподавателей.</w:t>
      </w:r>
    </w:p>
    <w:p w:rsidR="003A7B60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</w:p>
    <w:p w:rsidR="003A7B60" w:rsidRPr="00114445" w:rsidRDefault="003A7B60" w:rsidP="003A7B60">
      <w:pPr>
        <w:widowControl w:val="0"/>
        <w:autoSpaceDE w:val="0"/>
        <w:autoSpaceDN w:val="0"/>
        <w:adjustRightInd w:val="0"/>
        <w:ind w:firstLine="225"/>
        <w:jc w:val="center"/>
        <w:rPr>
          <w:b/>
          <w:color w:val="000000"/>
        </w:rPr>
      </w:pPr>
      <w:r w:rsidRPr="00114445">
        <w:rPr>
          <w:b/>
          <w:color w:val="000000"/>
        </w:rPr>
        <w:t>2. Должностные обязанности преподавателя.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 xml:space="preserve">Проводит обучение обучающихся в соответствии с требованиями государственных образовательных стандартов. Организует и контролирует самостоятельную работу </w:t>
      </w:r>
      <w:proofErr w:type="gramStart"/>
      <w:r w:rsidRPr="00376EBD">
        <w:rPr>
          <w:color w:val="000000"/>
        </w:rPr>
        <w:t>обучающихся</w:t>
      </w:r>
      <w:proofErr w:type="gramEnd"/>
      <w:r w:rsidRPr="00376EBD">
        <w:rPr>
          <w:color w:val="000000"/>
        </w:rPr>
        <w:t xml:space="preserve">. Использует наиболее эффективные формы, методы и средства обучения, новые педагогические технологии. Формирует у обучающихся профессиональные умения и навыки, подготавливает их к применению полученных знаний в практической деятельности. Участвует в разработке образовательных программ, реализует их в полном объеме в соответствии с учебным планом и графиком учебного процесса. Соблюдает права и свободы </w:t>
      </w:r>
      <w:proofErr w:type="gramStart"/>
      <w:r w:rsidRPr="00376EBD">
        <w:rPr>
          <w:color w:val="000000"/>
        </w:rPr>
        <w:t>обучающихся</w:t>
      </w:r>
      <w:proofErr w:type="gramEnd"/>
      <w:r w:rsidRPr="00376EBD">
        <w:rPr>
          <w:color w:val="000000"/>
        </w:rPr>
        <w:t xml:space="preserve">. Поддерживает учебную дисциплину, контролирует режим посещения занятий. Обеспечивает выполнение учебных планов и программ. Обеспечивает соблюдение требований охраны труда в учебном процессе. Проводит инструктаж по охране труда с </w:t>
      </w:r>
      <w:proofErr w:type="gramStart"/>
      <w:r w:rsidRPr="00376EBD">
        <w:rPr>
          <w:color w:val="000000"/>
        </w:rPr>
        <w:t>обучающимися</w:t>
      </w:r>
      <w:proofErr w:type="gramEnd"/>
      <w:r w:rsidRPr="00376EBD">
        <w:rPr>
          <w:color w:val="000000"/>
        </w:rPr>
        <w:t xml:space="preserve">. Проводит воспитательную работу среди </w:t>
      </w:r>
      <w:proofErr w:type="gramStart"/>
      <w:r w:rsidRPr="00376EBD">
        <w:rPr>
          <w:color w:val="000000"/>
        </w:rPr>
        <w:t>обучающихся</w:t>
      </w:r>
      <w:proofErr w:type="gramEnd"/>
      <w:r w:rsidRPr="00376EBD">
        <w:rPr>
          <w:color w:val="000000"/>
        </w:rPr>
        <w:t>. Повышает свою профессиональную квалификацию. Выполняет требования нормативных правовых актов по охране труда и соблюдает требования безопасности труда. Периодически (не реже одного раза в 3 года) проходит обучение и п</w:t>
      </w:r>
      <w:r>
        <w:rPr>
          <w:color w:val="000000"/>
        </w:rPr>
        <w:t>роверку знаний по охране труда.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 xml:space="preserve">Должен знать: </w:t>
      </w:r>
      <w:proofErr w:type="gramStart"/>
      <w:r w:rsidRPr="00376EBD">
        <w:rPr>
          <w:color w:val="000000"/>
        </w:rPr>
        <w:t>Законы Российской Федерации, постановления и решения Правительства Российской Федерации и органов управления образованием по вопросам образования; Конвенцию ООН о правах ребенка; содержание и принципы организации обучения по преподаваемому предмету; основные технологические процессы и приемы работы по профилю специальности; основы экономики, организации производства и управления; педагогику, физиологию, психологию и методику профессионального обучения;</w:t>
      </w:r>
      <w:proofErr w:type="gramEnd"/>
      <w:r w:rsidRPr="00376EBD">
        <w:rPr>
          <w:color w:val="000000"/>
        </w:rPr>
        <w:t xml:space="preserve"> современные формы и методы обучения и воспитания обучающихся; правила, нормы и инструкции по охране труда; способы оказания первой помощи при несчастных случаях; основы пожарной безопасности в образовательном учреждении; правила внутреннего трудового распорядка организации.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</w:p>
    <w:p w:rsidR="003A7B60" w:rsidRDefault="003A7B60" w:rsidP="003A7B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376EBD">
        <w:rPr>
          <w:b/>
          <w:bCs/>
          <w:color w:val="000000"/>
        </w:rPr>
        <w:t>3.</w:t>
      </w:r>
      <w:r>
        <w:rPr>
          <w:b/>
          <w:bCs/>
          <w:color w:val="000000"/>
        </w:rPr>
        <w:t xml:space="preserve"> Тематический план </w:t>
      </w:r>
      <w:proofErr w:type="gramStart"/>
      <w:r>
        <w:rPr>
          <w:b/>
          <w:bCs/>
          <w:color w:val="000000"/>
        </w:rPr>
        <w:t>обучения по охране</w:t>
      </w:r>
      <w:proofErr w:type="gramEnd"/>
      <w:r>
        <w:rPr>
          <w:b/>
          <w:bCs/>
          <w:color w:val="000000"/>
        </w:rPr>
        <w:t xml:space="preserve"> труда преподавателя.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92"/>
        <w:gridCol w:w="7806"/>
        <w:gridCol w:w="973"/>
      </w:tblGrid>
      <w:tr w:rsidR="003A7B60" w:rsidTr="00EF3A2B">
        <w:trPr>
          <w:jc w:val="center"/>
        </w:trPr>
        <w:tc>
          <w:tcPr>
            <w:tcW w:w="0" w:type="auto"/>
            <w:vAlign w:val="center"/>
          </w:tcPr>
          <w:p w:rsidR="003A7B60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</w:t>
            </w:r>
          </w:p>
          <w:p w:rsidR="003A7B60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темы</w:t>
            </w:r>
          </w:p>
        </w:tc>
        <w:tc>
          <w:tcPr>
            <w:tcW w:w="0" w:type="auto"/>
            <w:vAlign w:val="center"/>
          </w:tcPr>
          <w:p w:rsidR="003A7B60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 занятия</w:t>
            </w:r>
          </w:p>
        </w:tc>
        <w:tc>
          <w:tcPr>
            <w:tcW w:w="0" w:type="auto"/>
            <w:vAlign w:val="center"/>
          </w:tcPr>
          <w:p w:rsidR="003A7B60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Кол-во</w:t>
            </w:r>
          </w:p>
          <w:p w:rsidR="003A7B60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часов</w:t>
            </w:r>
          </w:p>
        </w:tc>
      </w:tr>
      <w:tr w:rsidR="003A7B60" w:rsidTr="00EF3A2B">
        <w:trPr>
          <w:jc w:val="center"/>
        </w:trPr>
        <w:tc>
          <w:tcPr>
            <w:tcW w:w="0" w:type="auto"/>
            <w:vAlign w:val="center"/>
          </w:tcPr>
          <w:p w:rsidR="003A7B60" w:rsidRPr="00114445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Общие вопросы охраны труда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0,5 </w:t>
            </w:r>
          </w:p>
        </w:tc>
      </w:tr>
      <w:tr w:rsidR="003A7B60" w:rsidTr="00EF3A2B">
        <w:trPr>
          <w:jc w:val="center"/>
        </w:trPr>
        <w:tc>
          <w:tcPr>
            <w:tcW w:w="0" w:type="auto"/>
            <w:vAlign w:val="center"/>
          </w:tcPr>
          <w:p w:rsidR="003A7B60" w:rsidRPr="00114445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Законодательство по охране труда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2,0 </w:t>
            </w:r>
          </w:p>
        </w:tc>
      </w:tr>
      <w:tr w:rsidR="003A7B60" w:rsidTr="00EF3A2B">
        <w:trPr>
          <w:jc w:val="center"/>
        </w:trPr>
        <w:tc>
          <w:tcPr>
            <w:tcW w:w="0" w:type="auto"/>
            <w:vAlign w:val="center"/>
          </w:tcPr>
          <w:p w:rsidR="003A7B60" w:rsidRPr="00114445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Нормативные документы по охране труда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0,5 </w:t>
            </w:r>
          </w:p>
        </w:tc>
      </w:tr>
      <w:tr w:rsidR="003A7B60" w:rsidTr="00EF3A2B">
        <w:trPr>
          <w:jc w:val="center"/>
        </w:trPr>
        <w:tc>
          <w:tcPr>
            <w:tcW w:w="0" w:type="auto"/>
            <w:vAlign w:val="center"/>
          </w:tcPr>
          <w:p w:rsidR="003A7B60" w:rsidRPr="00114445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Организация и управление охраной труда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0,5 </w:t>
            </w:r>
          </w:p>
        </w:tc>
      </w:tr>
      <w:tr w:rsidR="003A7B60" w:rsidTr="00EF3A2B">
        <w:trPr>
          <w:jc w:val="center"/>
        </w:trPr>
        <w:tc>
          <w:tcPr>
            <w:tcW w:w="0" w:type="auto"/>
            <w:vAlign w:val="center"/>
          </w:tcPr>
          <w:p w:rsidR="003A7B60" w:rsidRPr="00114445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Обучение работников требованиям охраны труда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0,5 </w:t>
            </w:r>
          </w:p>
        </w:tc>
      </w:tr>
      <w:tr w:rsidR="003A7B60" w:rsidTr="00EF3A2B">
        <w:trPr>
          <w:jc w:val="center"/>
        </w:trPr>
        <w:tc>
          <w:tcPr>
            <w:tcW w:w="0" w:type="auto"/>
            <w:vAlign w:val="center"/>
          </w:tcPr>
          <w:p w:rsidR="003A7B60" w:rsidRPr="00114445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Несчастные случаи на производстве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1,0 </w:t>
            </w:r>
          </w:p>
        </w:tc>
      </w:tr>
      <w:tr w:rsidR="003A7B60" w:rsidTr="00EF3A2B">
        <w:trPr>
          <w:jc w:val="center"/>
        </w:trPr>
        <w:tc>
          <w:tcPr>
            <w:tcW w:w="0" w:type="auto"/>
            <w:vAlign w:val="center"/>
          </w:tcPr>
          <w:p w:rsidR="003A7B60" w:rsidRPr="00114445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Характеристика условий труда преподавателя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376EBD">
              <w:rPr>
                <w:color w:val="000000"/>
              </w:rPr>
              <w:t xml:space="preserve">,0 </w:t>
            </w:r>
          </w:p>
        </w:tc>
      </w:tr>
      <w:tr w:rsidR="003A7B60" w:rsidTr="00EF3A2B">
        <w:trPr>
          <w:jc w:val="center"/>
        </w:trPr>
        <w:tc>
          <w:tcPr>
            <w:tcW w:w="0" w:type="auto"/>
            <w:vAlign w:val="center"/>
          </w:tcPr>
          <w:p w:rsidR="003A7B60" w:rsidRPr="00114445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Требования к организации рабочего места преподавателя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376EBD">
              <w:rPr>
                <w:color w:val="000000"/>
              </w:rPr>
              <w:t xml:space="preserve">,0 </w:t>
            </w:r>
          </w:p>
        </w:tc>
      </w:tr>
      <w:tr w:rsidR="003A7B60" w:rsidTr="00EF3A2B">
        <w:trPr>
          <w:jc w:val="center"/>
        </w:trPr>
        <w:tc>
          <w:tcPr>
            <w:tcW w:w="0" w:type="auto"/>
            <w:vAlign w:val="center"/>
          </w:tcPr>
          <w:p w:rsidR="003A7B60" w:rsidRPr="00114445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Санитарно-гигиенические требования к условиям труда преподавателя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376EBD">
              <w:rPr>
                <w:color w:val="000000"/>
              </w:rPr>
              <w:t xml:space="preserve">,0 </w:t>
            </w:r>
          </w:p>
        </w:tc>
      </w:tr>
      <w:tr w:rsidR="003A7B60" w:rsidTr="00EF3A2B">
        <w:trPr>
          <w:jc w:val="center"/>
        </w:trPr>
        <w:tc>
          <w:tcPr>
            <w:tcW w:w="0" w:type="auto"/>
            <w:vAlign w:val="center"/>
          </w:tcPr>
          <w:p w:rsidR="003A7B60" w:rsidRPr="00114445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Способы оказания первой помощи пострадавшим при несчастных случаях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B60" w:rsidRPr="00376EBD" w:rsidRDefault="003A7B60" w:rsidP="00EF3A2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6EBD">
              <w:rPr>
                <w:color w:val="000000"/>
              </w:rPr>
              <w:t xml:space="preserve">1,0 </w:t>
            </w:r>
          </w:p>
        </w:tc>
      </w:tr>
      <w:tr w:rsidR="003A7B60" w:rsidTr="00EF3A2B">
        <w:trPr>
          <w:jc w:val="center"/>
        </w:trPr>
        <w:tc>
          <w:tcPr>
            <w:tcW w:w="0" w:type="auto"/>
            <w:vAlign w:val="center"/>
          </w:tcPr>
          <w:p w:rsidR="003A7B60" w:rsidRPr="00114445" w:rsidRDefault="003A7B60" w:rsidP="00EF3A2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0" w:type="auto"/>
          </w:tcPr>
          <w:p w:rsidR="003A7B60" w:rsidRPr="00114445" w:rsidRDefault="003A7B60" w:rsidP="00EF3A2B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Итого:</w:t>
            </w:r>
          </w:p>
        </w:tc>
        <w:tc>
          <w:tcPr>
            <w:tcW w:w="0" w:type="auto"/>
          </w:tcPr>
          <w:p w:rsidR="003A7B60" w:rsidRPr="00114445" w:rsidRDefault="003A7B60" w:rsidP="00EF3A2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12,0</w:t>
            </w:r>
          </w:p>
        </w:tc>
      </w:tr>
    </w:tbl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>Тема 1. Общие вопросы охраны труда</w:t>
      </w:r>
      <w:r w:rsidRPr="00376EBD"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proofErr w:type="gramStart"/>
      <w:r w:rsidRPr="00376EBD">
        <w:rPr>
          <w:color w:val="000000"/>
        </w:rPr>
        <w:t xml:space="preserve">Определение терминов "Охрана труда", "Условия труда", "Вредный (опасный) </w:t>
      </w:r>
      <w:r w:rsidRPr="00376EBD">
        <w:rPr>
          <w:color w:val="000000"/>
        </w:rPr>
        <w:lastRenderedPageBreak/>
        <w:t>производственный фактор", "Безопасные условия труда", "Рабочее место", "Средства индивидуальной и коллективной защиты работников", "Производственная деятельность".</w:t>
      </w:r>
      <w:proofErr w:type="gramEnd"/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Основные направления государственной политики в области охраны труда. Безопасность труда как составная часть производственной деятельности.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>Тема 2. Законодательство по охране труда</w:t>
      </w:r>
      <w:r w:rsidRPr="00376EBD"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Трудовой кодекс Российской Федерации. Обязанности работодателя по обеспечению безопасных условий и охраны труда. Обязанности работника в области охраны труда.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Коллективный договор. Содержание коллективного договора. Финансирование мероприятий по улучшению условий и охраны труда.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 xml:space="preserve">Трудовой договор. Содержание трудового договора. Срок трудового договора.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Право работника на труд, отвечающий требованиям безопасности и гигиены.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Обязательные предварительные и периодические медицинские осмотры (обследования).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Обеспечение работников средствами индивидуальной защиты.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Порядок выдачи работникам молока или других равноценных пищевых продуктов.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Режим рабочего времени и время отдыха. Продолжительность рабочей недели, ежедневной работы (смены), время начала и окончания работы, время перерывов в работе, число смен в сутки, чередование рабочих и нерабочих дней. Сменная работа. Сверхурочная работа и ее ограничение. Виды времени отдыха. Перерывы для отдыха и питания. Продолжительность еженедельного непрерывного отдыха. Ежегодные оплачиваемые отпуска и их продолжительность. Ежегодный дополнительный оплачиваемый отпуск.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Особенности регулирования труда работников в возрасте до 18 лет. Работы, на которых запрещается применение труда лиц в возрасте до 18 лет.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Особенности регулирования труда женщин, лиц с семейными обязанностями. Работы, на которых ограничивается применение труда женщин.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>Тема 3. Нормативные документы по охране труда</w:t>
      </w:r>
      <w:r w:rsidRPr="00376EBD"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Система стандартов безопасности труда (ССБТ). Стандарты предприятия по безопасности труда.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Правила, нормы, типовые инструкции и другие нормативные документы по охране труда.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Инструкции по охране труда, обязательные для работников.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>Тема 4. Организация и управление охраной труда</w:t>
      </w:r>
      <w:r w:rsidRPr="00376EBD"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Государственное управление охраной труда. Органы государственного надзора и контроля соблюдения трудового законодательства. Служба охраны труда в организации. Комитет (комиссия) по охране труда.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>Тема 5. Обучение работников требованиям охраны труда</w:t>
      </w:r>
      <w:r w:rsidRPr="00376EBD"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Обучение и проверка знаний работников по охране труда. Проведение инструктажей по охране труда: вводного, первичного на рабочем месте, повторного, внепланового, целевого. Методика проведения инструктажа по охране труда со слушателями образовательного учреждения.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Обучение лиц, поступающих на работу с вредными и (или) опасными условиями труда, безопасным методам и приемам выполнения работ со стажировкой на рабочем месте и сдачей экзаменов. Периодическое обучение работников безопасности труда и проверка знаний требований охраны труда в период работы.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>Тема 6. Несчастные случаи на производстве</w:t>
      </w:r>
      <w:r w:rsidRPr="00376EBD"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 xml:space="preserve">Несчастные случаи на производстве, подлежащие расследованию и учету. </w:t>
      </w:r>
      <w:r w:rsidRPr="00376EBD">
        <w:rPr>
          <w:color w:val="000000"/>
        </w:rPr>
        <w:lastRenderedPageBreak/>
        <w:t>Обязанности работодателя при несчастном случае на производстве. Порядок расследования несчастного случая на производстве. Оформление материалов расследования несчастного случая на производстве.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>Тема 7. Характеристика условий труда преподавателя</w:t>
      </w:r>
      <w:r w:rsidRPr="00376EBD"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Виды работ, выполняемые преподавателем при выполнении своих обязанностей. Наиболее вероятные случаи травматизма и заболеваемости в процессе преподавательской деятельности.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Опасные и вредные производственные факторы, возникающие в процессе работы.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Неблагоприятное воздействие вредных и опасных производственных факторов на организм человека.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>Тема 8. Требования к организации рабочего места преподавателя</w:t>
      </w:r>
      <w:r w:rsidRPr="00376EBD"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Рациональная организация своего рабочего места.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Взаимное расположение в помещении персональных компьютеров, копировально-множительной и другой офисной техники. Влияние взаимного расположения компьютеров на уровень генерируемых ими излучений. Требования к расположению рабочих мест для предупреждения облучения других работников. Безопасное расстояние между персональными компьютерами. Рекомендуемое расположение экрана персонального компьютера по отношению к окну.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Визуальная проверка перед началом работы исправности электропроводки, вилки, розетки, а также электрических соединений между собой всех устройств, входящих в комплект оборудования, расположенного на рабочем месте.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Последовательность выполнения работы, определенная инструкцией по эксплуатации используемой офисной техники.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Рациональная рабочая поза преподавателя и уменьшение утомляемости. Рекомендуемая высота плоскости рабочего стола (с учетом индивидуальных особенностей преподавателя). Рекомендуемые размеры пространства под столом для ног. Требования, предъявляемые к рабочему креслу. Регулирование высоты сидения и спинки. Подлокотники рабочего кресла.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Рациональное расположение клавиатуры персонального компьютера на рабочем месте.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>Тема 9. Санитарно-гигиенические требования к условиям труда преподавателя</w:t>
      </w:r>
      <w:r w:rsidRPr="00376EBD"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Нормативные значения площади и объема производственного помещения на одно рабочее место преподавателя с использованием персонального компьютера. Требования к внутренней отделке интерьера помещения, в котором работает преподаватель. Требования, предъявляемые к полу помещений, проходов, лестниц.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Требования к микроклимату и содержанию вредных веществ в воздухе рабочей зоны производственных помещений. Санитарные нормы микроклимата производственных помещений. Предельно допустимые концентрации вредных веществ в воздухе рабочей зоны.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 xml:space="preserve">Требования к естественному и искусственному освещению рабочих мест. Роль нормальной освещенности рабочего места и отсутствия бликов света в предупреждении перенапряжения зрительного анализатора в процессе работы. Расположение рабочих мест по отношению к световым проемам. Система общего равномерного освещения. Комбинированная система освещения. Нормируемая освещенность рабочего места. Ограничение </w:t>
      </w:r>
      <w:proofErr w:type="gramStart"/>
      <w:r w:rsidRPr="00376EBD">
        <w:rPr>
          <w:color w:val="000000"/>
        </w:rPr>
        <w:t>прямой</w:t>
      </w:r>
      <w:proofErr w:type="gramEnd"/>
      <w:r w:rsidRPr="00376EBD">
        <w:rPr>
          <w:color w:val="000000"/>
        </w:rPr>
        <w:t xml:space="preserve"> и отраженной </w:t>
      </w:r>
      <w:proofErr w:type="spellStart"/>
      <w:r w:rsidRPr="00376EBD">
        <w:rPr>
          <w:color w:val="000000"/>
        </w:rPr>
        <w:t>блесткости</w:t>
      </w:r>
      <w:proofErr w:type="spellEnd"/>
      <w:r w:rsidRPr="00376EBD">
        <w:rPr>
          <w:color w:val="000000"/>
        </w:rPr>
        <w:t xml:space="preserve"> от источников света. Ограничение яркости светящихся поверхностей (окон, светильников и т.п.). Источники света и светильники, применяемые в помещениях. Периодичность чистки стекол оконных рам и светильников.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 xml:space="preserve">Требования к шуму. Нормирование допустимых уровней шума на рабочем месте преподавателя. Ограничение уровней шума на рабочем месте при выполнении основной </w:t>
      </w:r>
      <w:r w:rsidRPr="00376EBD">
        <w:rPr>
          <w:color w:val="000000"/>
        </w:rPr>
        <w:lastRenderedPageBreak/>
        <w:t>работы с использованием персонального компьютера. Применение звукопоглощающих материалов для отделки помещений.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 xml:space="preserve">Установленные режимы труда и отдыха для снижения зрительного и костно-мышечного утомления преподавателя. Виды трудовой деятельности при работе с персональным компьютером. Понятие "Профессиональный пользователь". Установление регламентированных перерывов в работе для обеспечения оптимальной работоспособности и сохранения здоровья профессиональных пользователей. Определение времени </w:t>
      </w:r>
      <w:proofErr w:type="spellStart"/>
      <w:r w:rsidRPr="00376EBD">
        <w:rPr>
          <w:color w:val="000000"/>
        </w:rPr>
        <w:t>регламетированных</w:t>
      </w:r>
      <w:proofErr w:type="spellEnd"/>
      <w:r w:rsidRPr="00376EBD">
        <w:rPr>
          <w:color w:val="000000"/>
        </w:rPr>
        <w:t xml:space="preserve"> перерывов в работе в зависимости от продолжительности работы, вида и категории трудовой деятельности. Ограничение непрерывной работы с персональным компьютером без регламентированного перерыва. Выполнение комплексов упражнений во время регламентированных перерывов для снижения нервно-эмоционального напряжения, утомления зрительного анализатора.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>Тема 10. Способы оказания первой помощи пострадавшим при несчастных случаях</w:t>
      </w:r>
      <w:r w:rsidRPr="00376EBD"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Действия преподавателя при несчастном случае.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Способы оказания первой помощи при кровотечении, ранениях, переломах, вывихах, ушибах и растяжении связок.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Способы оказания первой помощи при поражении электрическим током. Правила освобождения пострадавшего, попавшего под действие электрического тока. Искусственное дыхание и наружный массаж сердца.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>
        <w:rPr>
          <w:color w:val="000000"/>
        </w:rPr>
        <w:t xml:space="preserve">     </w:t>
      </w:r>
      <w:r w:rsidRPr="00376EBD">
        <w:rPr>
          <w:color w:val="000000"/>
        </w:rPr>
        <w:t>Аптечка с медикаментами для оказания первой помощи пр</w:t>
      </w:r>
      <w:r>
        <w:rPr>
          <w:color w:val="000000"/>
        </w:rPr>
        <w:t>и несчастных случаях.</w:t>
      </w:r>
    </w:p>
    <w:p w:rsidR="003A7B60" w:rsidRPr="00E017CC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Рекомендуемая литература. 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proofErr w:type="gramStart"/>
      <w:r w:rsidRPr="00A75F75">
        <w:rPr>
          <w:color w:val="000000"/>
          <w:sz w:val="24"/>
          <w:szCs w:val="24"/>
        </w:rPr>
        <w:t xml:space="preserve">Трудовой кодекс Российской Федерации от 30 декабря 2001 г. </w:t>
      </w:r>
      <w:r>
        <w:rPr>
          <w:color w:val="000000"/>
          <w:sz w:val="24"/>
          <w:szCs w:val="24"/>
        </w:rPr>
        <w:t>№</w:t>
      </w:r>
      <w:r w:rsidRPr="00A75F75">
        <w:rPr>
          <w:color w:val="000000"/>
          <w:sz w:val="24"/>
          <w:szCs w:val="24"/>
        </w:rPr>
        <w:t xml:space="preserve"> 197-ФЗ (с изменениями от 24, 25 июля 2002 г., 30 июня 2003 г., 27 апреля, 22 августа, 29 декабря 2004 г., 9 мая 2005 г., 30 июня, 18, 30 декабря 2006 г., 20 апреля, 21 июля, 1, 18 октября, 1 декабря 2007 г., 28 февраля 2008 г.).   </w:t>
      </w:r>
      <w:proofErr w:type="gramEnd"/>
    </w:p>
    <w:p w:rsidR="003A7B60" w:rsidRPr="00A75F75" w:rsidRDefault="003A7B60" w:rsidP="003A7B60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 xml:space="preserve">Порядок обучения по охране труда и проверки </w:t>
      </w:r>
      <w:proofErr w:type="gramStart"/>
      <w:r w:rsidRPr="00A75F75">
        <w:rPr>
          <w:color w:val="000000"/>
          <w:sz w:val="24"/>
          <w:szCs w:val="24"/>
        </w:rPr>
        <w:t>знаний требований охраны труда работников</w:t>
      </w:r>
      <w:proofErr w:type="gramEnd"/>
      <w:r w:rsidRPr="00A75F75">
        <w:rPr>
          <w:color w:val="000000"/>
          <w:sz w:val="24"/>
          <w:szCs w:val="24"/>
        </w:rPr>
        <w:t xml:space="preserve"> организаций, утвержденным постановлением Минтруда и Минобразования от 13.01.2003 </w:t>
      </w:r>
      <w:r>
        <w:rPr>
          <w:color w:val="000000"/>
          <w:sz w:val="24"/>
          <w:szCs w:val="24"/>
        </w:rPr>
        <w:t>№</w:t>
      </w:r>
      <w:r w:rsidRPr="00A75F75">
        <w:rPr>
          <w:color w:val="000000"/>
          <w:sz w:val="24"/>
          <w:szCs w:val="24"/>
        </w:rPr>
        <w:t xml:space="preserve"> 1/29              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ГОСТ 12.0.003-74* ССБТ. Опасные и вредные производственные факторы. Классификация.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ГОСТ 12.0.004-</w:t>
      </w:r>
      <w:r>
        <w:rPr>
          <w:color w:val="000000"/>
          <w:sz w:val="24"/>
          <w:szCs w:val="24"/>
        </w:rPr>
        <w:t>2015</w:t>
      </w:r>
      <w:r w:rsidRPr="00A75F75">
        <w:rPr>
          <w:color w:val="000000"/>
          <w:sz w:val="24"/>
          <w:szCs w:val="24"/>
        </w:rPr>
        <w:t xml:space="preserve"> ССБТ. Организация обучения безопасности труда. Общие положения.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 xml:space="preserve">Положение об особенностях расследования несчастных случаев на производстве в отдельных отраслях и организациях, утвержденное постановлением Минтруда России от 24.10.2002 </w:t>
      </w:r>
      <w:r>
        <w:rPr>
          <w:color w:val="000000"/>
          <w:sz w:val="24"/>
          <w:szCs w:val="24"/>
        </w:rPr>
        <w:t>№</w:t>
      </w:r>
      <w:r w:rsidRPr="00A75F75">
        <w:rPr>
          <w:color w:val="000000"/>
          <w:sz w:val="24"/>
          <w:szCs w:val="24"/>
        </w:rPr>
        <w:t xml:space="preserve"> 73.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Межотраслевые правила по охране труда (Правила безопасности) при эксплуатации электроустановок (ПОТ РМ-016-2001) с изменениями и дополнениями (РД 153-34.0-03.150-00).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 xml:space="preserve">СанПиН 2.2.2/2.4.1340-03. Гигиенические требования к персональным электронно-вычислительным машинам и организации работы (с изменением </w:t>
      </w:r>
      <w:r>
        <w:rPr>
          <w:color w:val="000000"/>
          <w:sz w:val="24"/>
          <w:szCs w:val="24"/>
        </w:rPr>
        <w:t>№</w:t>
      </w:r>
      <w:r w:rsidRPr="00A75F75">
        <w:rPr>
          <w:color w:val="000000"/>
          <w:sz w:val="24"/>
          <w:szCs w:val="24"/>
        </w:rPr>
        <w:t xml:space="preserve"> 1 от 25 апреля 2007 г.).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СанПиН 2.2.2.1332-03. Гигиенические требования к организации работы на копировально-множительной технике.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sz w:val="24"/>
          <w:szCs w:val="24"/>
        </w:rPr>
        <w:t xml:space="preserve">Постановление от 25 апреля 2012 г. </w:t>
      </w:r>
      <w:r>
        <w:rPr>
          <w:sz w:val="24"/>
          <w:szCs w:val="24"/>
        </w:rPr>
        <w:t>№</w:t>
      </w:r>
      <w:r w:rsidRPr="00A75F75">
        <w:rPr>
          <w:sz w:val="24"/>
          <w:szCs w:val="24"/>
        </w:rPr>
        <w:t xml:space="preserve"> 390 «О противопожарном режиме»</w:t>
      </w:r>
      <w:r w:rsidRPr="00A75F75">
        <w:rPr>
          <w:color w:val="000000"/>
          <w:sz w:val="24"/>
          <w:szCs w:val="24"/>
        </w:rPr>
        <w:t>.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 xml:space="preserve">Перечни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порядок проведения этих осмотров (обследований), утвержденные </w:t>
      </w:r>
      <w:proofErr w:type="spellStart"/>
      <w:r w:rsidRPr="00A75F75">
        <w:rPr>
          <w:sz w:val="24"/>
          <w:szCs w:val="24"/>
        </w:rPr>
        <w:t>Минздравсоцразвития</w:t>
      </w:r>
      <w:proofErr w:type="spellEnd"/>
      <w:r w:rsidRPr="00A75F75">
        <w:rPr>
          <w:color w:val="000000"/>
          <w:sz w:val="24"/>
          <w:szCs w:val="24"/>
        </w:rPr>
        <w:t xml:space="preserve"> РФ </w:t>
      </w:r>
      <w:r w:rsidRPr="00A75F75">
        <w:rPr>
          <w:sz w:val="24"/>
          <w:szCs w:val="24"/>
        </w:rPr>
        <w:t>№</w:t>
      </w:r>
      <w:r>
        <w:rPr>
          <w:sz w:val="24"/>
          <w:szCs w:val="24"/>
        </w:rPr>
        <w:t xml:space="preserve"> </w:t>
      </w:r>
      <w:r w:rsidRPr="00A75F75">
        <w:rPr>
          <w:sz w:val="24"/>
          <w:szCs w:val="24"/>
        </w:rPr>
        <w:t>302н от 12 апреля 2011 г</w:t>
      </w:r>
      <w:proofErr w:type="gramStart"/>
      <w:r w:rsidRPr="00A75F75">
        <w:rPr>
          <w:sz w:val="24"/>
          <w:szCs w:val="24"/>
        </w:rPr>
        <w:t>.</w:t>
      </w:r>
      <w:r w:rsidRPr="00A75F75">
        <w:rPr>
          <w:color w:val="000000"/>
          <w:sz w:val="24"/>
          <w:szCs w:val="24"/>
        </w:rPr>
        <w:t>.</w:t>
      </w:r>
      <w:proofErr w:type="gramEnd"/>
    </w:p>
    <w:p w:rsidR="003A7B60" w:rsidRPr="00A75F75" w:rsidRDefault="003A7B60" w:rsidP="003A7B60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Межотраслевая инструкция по оказанию первой помощи при несчастных случаях на производстве. - М.: Издательство НЦ ЭНАС, 2007.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Pr="00376EBD">
        <w:rPr>
          <w:b/>
          <w:bCs/>
          <w:color w:val="000000"/>
        </w:rPr>
        <w:t>. Б</w:t>
      </w:r>
      <w:r>
        <w:rPr>
          <w:b/>
          <w:bCs/>
          <w:color w:val="000000"/>
        </w:rPr>
        <w:t>илеты для проверки знаний по охране труда</w:t>
      </w:r>
      <w:r w:rsidR="00EA77DA">
        <w:rPr>
          <w:b/>
          <w:bCs/>
          <w:color w:val="000000"/>
        </w:rPr>
        <w:t xml:space="preserve"> 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1</w:t>
      </w:r>
      <w:r>
        <w:rPr>
          <w:color w:val="000000"/>
        </w:rPr>
        <w:t xml:space="preserve"> 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Порядок расследования несчастного случая в образовательном учреждении?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Обязательные предварительные и периодические медицинские осмотры?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Нормирование шума в образовательных учреждениях?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Виды инструктажей по охране труда?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Правила пользования углекислотным огнетушителем?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2</w:t>
      </w:r>
      <w:r>
        <w:rPr>
          <w:color w:val="000000"/>
        </w:rPr>
        <w:t xml:space="preserve"> 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Опасные и вредные производственные факторы, которые могут оказать неблагоприятное воздействие на преподавателя?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Порядок присвоения группы I по электробезопасности преподавателю?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Основные нормативно-правовые документы, регламентирующие вопросы охраны труда в Российской Федерации?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Требования, предъявляемые к рабочему креслу преподавателя?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Действия преподавателя в случае возникновения пожара?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3</w:t>
      </w:r>
      <w:r>
        <w:rPr>
          <w:color w:val="000000"/>
        </w:rPr>
        <w:t xml:space="preserve"> 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Организация работы по охране труда в образовательном учреждении?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Требования, предъявляемые к взаимному расположению в помещении персональных компьютеров?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Способы оказания первой помощи при поражении человека электрическим током?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Требования к искусственному освещению рабочего места преподавателя?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Требования пожарной безопасности при работе с офисным оборудованием?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4</w:t>
      </w:r>
      <w:r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1. Понятие "О</w:t>
      </w:r>
      <w:r>
        <w:rPr>
          <w:color w:val="000000"/>
        </w:rPr>
        <w:t>храна труда"?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2. Требования к внутренней отделке интерьера помещен</w:t>
      </w:r>
      <w:r>
        <w:rPr>
          <w:color w:val="000000"/>
        </w:rPr>
        <w:t>ий образовательного учреждения?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3. Способы снижения зрительного и костно-мыш</w:t>
      </w:r>
      <w:r>
        <w:rPr>
          <w:color w:val="000000"/>
        </w:rPr>
        <w:t>ечного утомления преподавателя?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4. Нормирование микроклимата в помещени</w:t>
      </w:r>
      <w:r>
        <w:rPr>
          <w:color w:val="000000"/>
        </w:rPr>
        <w:t>ях образовательного учреждения?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5. Меры предосторожности при передвижении преподава</w:t>
      </w:r>
      <w:r>
        <w:rPr>
          <w:color w:val="000000"/>
        </w:rPr>
        <w:t>теля по территории организации?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5</w:t>
      </w:r>
      <w:r>
        <w:rPr>
          <w:color w:val="000000"/>
        </w:rPr>
        <w:t xml:space="preserve"> 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Виды инструктажа по охране труда?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Опасные и вредные производственные факторы?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Требования, предъявляемые к режимам труда и отдыха преподавателя?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Допустимые уровни шума в помещениях образовательного учреждения?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Действия преподавателя при несчастном случае?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6</w:t>
      </w:r>
      <w:r>
        <w:rPr>
          <w:color w:val="000000"/>
        </w:rPr>
        <w:t xml:space="preserve"> 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Виды ответственности за нарушение требований охраны труда?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Безопасное расстояние между персональными компьютерами?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Сущность воздействия электрического тока на организм человека?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Действия преподавателя при возникновении пожара?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Регламентированные перерывы при профессиональной работе с персональным компьютером?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lastRenderedPageBreak/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7</w:t>
      </w:r>
      <w:r>
        <w:rPr>
          <w:color w:val="000000"/>
        </w:rPr>
        <w:t xml:space="preserve"> 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Вопросы охраны труда в Трудовом кодексе Российской Федерации?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Действия преподавателя в случае поражения человека электрическим током?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Нормирование искусственного освещения рабочего места преподавателя?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Периодичность прохождения повторного инструктажа по охране труда?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Правила пользования порошковым огнетушителем?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8</w:t>
      </w:r>
      <w:r>
        <w:rPr>
          <w:color w:val="000000"/>
        </w:rPr>
        <w:t xml:space="preserve"> 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Ответственность за нарушение требований охраны труда и законодательства о труде?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Правила освобождения пострадавшего от воздействия электрического тока?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Рекомендуемое расположение экрана монитора персонального компьютера по отношению к окну?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Методика проведения инструктажей по охране труда со слушателями образовательного учреждения?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Объем знаний преподавателя, допущенного к самостоятельной работе?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9</w:t>
      </w:r>
      <w:r>
        <w:rPr>
          <w:color w:val="000000"/>
        </w:rPr>
        <w:t xml:space="preserve"> 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Вопросы охраны труда, закрепленные в Конституции РФ?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 xml:space="preserve">Способы оказания первой помощи при </w:t>
      </w:r>
      <w:proofErr w:type="spellStart"/>
      <w:r w:rsidRPr="00A75F75">
        <w:rPr>
          <w:color w:val="000000"/>
          <w:sz w:val="24"/>
          <w:szCs w:val="24"/>
        </w:rPr>
        <w:t>электротравмах</w:t>
      </w:r>
      <w:proofErr w:type="spellEnd"/>
      <w:r w:rsidRPr="00A75F75">
        <w:rPr>
          <w:color w:val="000000"/>
          <w:sz w:val="24"/>
          <w:szCs w:val="24"/>
        </w:rPr>
        <w:t>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Рациональная рабочая поза преподавателя при работе с персональным компьютером?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Меры предосторожности при уборке рабочего места?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Понятие "Производственная санитария"?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10</w:t>
      </w:r>
      <w:r>
        <w:rPr>
          <w:color w:val="000000"/>
        </w:rPr>
        <w:t xml:space="preserve"> 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Нормативные документы, регламентирующие вопросы охраны труда?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Опасность поражения человека электрическим током?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Требования к размерам пространства под столом для ног преподавателя?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Действия преподавателя при обнаружении перед началом работы неисправности оборудования?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Комплекс упражнений для снижения зрительного и костно-мышечного утомления?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11</w:t>
      </w:r>
      <w:r>
        <w:rPr>
          <w:color w:val="000000"/>
        </w:rPr>
        <w:t xml:space="preserve"> 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Органы надзора и контроля соблюдения требований охраны труда?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 xml:space="preserve">Факторы, повышающие вероятность возникновения </w:t>
      </w:r>
      <w:proofErr w:type="spellStart"/>
      <w:r w:rsidRPr="00A75F75">
        <w:rPr>
          <w:color w:val="000000"/>
          <w:sz w:val="24"/>
          <w:szCs w:val="24"/>
        </w:rPr>
        <w:t>электротравм</w:t>
      </w:r>
      <w:proofErr w:type="spellEnd"/>
      <w:r w:rsidRPr="00A75F75">
        <w:rPr>
          <w:color w:val="000000"/>
          <w:sz w:val="24"/>
          <w:szCs w:val="24"/>
        </w:rPr>
        <w:t xml:space="preserve"> при работе с офисным оборудованием?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Требования к рабочему креслу преподавателя?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Определение термина "Производственная санитария"?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Нормирование допустимых уровней шума на рабочем месте преподавателя?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12</w:t>
      </w:r>
      <w:r>
        <w:rPr>
          <w:color w:val="000000"/>
        </w:rPr>
        <w:t xml:space="preserve"> 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Основные эргономические показатели рабочего места преподавателя?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Факторы, определяющие опасность поражения человека электрическим током?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Понятие "Рациональная организация рабочего места"?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Источники света и светильники, применяемые в помещениях образовательного учреждения, и периодичность их чистки?</w:t>
      </w:r>
    </w:p>
    <w:p w:rsidR="003A7B60" w:rsidRPr="00A75F75" w:rsidRDefault="003A7B60" w:rsidP="003A7B60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75F75">
        <w:rPr>
          <w:color w:val="000000"/>
          <w:sz w:val="24"/>
          <w:szCs w:val="24"/>
        </w:rPr>
        <w:t>Санитарные нормы микроклимата на рабочем месте преподавателя?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lastRenderedPageBreak/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13</w:t>
      </w:r>
      <w:r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1. Ви</w:t>
      </w:r>
      <w:r>
        <w:rPr>
          <w:color w:val="000000"/>
        </w:rPr>
        <w:t>ды инструктажа по охране труда?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2. Требования, предъявляемые к организаци</w:t>
      </w:r>
      <w:r>
        <w:rPr>
          <w:color w:val="000000"/>
        </w:rPr>
        <w:t>и рабочего места преподавателя?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3. Опасность воздействия электричес</w:t>
      </w:r>
      <w:r>
        <w:rPr>
          <w:color w:val="000000"/>
        </w:rPr>
        <w:t>кого тока на человека?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4. Нормативные значения площади и объема помещения на одно рабочее место преподавателя с использов</w:t>
      </w:r>
      <w:r>
        <w:rPr>
          <w:color w:val="000000"/>
        </w:rPr>
        <w:t>анием персонального компьютера?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5. Пе</w:t>
      </w:r>
      <w:r>
        <w:rPr>
          <w:color w:val="000000"/>
        </w:rPr>
        <w:t>рвичные средства пожаротушения?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14</w:t>
      </w:r>
      <w:r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1. Обязанности</w:t>
      </w:r>
      <w:r>
        <w:rPr>
          <w:color w:val="000000"/>
        </w:rPr>
        <w:t xml:space="preserve"> по охране труда преподавателя?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2. Порядок получения группы I по элек</w:t>
      </w:r>
      <w:r>
        <w:rPr>
          <w:color w:val="000000"/>
        </w:rPr>
        <w:t>тробезопасности преподавателем?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3. Требования к микроклимату помещен</w:t>
      </w:r>
      <w:r>
        <w:rPr>
          <w:color w:val="000000"/>
        </w:rPr>
        <w:t>ий образовательного учреждения?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4. Виды инструктажей по охране труда?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5. Первичные средства пожаротушения, применяемые при тушении горящего электрооборудования</w:t>
      </w:r>
      <w:r>
        <w:rPr>
          <w:color w:val="000000"/>
        </w:rPr>
        <w:t>, находящегося под напряжением?</w:t>
      </w:r>
    </w:p>
    <w:p w:rsidR="003A7B60" w:rsidRDefault="003A7B60" w:rsidP="003A7B60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3A7B60" w:rsidRPr="00376EBD" w:rsidRDefault="003A7B60" w:rsidP="003A7B60">
      <w:pPr>
        <w:widowControl w:val="0"/>
        <w:autoSpaceDE w:val="0"/>
        <w:autoSpaceDN w:val="0"/>
        <w:adjustRightInd w:val="0"/>
        <w:rPr>
          <w:color w:val="000000"/>
        </w:rPr>
      </w:pPr>
      <w:r w:rsidRPr="00376EBD">
        <w:rPr>
          <w:b/>
          <w:bCs/>
          <w:color w:val="000000"/>
        </w:rPr>
        <w:t xml:space="preserve">Билет </w:t>
      </w:r>
      <w:r>
        <w:rPr>
          <w:b/>
          <w:bCs/>
          <w:color w:val="000000"/>
        </w:rPr>
        <w:t>№</w:t>
      </w:r>
      <w:r w:rsidRPr="00376EBD">
        <w:rPr>
          <w:b/>
          <w:bCs/>
          <w:color w:val="000000"/>
        </w:rPr>
        <w:t xml:space="preserve"> 15</w:t>
      </w:r>
      <w:r>
        <w:rPr>
          <w:color w:val="000000"/>
        </w:rPr>
        <w:t xml:space="preserve"> 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1. Основные обязанности</w:t>
      </w:r>
      <w:r>
        <w:rPr>
          <w:color w:val="000000"/>
        </w:rPr>
        <w:t xml:space="preserve"> преподавателя по охране труда?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2. Правила внутреннего трудового распорядк</w:t>
      </w:r>
      <w:r>
        <w:rPr>
          <w:color w:val="000000"/>
        </w:rPr>
        <w:t>а в образовательном учреждении?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3. Требования к естественному освещени</w:t>
      </w:r>
      <w:r>
        <w:rPr>
          <w:color w:val="000000"/>
        </w:rPr>
        <w:t>ю рабочего места преподавателя?</w:t>
      </w:r>
    </w:p>
    <w:p w:rsidR="003A7B60" w:rsidRPr="00376EBD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4. Периодичность прохождени</w:t>
      </w:r>
      <w:r>
        <w:rPr>
          <w:color w:val="000000"/>
        </w:rPr>
        <w:t>я инструктажа на рабочем месте?</w:t>
      </w:r>
    </w:p>
    <w:p w:rsidR="003A7B60" w:rsidRPr="00E017CC" w:rsidRDefault="003A7B60" w:rsidP="003A7B60">
      <w:pPr>
        <w:widowControl w:val="0"/>
        <w:autoSpaceDE w:val="0"/>
        <w:autoSpaceDN w:val="0"/>
        <w:adjustRightInd w:val="0"/>
        <w:ind w:firstLine="225"/>
        <w:rPr>
          <w:color w:val="000000"/>
        </w:rPr>
      </w:pPr>
      <w:r w:rsidRPr="00376EBD">
        <w:rPr>
          <w:color w:val="000000"/>
        </w:rPr>
        <w:t>5. Основные правила электробезопасности при работе с офисным оборудованием?</w:t>
      </w:r>
    </w:p>
    <w:p w:rsidR="003A7B60" w:rsidRDefault="003A7B60" w:rsidP="003A7B60">
      <w:pPr>
        <w:jc w:val="center"/>
        <w:rPr>
          <w:b/>
        </w:rPr>
      </w:pPr>
    </w:p>
    <w:p w:rsidR="003A7B60" w:rsidRPr="000F44FE" w:rsidRDefault="003A7B60" w:rsidP="003A7B60"/>
    <w:p w:rsidR="003A7B60" w:rsidRDefault="003A7B60"/>
    <w:sectPr w:rsidR="003A7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A67DC"/>
    <w:multiLevelType w:val="hybridMultilevel"/>
    <w:tmpl w:val="EAB6D426"/>
    <w:lvl w:ilvl="0" w:tplc="B192D68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0DF81586"/>
    <w:multiLevelType w:val="hybridMultilevel"/>
    <w:tmpl w:val="232A72B8"/>
    <w:lvl w:ilvl="0" w:tplc="B192D68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120C7AB5"/>
    <w:multiLevelType w:val="hybridMultilevel"/>
    <w:tmpl w:val="29643DBA"/>
    <w:lvl w:ilvl="0" w:tplc="B192D68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15406E29"/>
    <w:multiLevelType w:val="hybridMultilevel"/>
    <w:tmpl w:val="F0801F86"/>
    <w:lvl w:ilvl="0" w:tplc="BE649134">
      <w:start w:val="1"/>
      <w:numFmt w:val="bullet"/>
      <w:lvlText w:val="‒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1CCF7609"/>
    <w:multiLevelType w:val="hybridMultilevel"/>
    <w:tmpl w:val="72FCD1E4"/>
    <w:lvl w:ilvl="0" w:tplc="B192D68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332D0AD6"/>
    <w:multiLevelType w:val="hybridMultilevel"/>
    <w:tmpl w:val="B236318A"/>
    <w:lvl w:ilvl="0" w:tplc="B192D68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35733E45"/>
    <w:multiLevelType w:val="hybridMultilevel"/>
    <w:tmpl w:val="60DC3698"/>
    <w:lvl w:ilvl="0" w:tplc="B192D68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>
    <w:nsid w:val="40B47C8F"/>
    <w:multiLevelType w:val="hybridMultilevel"/>
    <w:tmpl w:val="5DF02EA0"/>
    <w:lvl w:ilvl="0" w:tplc="B192D68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487A3273"/>
    <w:multiLevelType w:val="hybridMultilevel"/>
    <w:tmpl w:val="E856C10C"/>
    <w:lvl w:ilvl="0" w:tplc="B192D68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4B80319B"/>
    <w:multiLevelType w:val="hybridMultilevel"/>
    <w:tmpl w:val="6602FBB2"/>
    <w:lvl w:ilvl="0" w:tplc="B192D68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0">
    <w:nsid w:val="52AC5C3D"/>
    <w:multiLevelType w:val="hybridMultilevel"/>
    <w:tmpl w:val="882A293A"/>
    <w:lvl w:ilvl="0" w:tplc="B192D68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>
    <w:nsid w:val="53A93A35"/>
    <w:multiLevelType w:val="hybridMultilevel"/>
    <w:tmpl w:val="BCFA4212"/>
    <w:lvl w:ilvl="0" w:tplc="B192D68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2">
    <w:nsid w:val="5FC1404C"/>
    <w:multiLevelType w:val="hybridMultilevel"/>
    <w:tmpl w:val="A5CE47D6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>
    <w:nsid w:val="7D6C64D4"/>
    <w:multiLevelType w:val="hybridMultilevel"/>
    <w:tmpl w:val="AC7243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4"/>
  </w:num>
  <w:num w:numId="5">
    <w:abstractNumId w:val="8"/>
  </w:num>
  <w:num w:numId="6">
    <w:abstractNumId w:val="9"/>
  </w:num>
  <w:num w:numId="7">
    <w:abstractNumId w:val="2"/>
  </w:num>
  <w:num w:numId="8">
    <w:abstractNumId w:val="6"/>
  </w:num>
  <w:num w:numId="9">
    <w:abstractNumId w:val="1"/>
  </w:num>
  <w:num w:numId="10">
    <w:abstractNumId w:val="11"/>
  </w:num>
  <w:num w:numId="11">
    <w:abstractNumId w:val="0"/>
  </w:num>
  <w:num w:numId="12">
    <w:abstractNumId w:val="5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896"/>
    <w:rsid w:val="000F122E"/>
    <w:rsid w:val="003A7B60"/>
    <w:rsid w:val="00455EB0"/>
    <w:rsid w:val="004D4F7F"/>
    <w:rsid w:val="008C6A08"/>
    <w:rsid w:val="008E3896"/>
    <w:rsid w:val="009817AF"/>
    <w:rsid w:val="00A37F3D"/>
    <w:rsid w:val="00A551C6"/>
    <w:rsid w:val="00B17347"/>
    <w:rsid w:val="00B93CFD"/>
    <w:rsid w:val="00D76D80"/>
    <w:rsid w:val="00EA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37F3D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7F3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3">
    <w:name w:val="Таблицы (моноширинный)"/>
    <w:basedOn w:val="a"/>
    <w:next w:val="a"/>
    <w:rsid w:val="00A37F3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A37F3D"/>
    <w:rPr>
      <w:b/>
      <w:bCs/>
      <w:color w:val="000080"/>
    </w:rPr>
  </w:style>
  <w:style w:type="paragraph" w:styleId="a5">
    <w:name w:val="List Paragraph"/>
    <w:basedOn w:val="a"/>
    <w:uiPriority w:val="34"/>
    <w:qFormat/>
    <w:rsid w:val="00A37F3D"/>
    <w:pPr>
      <w:ind w:left="720"/>
      <w:contextualSpacing/>
    </w:pPr>
    <w:rPr>
      <w:sz w:val="20"/>
      <w:szCs w:val="20"/>
    </w:rPr>
  </w:style>
  <w:style w:type="character" w:styleId="a6">
    <w:name w:val="Hyperlink"/>
    <w:rsid w:val="00A37F3D"/>
    <w:rPr>
      <w:color w:val="0000FF"/>
      <w:u w:val="single"/>
    </w:rPr>
  </w:style>
  <w:style w:type="table" w:styleId="a7">
    <w:name w:val="Table Grid"/>
    <w:basedOn w:val="a1"/>
    <w:uiPriority w:val="39"/>
    <w:rsid w:val="003A7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551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51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37F3D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7F3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3">
    <w:name w:val="Таблицы (моноширинный)"/>
    <w:basedOn w:val="a"/>
    <w:next w:val="a"/>
    <w:rsid w:val="00A37F3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A37F3D"/>
    <w:rPr>
      <w:b/>
      <w:bCs/>
      <w:color w:val="000080"/>
    </w:rPr>
  </w:style>
  <w:style w:type="paragraph" w:styleId="a5">
    <w:name w:val="List Paragraph"/>
    <w:basedOn w:val="a"/>
    <w:uiPriority w:val="34"/>
    <w:qFormat/>
    <w:rsid w:val="00A37F3D"/>
    <w:pPr>
      <w:ind w:left="720"/>
      <w:contextualSpacing/>
    </w:pPr>
    <w:rPr>
      <w:sz w:val="20"/>
      <w:szCs w:val="20"/>
    </w:rPr>
  </w:style>
  <w:style w:type="character" w:styleId="a6">
    <w:name w:val="Hyperlink"/>
    <w:rsid w:val="00A37F3D"/>
    <w:rPr>
      <w:color w:val="0000FF"/>
      <w:u w:val="single"/>
    </w:rPr>
  </w:style>
  <w:style w:type="table" w:styleId="a7">
    <w:name w:val="Table Grid"/>
    <w:basedOn w:val="a1"/>
    <w:uiPriority w:val="39"/>
    <w:rsid w:val="003A7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551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51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67EE6-5A2E-46FA-BE81-CE40C1D72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3065</Words>
  <Characters>17473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9</cp:revision>
  <dcterms:created xsi:type="dcterms:W3CDTF">2021-11-11T11:29:00Z</dcterms:created>
  <dcterms:modified xsi:type="dcterms:W3CDTF">2022-05-05T10:17:00Z</dcterms:modified>
</cp:coreProperties>
</file>