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6" w:rsidRDefault="006D11A3" w:rsidP="006D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C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10-11 класс (</w:t>
      </w:r>
      <w:r w:rsidR="00AC60C8" w:rsidRPr="00AC60C8">
        <w:rPr>
          <w:rFonts w:ascii="Times New Roman" w:hAnsi="Times New Roman" w:cs="Times New Roman"/>
          <w:b/>
          <w:sz w:val="28"/>
          <w:szCs w:val="28"/>
        </w:rPr>
        <w:t>базовый   уровень</w:t>
      </w:r>
      <w:r w:rsidRPr="00AC60C8">
        <w:rPr>
          <w:rFonts w:ascii="Times New Roman" w:hAnsi="Times New Roman" w:cs="Times New Roman"/>
          <w:b/>
          <w:sz w:val="28"/>
          <w:szCs w:val="28"/>
        </w:rPr>
        <w:t>)</w:t>
      </w:r>
    </w:p>
    <w:p w:rsidR="00AC60C8" w:rsidRPr="00AC60C8" w:rsidRDefault="00E04971" w:rsidP="006D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СОО</w:t>
      </w:r>
      <w:bookmarkStart w:id="0" w:name="_GoBack"/>
      <w:bookmarkEnd w:id="0"/>
    </w:p>
    <w:p w:rsidR="006D11A3" w:rsidRPr="00AC60C8" w:rsidRDefault="006D11A3" w:rsidP="006D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C8">
        <w:rPr>
          <w:rFonts w:ascii="Times New Roman" w:hAnsi="Times New Roman" w:cs="Times New Roman"/>
          <w:sz w:val="24"/>
          <w:szCs w:val="24"/>
        </w:rPr>
        <w:t xml:space="preserve">Структурно предмет «История» на профильном включает учебные курсы по отечественной истории периода 1914–2012 гг. — («История России») и всеобщей (Новейшей) истории. </w:t>
      </w:r>
      <w:proofErr w:type="gramEnd"/>
    </w:p>
    <w:p w:rsidR="006D11A3" w:rsidRPr="00AC60C8" w:rsidRDefault="006D11A3" w:rsidP="006D1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0C8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основе:</w:t>
      </w:r>
    </w:p>
    <w:p w:rsidR="006D11A3" w:rsidRPr="00AC60C8" w:rsidRDefault="006D11A3" w:rsidP="006D11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(</w:t>
      </w:r>
      <w:r w:rsidRPr="00AC60C8">
        <w:rPr>
          <w:rFonts w:ascii="Times New Roman" w:hAnsi="Times New Roman" w:cs="Times New Roman"/>
          <w:color w:val="494949"/>
          <w:sz w:val="24"/>
          <w:szCs w:val="24"/>
        </w:rPr>
        <w:t xml:space="preserve">Приказ </w:t>
      </w:r>
      <w:proofErr w:type="spellStart"/>
      <w:r w:rsidRPr="00AC60C8">
        <w:rPr>
          <w:rFonts w:ascii="Times New Roman" w:hAnsi="Times New Roman" w:cs="Times New Roman"/>
          <w:color w:val="494949"/>
          <w:sz w:val="24"/>
          <w:szCs w:val="24"/>
        </w:rPr>
        <w:t>Минобрнауки</w:t>
      </w:r>
      <w:proofErr w:type="spellEnd"/>
      <w:r w:rsidRPr="00AC60C8">
        <w:rPr>
          <w:rFonts w:ascii="Times New Roman" w:hAnsi="Times New Roman" w:cs="Times New Roman"/>
          <w:color w:val="494949"/>
          <w:sz w:val="24"/>
          <w:szCs w:val="24"/>
        </w:rPr>
        <w:t xml:space="preserve"> России от 17.05.2012 N 413)</w:t>
      </w:r>
    </w:p>
    <w:p w:rsidR="006D11A3" w:rsidRPr="00AC60C8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учебного предмета, курса История России, Всеобщая история; </w:t>
      </w:r>
    </w:p>
    <w:p w:rsidR="006D11A3" w:rsidRPr="00AC60C8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образовательного учреждения;</w:t>
      </w:r>
    </w:p>
    <w:p w:rsidR="006D11A3" w:rsidRPr="00AC60C8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0C8">
        <w:rPr>
          <w:rFonts w:ascii="Times New Roman" w:hAnsi="Times New Roman" w:cs="Times New Roman"/>
          <w:color w:val="000000"/>
          <w:sz w:val="24"/>
          <w:szCs w:val="24"/>
        </w:rPr>
        <w:t>Концепции единого учебно-методического комплекса по отечественной истории (включающей Историко-культурный стандарт);</w:t>
      </w:r>
    </w:p>
    <w:p w:rsidR="006D11A3" w:rsidRPr="00AC60C8" w:rsidRDefault="006D11A3" w:rsidP="006D11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60C8">
        <w:rPr>
          <w:rFonts w:ascii="Times New Roman" w:hAnsi="Times New Roman" w:cs="Times New Roman"/>
          <w:sz w:val="24"/>
          <w:szCs w:val="24"/>
        </w:rPr>
        <w:t>Н.М.Арсентьев</w:t>
      </w:r>
      <w:proofErr w:type="spellEnd"/>
      <w:r w:rsidRPr="00AC60C8">
        <w:rPr>
          <w:rFonts w:ascii="Times New Roman" w:hAnsi="Times New Roman" w:cs="Times New Roman"/>
          <w:sz w:val="24"/>
          <w:szCs w:val="24"/>
        </w:rPr>
        <w:t xml:space="preserve">, Данилов А.А и др. под </w:t>
      </w:r>
      <w:proofErr w:type="spellStart"/>
      <w:r w:rsidRPr="00AC60C8">
        <w:rPr>
          <w:rFonts w:ascii="Times New Roman" w:hAnsi="Times New Roman" w:cs="Times New Roman"/>
          <w:sz w:val="24"/>
          <w:szCs w:val="24"/>
        </w:rPr>
        <w:t>ред.А.В.Торкунова</w:t>
      </w:r>
      <w:proofErr w:type="spellEnd"/>
      <w:r w:rsidRPr="00AC60C8">
        <w:rPr>
          <w:rFonts w:ascii="Times New Roman" w:hAnsi="Times New Roman" w:cs="Times New Roman"/>
          <w:sz w:val="24"/>
          <w:szCs w:val="24"/>
        </w:rPr>
        <w:t>. Программа курса История России. 10 класс. / М., «Просвещение», 2020 г.</w:t>
      </w:r>
    </w:p>
    <w:p w:rsidR="006D11A3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0C8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история. 10</w:t>
      </w:r>
      <w:r w:rsid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</w:t>
      </w:r>
      <w:r w:rsidRP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Рабочие программы. Предметная линия учебников </w:t>
      </w:r>
      <w:r w:rsid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 w:rsid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Л.С. Белоусов  2-е издание</w:t>
      </w:r>
      <w:proofErr w:type="gramStart"/>
      <w:r w:rsid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С.П. Карпова М.: «Русское слово»</w:t>
      </w:r>
      <w:r w:rsidRPr="00AC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</w:t>
      </w:r>
    </w:p>
    <w:p w:rsidR="00FE1FD1" w:rsidRDefault="00FE1FD1" w:rsidP="00FE1F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FD1" w:rsidRPr="00FE1FD1" w:rsidRDefault="00FE1FD1" w:rsidP="00FE1F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 по истории</w:t>
      </w:r>
      <w:r w:rsidRPr="00FE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и 11 классе рассчитана на 2 часа в неделю, итого – 136 часов.</w:t>
      </w:r>
    </w:p>
    <w:p w:rsidR="006D11A3" w:rsidRPr="00AC60C8" w:rsidRDefault="006D11A3" w:rsidP="006D1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0C8">
        <w:rPr>
          <w:rFonts w:ascii="Times New Roman" w:hAnsi="Times New Roman" w:cs="Times New Roman"/>
          <w:b/>
          <w:sz w:val="24"/>
          <w:szCs w:val="24"/>
        </w:rPr>
        <w:t xml:space="preserve">Предметная линия учебников: </w:t>
      </w:r>
    </w:p>
    <w:p w:rsidR="006D11A3" w:rsidRPr="00AC60C8" w:rsidRDefault="006D11A3" w:rsidP="006D1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>«История России. 10 класс» в трех частях, авторы: Н. М. Арсентьев, А. А. Данилов,</w:t>
      </w:r>
      <w:r w:rsidR="00CA1303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="00CA1303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AC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C8">
        <w:rPr>
          <w:rFonts w:ascii="Times New Roman" w:hAnsi="Times New Roman" w:cs="Times New Roman"/>
          <w:sz w:val="24"/>
          <w:szCs w:val="24"/>
        </w:rPr>
        <w:t>А.Я.Токарева</w:t>
      </w:r>
      <w:proofErr w:type="spellEnd"/>
      <w:r w:rsidRPr="00AC60C8">
        <w:rPr>
          <w:rFonts w:ascii="Times New Roman" w:hAnsi="Times New Roman" w:cs="Times New Roman"/>
          <w:sz w:val="24"/>
          <w:szCs w:val="24"/>
        </w:rPr>
        <w:t xml:space="preserve"> </w:t>
      </w:r>
      <w:r w:rsidR="00C64B98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AC60C8">
        <w:rPr>
          <w:rFonts w:ascii="Times New Roman" w:hAnsi="Times New Roman" w:cs="Times New Roman"/>
          <w:sz w:val="24"/>
          <w:szCs w:val="24"/>
        </w:rPr>
        <w:t xml:space="preserve">под редакцией А. В. </w:t>
      </w:r>
      <w:proofErr w:type="spellStart"/>
      <w:r w:rsidRPr="00AC60C8">
        <w:rPr>
          <w:rFonts w:ascii="Times New Roman" w:hAnsi="Times New Roman" w:cs="Times New Roman"/>
          <w:sz w:val="24"/>
          <w:szCs w:val="24"/>
        </w:rPr>
        <w:t>Т</w:t>
      </w:r>
      <w:r w:rsidR="00C64B98">
        <w:rPr>
          <w:rFonts w:ascii="Times New Roman" w:hAnsi="Times New Roman" w:cs="Times New Roman"/>
          <w:sz w:val="24"/>
          <w:szCs w:val="24"/>
        </w:rPr>
        <w:t>оркунова</w:t>
      </w:r>
      <w:proofErr w:type="spellEnd"/>
      <w:r w:rsidR="00C64B98">
        <w:rPr>
          <w:rFonts w:ascii="Times New Roman" w:hAnsi="Times New Roman" w:cs="Times New Roman"/>
          <w:sz w:val="24"/>
          <w:szCs w:val="24"/>
        </w:rPr>
        <w:t>; М. «Просвещение», 2020</w:t>
      </w:r>
      <w:r w:rsidRPr="00AC60C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D11A3" w:rsidRPr="00AC60C8" w:rsidRDefault="006D11A3" w:rsidP="006D1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>«Всеобщая история. Новейшая история</w:t>
      </w:r>
      <w:proofErr w:type="gramStart"/>
      <w:r w:rsidRPr="00AC60C8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AC60C8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C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 w:rsidR="00C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="00C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Л.С. Белоусов  2-е издание</w:t>
      </w:r>
      <w:proofErr w:type="gramStart"/>
      <w:r w:rsidR="00C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С.П. Карпова М.: «Русское слово», 2020г</w:t>
      </w:r>
      <w:r w:rsidRPr="00AC60C8">
        <w:rPr>
          <w:rFonts w:ascii="Times New Roman" w:hAnsi="Times New Roman" w:cs="Times New Roman"/>
          <w:sz w:val="24"/>
          <w:szCs w:val="24"/>
        </w:rPr>
        <w:t>.</w:t>
      </w:r>
    </w:p>
    <w:p w:rsidR="006D11A3" w:rsidRPr="00AC60C8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AC60C8">
        <w:rPr>
          <w:b/>
          <w:bCs/>
          <w:color w:val="000000"/>
        </w:rPr>
        <w:t>Целью школьного исторического образования</w:t>
      </w:r>
      <w:r w:rsidRPr="00AC60C8">
        <w:rPr>
          <w:color w:val="000000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6D11A3" w:rsidRPr="00AC60C8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60C8">
        <w:rPr>
          <w:color w:val="000000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школьников, формирование у молодого поколения ориентиров для гражданской, </w:t>
      </w:r>
      <w:proofErr w:type="spellStart"/>
      <w:r w:rsidRPr="00AC60C8">
        <w:rPr>
          <w:color w:val="000000"/>
        </w:rPr>
        <w:t>этнонациональной</w:t>
      </w:r>
      <w:proofErr w:type="spellEnd"/>
      <w:r w:rsidRPr="00AC60C8">
        <w:rPr>
          <w:color w:val="000000"/>
        </w:rPr>
        <w:t xml:space="preserve">, социальной, культурной самоидентификации в окружающем мире; </w:t>
      </w:r>
    </w:p>
    <w:p w:rsidR="006D11A3" w:rsidRPr="00AC60C8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овладение учащимися знаниями об основных этапах развития:</w:t>
      </w:r>
    </w:p>
    <w:p w:rsidR="006D11A3" w:rsidRPr="00AC60C8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6D11A3" w:rsidRPr="00AC60C8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6D11A3" w:rsidRPr="00AC60C8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6D11A3" w:rsidRPr="00AC60C8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C60C8">
        <w:rPr>
          <w:color w:val="000000"/>
        </w:rPr>
        <w:t>полиэтничном</w:t>
      </w:r>
      <w:proofErr w:type="spellEnd"/>
      <w:r w:rsidRPr="00AC60C8">
        <w:rPr>
          <w:color w:val="000000"/>
        </w:rPr>
        <w:t xml:space="preserve"> и многоконфессиональном обществе. </w:t>
      </w:r>
    </w:p>
    <w:p w:rsidR="006D11A3" w:rsidRPr="00AC60C8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60C8">
        <w:rPr>
          <w:color w:val="000000"/>
        </w:rPr>
        <w:t xml:space="preserve">В соответствии с Концепцией нового учебно-методического комплекса по отечественной истории </w:t>
      </w:r>
      <w:r w:rsidRPr="00AC60C8">
        <w:rPr>
          <w:b/>
          <w:bCs/>
          <w:color w:val="000000"/>
        </w:rPr>
        <w:t>базовыми принципами</w:t>
      </w:r>
      <w:r w:rsidRPr="00AC60C8">
        <w:rPr>
          <w:color w:val="000000"/>
        </w:rPr>
        <w:t xml:space="preserve"> школьного исторического образования являются: </w:t>
      </w:r>
    </w:p>
    <w:p w:rsidR="006D11A3" w:rsidRPr="00AC60C8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идея преемственности исторических периодов, в </w:t>
      </w:r>
      <w:proofErr w:type="spellStart"/>
      <w:r w:rsidRPr="00AC60C8">
        <w:rPr>
          <w:color w:val="000000"/>
        </w:rPr>
        <w:t>т.ч</w:t>
      </w:r>
      <w:proofErr w:type="spellEnd"/>
      <w:r w:rsidRPr="00AC60C8">
        <w:rPr>
          <w:color w:val="000000"/>
        </w:rPr>
        <w:t>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6D11A3" w:rsidRPr="00AC60C8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lastRenderedPageBreak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6D11A3" w:rsidRPr="00AC60C8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6D11A3" w:rsidRPr="00AC60C8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6D11A3" w:rsidRPr="00AC60C8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6D11A3" w:rsidRPr="00AC60C8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познавательное значение российской, региональной и мировой истории;</w:t>
      </w:r>
    </w:p>
    <w:p w:rsidR="006D11A3" w:rsidRPr="00AC60C8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6D11A3" w:rsidRPr="00AC60C8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60C8">
        <w:rPr>
          <w:color w:val="000000"/>
        </w:rPr>
        <w:t>Методической основой изучения курса истории в основной школе является системно-</w:t>
      </w:r>
      <w:proofErr w:type="spellStart"/>
      <w:r w:rsidRPr="00AC60C8">
        <w:rPr>
          <w:color w:val="000000"/>
        </w:rPr>
        <w:t>деятельностный</w:t>
      </w:r>
      <w:proofErr w:type="spellEnd"/>
      <w:r w:rsidRPr="00AC60C8">
        <w:rPr>
          <w:color w:val="000000"/>
        </w:rPr>
        <w:t xml:space="preserve"> подход, обеспечивающий достижение личностных, </w:t>
      </w:r>
      <w:proofErr w:type="spellStart"/>
      <w:r w:rsidRPr="00AC60C8">
        <w:rPr>
          <w:color w:val="000000"/>
        </w:rPr>
        <w:t>метапредметных</w:t>
      </w:r>
      <w:proofErr w:type="spellEnd"/>
      <w:r w:rsidRPr="00AC60C8"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6D11A3" w:rsidRPr="00AC60C8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60C8">
        <w:rPr>
          <w:color w:val="000000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6D11A3" w:rsidRPr="00AC60C8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принцип научности, определяющий соответствие учебных единиц основным результатам научных исследований;</w:t>
      </w:r>
    </w:p>
    <w:p w:rsidR="006D11A3" w:rsidRPr="00AC60C8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6D11A3" w:rsidRPr="00AC60C8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многофакторный подход к освещению истории всех сторон жизни государства и общества; </w:t>
      </w:r>
    </w:p>
    <w:p w:rsidR="006D11A3" w:rsidRPr="00AC60C8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 xml:space="preserve">исторический подход как основа формирования содержания курса и </w:t>
      </w:r>
      <w:proofErr w:type="spellStart"/>
      <w:r w:rsidRPr="00AC60C8">
        <w:rPr>
          <w:color w:val="000000"/>
        </w:rPr>
        <w:t>межпредметных</w:t>
      </w:r>
      <w:proofErr w:type="spellEnd"/>
      <w:r w:rsidRPr="00AC60C8">
        <w:rPr>
          <w:color w:val="000000"/>
        </w:rPr>
        <w:t xml:space="preserve"> связей, прежде всего, с учебными предметами социально-гуманитарного цикла; </w:t>
      </w:r>
    </w:p>
    <w:p w:rsidR="006D11A3" w:rsidRPr="00AC60C8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антропологический подход, формирующий личностное эмоционально окрашенное восприятие прошлого;</w:t>
      </w:r>
    </w:p>
    <w:p w:rsidR="006D11A3" w:rsidRPr="00AC60C8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C60C8">
        <w:rPr>
          <w:color w:val="000000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6D11A3" w:rsidRPr="006D11A3" w:rsidRDefault="006D11A3" w:rsidP="006D11A3">
      <w:pPr>
        <w:spacing w:after="0"/>
        <w:jc w:val="center"/>
        <w:rPr>
          <w:b/>
          <w:sz w:val="24"/>
        </w:rPr>
      </w:pPr>
    </w:p>
    <w:sectPr w:rsidR="006D11A3" w:rsidRPr="006D11A3" w:rsidSect="006D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42DE"/>
    <w:multiLevelType w:val="multilevel"/>
    <w:tmpl w:val="8DF69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D354B"/>
    <w:multiLevelType w:val="multilevel"/>
    <w:tmpl w:val="C632E4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0BF1"/>
    <w:multiLevelType w:val="multilevel"/>
    <w:tmpl w:val="22B4B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E62AD"/>
    <w:multiLevelType w:val="hybridMultilevel"/>
    <w:tmpl w:val="260E5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1A3"/>
    <w:rsid w:val="004547E8"/>
    <w:rsid w:val="006A39EB"/>
    <w:rsid w:val="006D11A3"/>
    <w:rsid w:val="00A62876"/>
    <w:rsid w:val="00AC60C8"/>
    <w:rsid w:val="00C64B98"/>
    <w:rsid w:val="00CA1303"/>
    <w:rsid w:val="00E04971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Учитель</cp:lastModifiedBy>
  <cp:revision>8</cp:revision>
  <dcterms:created xsi:type="dcterms:W3CDTF">2020-09-19T05:41:00Z</dcterms:created>
  <dcterms:modified xsi:type="dcterms:W3CDTF">2021-10-11T07:28:00Z</dcterms:modified>
</cp:coreProperties>
</file>