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DF" w:rsidRDefault="00B11C7C" w:rsidP="00B11C7C">
      <w:pPr>
        <w:spacing w:after="204" w:line="240" w:lineRule="auto"/>
        <w:ind w:left="-5" w:hanging="11"/>
        <w:jc w:val="both"/>
      </w:pPr>
      <w:r>
        <w:rPr>
          <w:b/>
        </w:rPr>
        <w:t xml:space="preserve">Цели и задачи Профориентационного минимума   </w:t>
      </w:r>
    </w:p>
    <w:p w:rsidR="008D53DF" w:rsidRDefault="00B11C7C" w:rsidP="00B11C7C">
      <w:pPr>
        <w:spacing w:after="166" w:line="240" w:lineRule="auto"/>
        <w:ind w:left="-5" w:hanging="11"/>
        <w:jc w:val="both"/>
      </w:pPr>
      <w:r>
        <w:t xml:space="preserve">Цель – выстраивание системы профессиональной ориентации обучающихся, которая реализуется в образовательной, воспитательной и иных видах деятельности.   </w:t>
      </w:r>
    </w:p>
    <w:p w:rsidR="008D53DF" w:rsidRDefault="00B11C7C" w:rsidP="00B11C7C">
      <w:pPr>
        <w:spacing w:after="173" w:line="240" w:lineRule="auto"/>
        <w:ind w:left="-5" w:hanging="11"/>
        <w:jc w:val="both"/>
      </w:pPr>
      <w:r>
        <w:t xml:space="preserve">Задачи:  </w:t>
      </w:r>
    </w:p>
    <w:p w:rsidR="008D53DF" w:rsidRDefault="00B11C7C" w:rsidP="00B11C7C">
      <w:pPr>
        <w:numPr>
          <w:ilvl w:val="0"/>
          <w:numId w:val="1"/>
        </w:numPr>
        <w:spacing w:line="240" w:lineRule="auto"/>
        <w:ind w:hanging="11"/>
        <w:jc w:val="both"/>
      </w:pPr>
      <w:r>
        <w:t>развитие нормативно-</w:t>
      </w:r>
      <w:r>
        <w:t xml:space="preserve">правового обеспечения профориентационной деятельности;  </w:t>
      </w:r>
    </w:p>
    <w:p w:rsidR="008D53DF" w:rsidRDefault="00B11C7C" w:rsidP="00B11C7C">
      <w:pPr>
        <w:numPr>
          <w:ilvl w:val="0"/>
          <w:numId w:val="1"/>
        </w:numPr>
        <w:spacing w:line="240" w:lineRule="auto"/>
        <w:ind w:hanging="11"/>
        <w:jc w:val="both"/>
      </w:pPr>
      <w:r>
        <w:t xml:space="preserve">разработка научно обоснованного содержательного наполнения профориентационной работы;  </w:t>
      </w:r>
    </w:p>
    <w:p w:rsidR="008D53DF" w:rsidRDefault="00B11C7C" w:rsidP="00B11C7C">
      <w:pPr>
        <w:numPr>
          <w:ilvl w:val="0"/>
          <w:numId w:val="1"/>
        </w:numPr>
        <w:spacing w:after="169" w:line="240" w:lineRule="auto"/>
        <w:ind w:hanging="11"/>
        <w:jc w:val="both"/>
      </w:pPr>
      <w:r>
        <w:t>разработка механизмов мониторинга, аналитики, верификации, профориентационной деятельности, ведущейся в образов</w:t>
      </w:r>
      <w:r>
        <w:t xml:space="preserve">ательных организациях; </w:t>
      </w:r>
    </w:p>
    <w:p w:rsidR="008D53DF" w:rsidRDefault="00B11C7C" w:rsidP="00B11C7C">
      <w:pPr>
        <w:numPr>
          <w:ilvl w:val="0"/>
          <w:numId w:val="1"/>
        </w:numPr>
        <w:spacing w:line="240" w:lineRule="auto"/>
        <w:ind w:hanging="11"/>
        <w:jc w:val="both"/>
      </w:pPr>
      <w:r>
        <w:t xml:space="preserve">систематизация и обогащение инструментами и практиками школьных моделей профессиональной ориентации обучающихся;  </w:t>
      </w:r>
    </w:p>
    <w:p w:rsidR="00B11C7C" w:rsidRDefault="00B11C7C" w:rsidP="00B11C7C">
      <w:pPr>
        <w:numPr>
          <w:ilvl w:val="0"/>
          <w:numId w:val="1"/>
        </w:numPr>
        <w:spacing w:line="240" w:lineRule="auto"/>
        <w:ind w:hanging="11"/>
        <w:jc w:val="both"/>
      </w:pPr>
      <w:r>
        <w:t>включение в профориентационную работу профессиональных образовательных организаций, организаций ВО, компаний-работода</w:t>
      </w:r>
      <w:r>
        <w:t xml:space="preserve">телей, центров занятости населения, родительского сообщества и пр.;  </w:t>
      </w:r>
    </w:p>
    <w:p w:rsidR="008D53DF" w:rsidRDefault="00B11C7C" w:rsidP="00B11C7C">
      <w:pPr>
        <w:spacing w:line="240" w:lineRule="auto"/>
        <w:jc w:val="both"/>
      </w:pPr>
      <w:proofErr w:type="gramStart"/>
      <w:r>
        <w:t xml:space="preserve">•  </w:t>
      </w:r>
      <w:r>
        <w:t>включение</w:t>
      </w:r>
      <w:proofErr w:type="gramEnd"/>
      <w:r>
        <w:t xml:space="preserve"> в профориентационную работу программы, предусматривающей поддержку обучающихся «группы риска» (с прогнозируемыми затруднениями трудоустройства);  </w:t>
      </w:r>
    </w:p>
    <w:p w:rsidR="008D53DF" w:rsidRDefault="00B11C7C" w:rsidP="00B11C7C">
      <w:pPr>
        <w:numPr>
          <w:ilvl w:val="0"/>
          <w:numId w:val="1"/>
        </w:numPr>
        <w:spacing w:line="240" w:lineRule="auto"/>
        <w:ind w:hanging="11"/>
        <w:jc w:val="both"/>
      </w:pPr>
      <w:r>
        <w:t>разработка механизмов монито</w:t>
      </w:r>
      <w:r>
        <w:t xml:space="preserve">ринга и анализа профориентационной работы, ведущейся в образовательных организациях.    </w:t>
      </w:r>
    </w:p>
    <w:p w:rsidR="008D53DF" w:rsidRDefault="00B11C7C" w:rsidP="00B11C7C">
      <w:pPr>
        <w:spacing w:after="99" w:line="240" w:lineRule="auto"/>
        <w:ind w:left="-5" w:hanging="11"/>
        <w:jc w:val="both"/>
      </w:pPr>
      <w:r>
        <w:rPr>
          <w:b/>
        </w:rPr>
        <w:t xml:space="preserve">Список ответственных за внедрение профминимума в школе и педагогов-навигаторов: </w:t>
      </w:r>
      <w:r>
        <w:rPr>
          <w:i/>
        </w:rPr>
        <w:t>ответственный за внедрение профминимума в МБОУ Павл</w:t>
      </w:r>
      <w:r>
        <w:rPr>
          <w:i/>
        </w:rPr>
        <w:t>овской СОШ – заместитель директо</w:t>
      </w:r>
      <w:r>
        <w:rPr>
          <w:i/>
        </w:rPr>
        <w:t>ра по ВР Рыбченко И.П.</w:t>
      </w:r>
      <w:r>
        <w:rPr>
          <w:i/>
        </w:rPr>
        <w:t xml:space="preserve"> </w:t>
      </w:r>
    </w:p>
    <w:p w:rsidR="008D53DF" w:rsidRDefault="00B11C7C" w:rsidP="00B11C7C">
      <w:pPr>
        <w:spacing w:after="161" w:line="240" w:lineRule="auto"/>
        <w:ind w:left="-5" w:hanging="11"/>
        <w:jc w:val="both"/>
      </w:pPr>
      <w:r>
        <w:rPr>
          <w:i/>
        </w:rPr>
        <w:t>педагог – навигатор –</w:t>
      </w:r>
      <w:r>
        <w:rPr>
          <w:i/>
        </w:rPr>
        <w:t xml:space="preserve"> Гончаров П.Б.</w:t>
      </w:r>
    </w:p>
    <w:p w:rsidR="008D53DF" w:rsidRDefault="00B11C7C" w:rsidP="00B11C7C">
      <w:pPr>
        <w:spacing w:after="204" w:line="240" w:lineRule="auto"/>
        <w:ind w:left="-5" w:hanging="11"/>
        <w:jc w:val="both"/>
      </w:pPr>
      <w:r>
        <w:rPr>
          <w:b/>
        </w:rPr>
        <w:t xml:space="preserve">Количество обучающихся и классов, которые включены в данное направление: </w:t>
      </w:r>
    </w:p>
    <w:p w:rsidR="008D53DF" w:rsidRDefault="00B11C7C" w:rsidP="00B11C7C">
      <w:pPr>
        <w:spacing w:after="177" w:line="240" w:lineRule="auto"/>
        <w:ind w:left="-5" w:hanging="11"/>
        <w:jc w:val="both"/>
      </w:pPr>
      <w:r>
        <w:t>Количество классов: 6</w:t>
      </w:r>
      <w:r>
        <w:t xml:space="preserve"> (с 6 по 11);  </w:t>
      </w:r>
    </w:p>
    <w:p w:rsidR="008D53DF" w:rsidRDefault="00B11C7C" w:rsidP="00B11C7C">
      <w:pPr>
        <w:spacing w:line="240" w:lineRule="auto"/>
        <w:ind w:left="-5" w:hanging="11"/>
        <w:jc w:val="both"/>
      </w:pPr>
      <w:r>
        <w:t>Количество обучающихся: 69</w:t>
      </w:r>
      <w:bookmarkStart w:id="0" w:name="_GoBack"/>
      <w:bookmarkEnd w:id="0"/>
      <w:r>
        <w:t xml:space="preserve"> человек. </w:t>
      </w:r>
    </w:p>
    <w:sectPr w:rsidR="008D53DF">
      <w:pgSz w:w="11904" w:h="16838"/>
      <w:pgMar w:top="1440" w:right="952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A4DFB"/>
    <w:multiLevelType w:val="hybridMultilevel"/>
    <w:tmpl w:val="9F18D1DC"/>
    <w:lvl w:ilvl="0" w:tplc="63CAC832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143806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126504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70F284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54EE80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3CEF7E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060E06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E48C3E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E42B5A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DF"/>
    <w:rsid w:val="008D53DF"/>
    <w:rsid w:val="00B1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7A0CA-A360-41D4-AE11-FF80C1B3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1" w:line="291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11</cp:lastModifiedBy>
  <cp:revision>2</cp:revision>
  <dcterms:created xsi:type="dcterms:W3CDTF">2023-08-22T22:14:00Z</dcterms:created>
  <dcterms:modified xsi:type="dcterms:W3CDTF">2023-08-22T22:14:00Z</dcterms:modified>
</cp:coreProperties>
</file>