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F4" w:rsidRDefault="003047F4"/>
    <w:tbl>
      <w:tblPr>
        <w:tblStyle w:val="TableNormal"/>
        <w:tblW w:w="9982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72"/>
      </w:tblGrid>
      <w:tr w:rsidR="008715B8" w:rsidTr="00893BEE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647C40">
            <w:pPr>
              <w:pStyle w:val="a6"/>
            </w:pPr>
            <w:r>
              <w:t>Название</w:t>
            </w:r>
            <w:r w:rsidR="008C616A">
              <w:t xml:space="preserve"> </w:t>
            </w:r>
            <w:r>
              <w:t>курса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FF74D1">
            <w:pPr>
              <w:pStyle w:val="a6"/>
            </w:pPr>
            <w:r>
              <w:rPr>
                <w:rFonts w:hAnsi="Times New Roman Bold"/>
              </w:rPr>
              <w:t>Алгебра</w:t>
            </w:r>
          </w:p>
        </w:tc>
      </w:tr>
      <w:tr w:rsidR="008715B8" w:rsidTr="00893BEE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647C40">
            <w:pPr>
              <w:pStyle w:val="a6"/>
            </w:pPr>
            <w:r>
              <w:t>Класс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192938">
            <w:pPr>
              <w:pStyle w:val="a6"/>
            </w:pPr>
            <w:r>
              <w:rPr>
                <w:rFonts w:ascii="Times New Roman"/>
              </w:rPr>
              <w:t>7</w:t>
            </w:r>
          </w:p>
        </w:tc>
      </w:tr>
      <w:tr w:rsidR="008715B8" w:rsidTr="00893BEE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647C40">
            <w:pPr>
              <w:pStyle w:val="a6"/>
            </w:pPr>
            <w:r>
              <w:t>Количество</w:t>
            </w:r>
            <w:r w:rsidR="008C616A">
              <w:t xml:space="preserve"> </w:t>
            </w:r>
            <w:r>
              <w:t>часов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FF74D1" w:rsidP="003047F4">
            <w:pPr>
              <w:pStyle w:val="a6"/>
            </w:pPr>
            <w:r>
              <w:rPr>
                <w:rFonts w:ascii="Times New Roman"/>
              </w:rPr>
              <w:t>1</w:t>
            </w:r>
            <w:r w:rsidR="004C0309">
              <w:rPr>
                <w:rFonts w:ascii="Times New Roman"/>
              </w:rPr>
              <w:t>36</w:t>
            </w:r>
            <w:r w:rsidR="00647C40">
              <w:t>ч</w:t>
            </w:r>
          </w:p>
        </w:tc>
      </w:tr>
      <w:tr w:rsidR="008715B8" w:rsidTr="00893BEE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647C40">
            <w:pPr>
              <w:pStyle w:val="a6"/>
            </w:pPr>
            <w:r>
              <w:t>Составители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E36C0C" w:rsidP="007D5A4D">
            <w:r>
              <w:t xml:space="preserve"> </w:t>
            </w:r>
            <w:proofErr w:type="spellStart"/>
            <w:r w:rsidR="007D5A4D">
              <w:t>Шлеева</w:t>
            </w:r>
            <w:proofErr w:type="spellEnd"/>
            <w:r w:rsidR="007D5A4D">
              <w:t xml:space="preserve"> Н.В.</w:t>
            </w:r>
          </w:p>
        </w:tc>
      </w:tr>
      <w:tr w:rsidR="008715B8" w:rsidRPr="00E36C0C" w:rsidTr="00893BEE">
        <w:trPr>
          <w:trHeight w:val="1661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647C40">
            <w:pPr>
              <w:pStyle w:val="a6"/>
            </w:pPr>
            <w:r>
              <w:t>Цель</w:t>
            </w:r>
            <w:r w:rsidR="00E36C0C">
              <w:t xml:space="preserve"> </w:t>
            </w:r>
            <w:r>
              <w:t>курса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C0C" w:rsidRPr="00E36C0C" w:rsidRDefault="00E36C0C" w:rsidP="00E36C0C">
            <w:pPr>
              <w:rPr>
                <w:lang w:eastAsia="en-US"/>
              </w:rPr>
            </w:pPr>
            <w:r w:rsidRPr="00E36C0C">
              <w:rPr>
                <w:lang w:eastAsia="en-US"/>
              </w:rPr>
              <w:t>-овладение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E36C0C" w:rsidRPr="00E36C0C" w:rsidRDefault="00E36C0C" w:rsidP="00E36C0C">
            <w:pPr>
              <w:rPr>
                <w:lang w:eastAsia="en-US"/>
              </w:rPr>
            </w:pPr>
            <w:r w:rsidRPr="00E36C0C">
              <w:rPr>
                <w:lang w:eastAsia="en-US"/>
              </w:rPr>
              <w:t>-интеллектуальное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способность к преодолению трудностей;</w:t>
            </w:r>
          </w:p>
          <w:p w:rsidR="00E36C0C" w:rsidRPr="00E36C0C" w:rsidRDefault="00E36C0C" w:rsidP="00E36C0C">
            <w:pPr>
              <w:rPr>
                <w:lang w:eastAsia="en-US"/>
              </w:rPr>
            </w:pPr>
            <w:r w:rsidRPr="00E36C0C">
              <w:rPr>
                <w:lang w:eastAsia="en-US"/>
              </w:rPr>
              <w:t>-формирование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E36C0C" w:rsidRPr="00E36C0C" w:rsidRDefault="00E36C0C" w:rsidP="00E36C0C">
            <w:pPr>
              <w:rPr>
                <w:lang w:eastAsia="en-US"/>
              </w:rPr>
            </w:pPr>
            <w:r w:rsidRPr="00E36C0C">
              <w:rPr>
                <w:lang w:eastAsia="en-US"/>
              </w:rPr>
              <w:t xml:space="preserve">-воспитание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 </w:t>
            </w:r>
          </w:p>
          <w:p w:rsidR="008715B8" w:rsidRPr="00E36C0C" w:rsidRDefault="008715B8" w:rsidP="00E36C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720"/>
              <w:jc w:val="both"/>
              <w:rPr>
                <w:kern w:val="0"/>
              </w:rPr>
            </w:pPr>
          </w:p>
        </w:tc>
      </w:tr>
      <w:tr w:rsidR="008715B8" w:rsidTr="00893BEE">
        <w:trPr>
          <w:trHeight w:val="11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647C40">
            <w:pPr>
              <w:pStyle w:val="a6"/>
            </w:pPr>
            <w:r>
              <w:t>Структура</w:t>
            </w:r>
            <w:r w:rsidR="00E36C0C">
              <w:t xml:space="preserve"> </w:t>
            </w:r>
            <w:r>
              <w:t>курса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6C0C" w:rsidRPr="00F36E4A" w:rsidRDefault="00E36C0C" w:rsidP="00E36C0C">
            <w:pPr>
              <w:jc w:val="both"/>
              <w:rPr>
                <w:u w:val="single"/>
              </w:rPr>
            </w:pPr>
            <w:r w:rsidRPr="00F36E4A">
              <w:rPr>
                <w:u w:val="single"/>
              </w:rPr>
              <w:t>Глава 1. Алгебраические выражения (14 ч)</w:t>
            </w:r>
          </w:p>
          <w:p w:rsidR="00E36C0C" w:rsidRPr="00E36C0C" w:rsidRDefault="00E36C0C" w:rsidP="00E36C0C">
            <w:pPr>
              <w:jc w:val="both"/>
            </w:pPr>
            <w:r w:rsidRPr="00E36C0C">
              <w:t xml:space="preserve">Числовые выражения. Алгебраические выражения. Формулы. </w:t>
            </w:r>
            <w:r>
              <w:t xml:space="preserve">    </w:t>
            </w:r>
            <w:r w:rsidRPr="00E36C0C">
              <w:t>Свойства арифметических действий. Правила раскрытия скобок.</w:t>
            </w:r>
          </w:p>
          <w:p w:rsidR="00E36C0C" w:rsidRPr="00F36E4A" w:rsidRDefault="00E36C0C" w:rsidP="00E36C0C">
            <w:pPr>
              <w:jc w:val="both"/>
              <w:rPr>
                <w:u w:val="single"/>
              </w:rPr>
            </w:pPr>
            <w:r w:rsidRPr="00F36E4A">
              <w:rPr>
                <w:u w:val="single"/>
              </w:rPr>
              <w:t>Глава 2. Уравнения с одним неизвестным (10ч)</w:t>
            </w:r>
          </w:p>
          <w:p w:rsidR="00E36C0C" w:rsidRPr="00E36C0C" w:rsidRDefault="00E36C0C" w:rsidP="00E36C0C">
            <w:pPr>
              <w:jc w:val="both"/>
            </w:pPr>
            <w:r w:rsidRPr="00E36C0C">
              <w:t>Уравнение и его корни. Уравнения с одним неизвестным, сводящиеся к линейным. Решение задач с помощью уравнений.</w:t>
            </w:r>
          </w:p>
          <w:p w:rsidR="00E36C0C" w:rsidRPr="00F36E4A" w:rsidRDefault="00E36C0C" w:rsidP="00E36C0C">
            <w:pPr>
              <w:jc w:val="both"/>
              <w:rPr>
                <w:u w:val="single"/>
              </w:rPr>
            </w:pPr>
            <w:r w:rsidRPr="00F36E4A">
              <w:rPr>
                <w:u w:val="single"/>
              </w:rPr>
              <w:t>Глава 3.Одночлены и многочлены (23 ч)</w:t>
            </w:r>
          </w:p>
          <w:p w:rsidR="00E36C0C" w:rsidRPr="00E36C0C" w:rsidRDefault="00E36C0C" w:rsidP="00E36C0C">
            <w:pPr>
              <w:jc w:val="both"/>
            </w:pPr>
            <w:r w:rsidRPr="00E36C0C">
              <w:t>Степень с натуральным показателем и ее свойства. Одночлен. Многочлен. Сложение, вычитание и умножение многочленов. Деление одночлена и многочлена на одночлен.</w:t>
            </w:r>
          </w:p>
          <w:p w:rsidR="00E36C0C" w:rsidRPr="00F36E4A" w:rsidRDefault="00E36C0C" w:rsidP="00E36C0C">
            <w:pPr>
              <w:jc w:val="both"/>
              <w:rPr>
                <w:u w:val="single"/>
              </w:rPr>
            </w:pPr>
            <w:r w:rsidRPr="00F36E4A">
              <w:rPr>
                <w:u w:val="single"/>
              </w:rPr>
              <w:t>Глава 4.Разложение многочленов на множители (20 ч)</w:t>
            </w:r>
          </w:p>
          <w:p w:rsidR="00E36C0C" w:rsidRPr="00E36C0C" w:rsidRDefault="00E36C0C" w:rsidP="00E36C0C">
            <w:pPr>
              <w:jc w:val="both"/>
            </w:pPr>
            <w:r w:rsidRPr="00E36C0C">
              <w:t xml:space="preserve">Вынесение общего множителя за скобки. Способ группировки. Формулы сокращенного умножения: (а + </w:t>
            </w:r>
            <w:proofErr w:type="gramStart"/>
            <w:r w:rsidRPr="00E36C0C">
              <w:t>в)(</w:t>
            </w:r>
            <w:proofErr w:type="gramEnd"/>
            <w:r w:rsidRPr="00E36C0C">
              <w:t>а – в) =а</w:t>
            </w:r>
            <w:r w:rsidRPr="00E36C0C">
              <w:rPr>
                <w:vertAlign w:val="superscript"/>
              </w:rPr>
              <w:t>2</w:t>
            </w:r>
            <w:r w:rsidRPr="00E36C0C">
              <w:t xml:space="preserve"> – в</w:t>
            </w:r>
            <w:r w:rsidRPr="00E36C0C">
              <w:rPr>
                <w:vertAlign w:val="superscript"/>
              </w:rPr>
              <w:t>2</w:t>
            </w:r>
            <w:r w:rsidRPr="00E36C0C">
              <w:t xml:space="preserve">, </w:t>
            </w:r>
          </w:p>
          <w:p w:rsidR="00E36C0C" w:rsidRPr="00E36C0C" w:rsidRDefault="00E36C0C" w:rsidP="00E36C0C">
            <w:pPr>
              <w:jc w:val="both"/>
            </w:pPr>
            <w:r w:rsidRPr="00E36C0C">
              <w:t xml:space="preserve"> (</w:t>
            </w:r>
            <w:proofErr w:type="spellStart"/>
            <w:r w:rsidRPr="00E36C0C">
              <w:t>а+в</w:t>
            </w:r>
            <w:proofErr w:type="spellEnd"/>
            <w:r w:rsidRPr="00E36C0C">
              <w:t>)</w:t>
            </w:r>
            <w:r w:rsidRPr="00E36C0C">
              <w:rPr>
                <w:vertAlign w:val="superscript"/>
              </w:rPr>
              <w:t>2</w:t>
            </w:r>
            <w:r w:rsidRPr="00E36C0C">
              <w:t>=а</w:t>
            </w:r>
            <w:r w:rsidRPr="00E36C0C">
              <w:rPr>
                <w:vertAlign w:val="superscript"/>
              </w:rPr>
              <w:t>2</w:t>
            </w:r>
            <w:r w:rsidRPr="00E36C0C">
              <w:t xml:space="preserve"> +2ав+в</w:t>
            </w:r>
            <w:proofErr w:type="gramStart"/>
            <w:r w:rsidRPr="00E36C0C">
              <w:rPr>
                <w:vertAlign w:val="superscript"/>
              </w:rPr>
              <w:t>2</w:t>
            </w:r>
            <w:r w:rsidRPr="00E36C0C">
              <w:t>,  (</w:t>
            </w:r>
            <w:proofErr w:type="gramEnd"/>
            <w:r w:rsidRPr="00E36C0C">
              <w:t>а-в)</w:t>
            </w:r>
            <w:r w:rsidRPr="00E36C0C">
              <w:rPr>
                <w:vertAlign w:val="superscript"/>
              </w:rPr>
              <w:t>2</w:t>
            </w:r>
            <w:r w:rsidRPr="00E36C0C">
              <w:t>= а</w:t>
            </w:r>
            <w:r w:rsidRPr="00E36C0C">
              <w:rPr>
                <w:vertAlign w:val="superscript"/>
              </w:rPr>
              <w:t>2</w:t>
            </w:r>
            <w:r w:rsidRPr="00E36C0C">
              <w:t xml:space="preserve"> – 2ав +в</w:t>
            </w:r>
            <w:r w:rsidRPr="00E36C0C">
              <w:rPr>
                <w:vertAlign w:val="superscript"/>
              </w:rPr>
              <w:t>2</w:t>
            </w:r>
            <w:r w:rsidRPr="00E36C0C">
              <w:t>.</w:t>
            </w:r>
          </w:p>
          <w:p w:rsidR="00E36C0C" w:rsidRPr="00F36E4A" w:rsidRDefault="00E36C0C" w:rsidP="00E36C0C">
            <w:pPr>
              <w:jc w:val="both"/>
              <w:rPr>
                <w:u w:val="single"/>
              </w:rPr>
            </w:pPr>
            <w:r w:rsidRPr="00F36E4A">
              <w:rPr>
                <w:u w:val="single"/>
              </w:rPr>
              <w:t>Глава 5.Алгебраические дроби (23ч)</w:t>
            </w:r>
          </w:p>
          <w:p w:rsidR="00E36C0C" w:rsidRPr="00E36C0C" w:rsidRDefault="00E36C0C" w:rsidP="00E36C0C">
            <w:pPr>
              <w:jc w:val="both"/>
            </w:pPr>
            <w:r w:rsidRPr="00E36C0C">
              <w:t>Алгебраическая дробь. Сокращение дробей.  Сложение, вычитание, умножение и деление алгебраических дробей. Совместные действия над алгебраическими дробями.</w:t>
            </w:r>
          </w:p>
          <w:p w:rsidR="00E36C0C" w:rsidRPr="00F36E4A" w:rsidRDefault="00E36C0C" w:rsidP="00E36C0C">
            <w:pPr>
              <w:jc w:val="both"/>
              <w:rPr>
                <w:u w:val="single"/>
              </w:rPr>
            </w:pPr>
            <w:r w:rsidRPr="00F36E4A">
              <w:rPr>
                <w:u w:val="single"/>
              </w:rPr>
              <w:t>Глава 6.Линейная функция и ее график (13 ч)</w:t>
            </w:r>
          </w:p>
          <w:p w:rsidR="00E36C0C" w:rsidRPr="00E36C0C" w:rsidRDefault="00E36C0C" w:rsidP="00E36C0C">
            <w:pPr>
              <w:jc w:val="both"/>
            </w:pPr>
            <w:r w:rsidRPr="00E36C0C">
              <w:t>Прямоугольная система координат на плоскости. Понятие функции. Способы задания функции. График функции. Функция у=</w:t>
            </w:r>
            <w:proofErr w:type="spellStart"/>
            <w:r w:rsidRPr="00E36C0C">
              <w:t>кх</w:t>
            </w:r>
            <w:proofErr w:type="spellEnd"/>
            <w:r w:rsidRPr="00E36C0C">
              <w:t xml:space="preserve"> и ее график. Линейная функция и ее график.</w:t>
            </w:r>
          </w:p>
          <w:p w:rsidR="00E36C0C" w:rsidRPr="00F36E4A" w:rsidRDefault="00E36C0C" w:rsidP="00E36C0C">
            <w:pPr>
              <w:jc w:val="both"/>
              <w:rPr>
                <w:u w:val="single"/>
              </w:rPr>
            </w:pPr>
            <w:r w:rsidRPr="00F36E4A">
              <w:rPr>
                <w:u w:val="single"/>
              </w:rPr>
              <w:t>Глава 7.Системы уравнений с двумя неизвестными(17 ч)</w:t>
            </w:r>
          </w:p>
          <w:p w:rsidR="00E36C0C" w:rsidRPr="00E36C0C" w:rsidRDefault="00E36C0C" w:rsidP="00E36C0C">
            <w:pPr>
              <w:jc w:val="both"/>
            </w:pPr>
            <w:r w:rsidRPr="00E36C0C">
              <w:t>Система уравнений с двумя неизвестными. Решение системы уравнений первой степени с двумя неизвестными способами подстановки и сложения, графическим способом. Решение задач методом составления систем уравнений.</w:t>
            </w:r>
          </w:p>
          <w:p w:rsidR="00E36C0C" w:rsidRPr="00F36E4A" w:rsidRDefault="00E36C0C" w:rsidP="00E36C0C">
            <w:pPr>
              <w:jc w:val="both"/>
              <w:rPr>
                <w:u w:val="single"/>
              </w:rPr>
            </w:pPr>
            <w:r w:rsidRPr="00F36E4A">
              <w:rPr>
                <w:u w:val="single"/>
              </w:rPr>
              <w:t>Глава 8.Введение в комбинаторику (7 ч)</w:t>
            </w:r>
          </w:p>
          <w:p w:rsidR="00E36C0C" w:rsidRPr="00E36C0C" w:rsidRDefault="00E36C0C" w:rsidP="00E36C0C">
            <w:pPr>
              <w:jc w:val="both"/>
            </w:pPr>
            <w:r w:rsidRPr="00E36C0C">
              <w:t xml:space="preserve">Исторические комбинаторные задачи. Различные комбинации с </w:t>
            </w:r>
            <w:r w:rsidRPr="00E36C0C">
              <w:lastRenderedPageBreak/>
              <w:t>выбором из трех элементов. Таблица вариантов. Правило произведения. Подсчет вариантов с помощью граф.</w:t>
            </w:r>
          </w:p>
          <w:p w:rsidR="00E36C0C" w:rsidRPr="00F36E4A" w:rsidRDefault="00E36C0C" w:rsidP="00E36C0C">
            <w:pPr>
              <w:jc w:val="both"/>
              <w:rPr>
                <w:u w:val="single"/>
              </w:rPr>
            </w:pPr>
            <w:r w:rsidRPr="00F36E4A">
              <w:rPr>
                <w:u w:val="single"/>
              </w:rPr>
              <w:t>Итоговое повторение (12ч).</w:t>
            </w:r>
          </w:p>
          <w:p w:rsidR="008715B8" w:rsidRDefault="008715B8" w:rsidP="00565F81">
            <w:pPr>
              <w:pStyle w:val="Style5"/>
              <w:widowControl/>
              <w:tabs>
                <w:tab w:val="left" w:pos="653"/>
              </w:tabs>
              <w:spacing w:line="240" w:lineRule="auto"/>
              <w:ind w:left="341"/>
            </w:pPr>
          </w:p>
        </w:tc>
      </w:tr>
    </w:tbl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513"/>
      </w:tblGrid>
      <w:tr w:rsidR="003047F4" w:rsidTr="003047F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7F4" w:rsidRDefault="003047F4">
            <w:pPr>
              <w:pStyle w:val="a6"/>
            </w:pPr>
            <w:r>
              <w:lastRenderedPageBreak/>
              <w:t>Название</w:t>
            </w:r>
            <w:r w:rsidR="008C616A">
              <w:t xml:space="preserve"> </w:t>
            </w:r>
            <w:r>
              <w:t>курса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47F4" w:rsidRPr="00F36E4A" w:rsidRDefault="003047F4">
            <w:pPr>
              <w:pStyle w:val="a6"/>
              <w:rPr>
                <w:rFonts w:ascii="Times New Roman" w:cs="Times New Roman"/>
                <w:bCs/>
              </w:rPr>
            </w:pPr>
            <w:r w:rsidRPr="00F36E4A">
              <w:rPr>
                <w:rFonts w:ascii="Times New Roman" w:cs="Times New Roman"/>
                <w:bCs/>
              </w:rPr>
              <w:t>Алгебра</w:t>
            </w:r>
          </w:p>
        </w:tc>
      </w:tr>
      <w:tr w:rsidR="003047F4" w:rsidTr="003047F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7F4" w:rsidRDefault="003047F4">
            <w:pPr>
              <w:pStyle w:val="a6"/>
            </w:pPr>
            <w:r>
              <w:t>Класс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47F4" w:rsidRPr="00F36E4A" w:rsidRDefault="003047F4">
            <w:pPr>
              <w:pStyle w:val="a6"/>
              <w:rPr>
                <w:rFonts w:ascii="Times New Roman" w:cs="Times New Roman"/>
              </w:rPr>
            </w:pPr>
            <w:r w:rsidRPr="00F36E4A">
              <w:rPr>
                <w:rFonts w:ascii="Times New Roman" w:cs="Times New Roman"/>
              </w:rPr>
              <w:t>8</w:t>
            </w:r>
          </w:p>
        </w:tc>
      </w:tr>
      <w:tr w:rsidR="003047F4" w:rsidTr="003047F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7F4" w:rsidRDefault="003047F4">
            <w:pPr>
              <w:pStyle w:val="a6"/>
            </w:pPr>
            <w:r>
              <w:t>Количество</w:t>
            </w:r>
            <w:r w:rsidR="008C616A">
              <w:t xml:space="preserve"> </w:t>
            </w:r>
            <w:r>
              <w:t>часов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47F4" w:rsidRPr="00F36E4A" w:rsidRDefault="003047F4">
            <w:pPr>
              <w:pStyle w:val="a6"/>
              <w:rPr>
                <w:rFonts w:ascii="Times New Roman" w:cs="Times New Roman"/>
              </w:rPr>
            </w:pPr>
            <w:r w:rsidRPr="00F36E4A">
              <w:rPr>
                <w:rFonts w:ascii="Times New Roman" w:cs="Times New Roman"/>
              </w:rPr>
              <w:t>1</w:t>
            </w:r>
            <w:r w:rsidR="004C0309">
              <w:rPr>
                <w:rFonts w:ascii="Times New Roman" w:cs="Times New Roman"/>
              </w:rPr>
              <w:t>36</w:t>
            </w:r>
          </w:p>
        </w:tc>
      </w:tr>
      <w:tr w:rsidR="003047F4" w:rsidTr="003047F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7F4" w:rsidRDefault="003047F4">
            <w:pPr>
              <w:pStyle w:val="a6"/>
            </w:pPr>
            <w:r>
              <w:t>Составители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47F4" w:rsidRDefault="007D5A4D">
            <w:pPr>
              <w:rPr>
                <w:bCs/>
                <w:iCs/>
                <w:kern w:val="2"/>
              </w:rPr>
            </w:pPr>
            <w:proofErr w:type="spellStart"/>
            <w:r>
              <w:t>Шлеева</w:t>
            </w:r>
            <w:proofErr w:type="spellEnd"/>
            <w:r>
              <w:t xml:space="preserve"> Н.В.</w:t>
            </w:r>
          </w:p>
        </w:tc>
      </w:tr>
      <w:tr w:rsidR="003047F4" w:rsidTr="003047F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7F4" w:rsidRDefault="003047F4">
            <w:pPr>
              <w:pStyle w:val="a6"/>
            </w:pPr>
            <w:r>
              <w:t>Цель</w:t>
            </w:r>
            <w:r w:rsidR="008C616A">
              <w:t xml:space="preserve"> </w:t>
            </w:r>
            <w:r>
              <w:t>курса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47F4" w:rsidRDefault="003047F4">
            <w:pPr>
              <w:shd w:val="clear" w:color="auto" w:fill="FFFFFF"/>
              <w:tabs>
                <w:tab w:val="left" w:pos="1035"/>
              </w:tabs>
              <w:ind w:firstLine="285"/>
              <w:jc w:val="both"/>
              <w:textAlignment w:val="baseline"/>
              <w:rPr>
                <w:rFonts w:eastAsia="DejaVu Sans"/>
                <w:kern w:val="2"/>
                <w:u w:val="single"/>
                <w:lang w:eastAsia="hi-IN" w:bidi="hi-IN"/>
              </w:rPr>
            </w:pPr>
            <w:r>
              <w:rPr>
                <w:rFonts w:eastAsia="DejaVu Sans"/>
                <w:u w:val="single"/>
                <w:lang w:eastAsia="hi-IN" w:bidi="hi-IN"/>
              </w:rPr>
              <w:t>Цели:</w:t>
            </w:r>
          </w:p>
          <w:p w:rsidR="00F36E4A" w:rsidRPr="00F36E4A" w:rsidRDefault="00F36E4A" w:rsidP="00F36E4A">
            <w:pPr>
              <w:rPr>
                <w:b/>
              </w:rPr>
            </w:pPr>
            <w:r w:rsidRPr="00CA006F">
              <w:rPr>
                <w:sz w:val="28"/>
                <w:szCs w:val="28"/>
              </w:rPr>
              <w:t xml:space="preserve">- </w:t>
            </w:r>
            <w:r w:rsidRPr="00F36E4A"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  <w:r w:rsidRPr="00F36E4A">
              <w:br/>
      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принятию самостоятельных решений;</w:t>
            </w:r>
            <w:r w:rsidRPr="00F36E4A">
              <w:br/>
              <w:t>-  формирование научного мировоззрения учащихся и качеств мышления, необходимых для адаптации в современном информационном обществе.</w:t>
            </w:r>
            <w:r w:rsidRPr="00F36E4A">
              <w:br/>
              <w:t>- воспитание 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  <w:p w:rsidR="003047F4" w:rsidRDefault="003047F4" w:rsidP="00F36E4A">
            <w:pPr>
              <w:pStyle w:val="10"/>
              <w:ind w:firstLine="370"/>
              <w:jc w:val="both"/>
            </w:pPr>
            <w:r>
              <w:rPr>
                <w:rFonts w:eastAsia="DejaVu Sans"/>
                <w:kern w:val="2"/>
                <w:lang w:eastAsia="hi-IN" w:bidi="hi-IN"/>
              </w:rPr>
              <w:t xml:space="preserve"> </w:t>
            </w:r>
          </w:p>
        </w:tc>
      </w:tr>
      <w:tr w:rsidR="003047F4" w:rsidTr="003047F4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47F4" w:rsidRDefault="003047F4">
            <w:pPr>
              <w:pStyle w:val="a6"/>
            </w:pPr>
            <w:r>
              <w:t>Структура</w:t>
            </w:r>
            <w:r w:rsidR="00F36E4A">
              <w:t xml:space="preserve"> </w:t>
            </w:r>
            <w:r>
              <w:t>курса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36E4A" w:rsidRPr="0065064F" w:rsidRDefault="00F36E4A" w:rsidP="0065064F">
            <w:pPr>
              <w:rPr>
                <w:u w:val="single"/>
              </w:rPr>
            </w:pPr>
            <w:r w:rsidRPr="0065064F">
              <w:rPr>
                <w:u w:val="single"/>
              </w:rPr>
              <w:t xml:space="preserve">1.Неравенства </w:t>
            </w:r>
            <w:r w:rsidR="008C616A">
              <w:rPr>
                <w:u w:val="single"/>
              </w:rPr>
              <w:t xml:space="preserve">(22 </w:t>
            </w:r>
            <w:r w:rsidR="008C616A" w:rsidRPr="008C616A">
              <w:rPr>
                <w:u w:val="single"/>
              </w:rPr>
              <w:t>ч).</w:t>
            </w:r>
          </w:p>
          <w:p w:rsidR="00F36E4A" w:rsidRPr="0065064F" w:rsidRDefault="00F36E4A" w:rsidP="0065064F">
            <w:pPr>
              <w:jc w:val="both"/>
            </w:pPr>
            <w:r w:rsidRPr="0065064F">
              <w:t xml:space="preserve">Положительные и отрицательные числа. Числовые неравенства, их свойства. Сложение и умножение неравенств. Строгие и нестрогие неравенства. Неравенства с одним неизвестным. Система неравенств с одним неизвестным. </w:t>
            </w:r>
          </w:p>
          <w:p w:rsidR="00F36E4A" w:rsidRPr="0065064F" w:rsidRDefault="00F36E4A" w:rsidP="0065064F">
            <w:pPr>
              <w:rPr>
                <w:u w:val="single"/>
              </w:rPr>
            </w:pPr>
            <w:r w:rsidRPr="0065064F">
              <w:rPr>
                <w:u w:val="single"/>
              </w:rPr>
              <w:t xml:space="preserve">2.Приближенные вычисления </w:t>
            </w:r>
            <w:r w:rsidR="008C616A">
              <w:rPr>
                <w:u w:val="single"/>
              </w:rPr>
              <w:t xml:space="preserve">(19 </w:t>
            </w:r>
            <w:r w:rsidR="008C616A" w:rsidRPr="008C616A">
              <w:rPr>
                <w:u w:val="single"/>
              </w:rPr>
              <w:t>ч).</w:t>
            </w:r>
          </w:p>
          <w:p w:rsidR="00F36E4A" w:rsidRPr="0065064F" w:rsidRDefault="00F36E4A" w:rsidP="0065064F">
            <w:pPr>
              <w:jc w:val="both"/>
            </w:pPr>
            <w:r w:rsidRPr="0065064F">
              <w:t xml:space="preserve">Приближенные значения величин. Погрешность приближения. Оценка погрешности. Округление чисел. Относительная погрешность. Простейшие вычисления на калькуляторе. Стандартный вид числа. Вычисления на калькуляторе степени числа и числа обратного данному. Последовательность выполнения нескольких операций на калькуляторе. Вычисления на калькуляторе с использованием ячеек памяти. </w:t>
            </w:r>
          </w:p>
          <w:p w:rsidR="00F36E4A" w:rsidRPr="0065064F" w:rsidRDefault="00F36E4A" w:rsidP="0065064F">
            <w:pPr>
              <w:rPr>
                <w:u w:val="single"/>
              </w:rPr>
            </w:pPr>
            <w:r w:rsidRPr="0065064F">
              <w:rPr>
                <w:u w:val="single"/>
              </w:rPr>
              <w:t xml:space="preserve">3.Квадратные корни. </w:t>
            </w:r>
            <w:r w:rsidR="008C616A">
              <w:rPr>
                <w:u w:val="single"/>
              </w:rPr>
              <w:t xml:space="preserve">(15 </w:t>
            </w:r>
            <w:r w:rsidR="008C616A" w:rsidRPr="008C616A">
              <w:rPr>
                <w:u w:val="single"/>
              </w:rPr>
              <w:t>ч).</w:t>
            </w:r>
          </w:p>
          <w:p w:rsidR="00F36E4A" w:rsidRPr="0065064F" w:rsidRDefault="00F36E4A" w:rsidP="0065064F">
            <w:r w:rsidRPr="0065064F">
              <w:t>Понятие арифметического квадратного корня. Действительные числа. Квадратный корень из степени, произведения и дроби.</w:t>
            </w:r>
          </w:p>
          <w:p w:rsidR="00F36E4A" w:rsidRPr="0065064F" w:rsidRDefault="00F36E4A" w:rsidP="0065064F">
            <w:pPr>
              <w:rPr>
                <w:u w:val="single"/>
              </w:rPr>
            </w:pPr>
            <w:r w:rsidRPr="0065064F">
              <w:rPr>
                <w:u w:val="single"/>
              </w:rPr>
              <w:t xml:space="preserve">4.Квадратные уравнения </w:t>
            </w:r>
            <w:r w:rsidR="008C616A">
              <w:rPr>
                <w:u w:val="single"/>
              </w:rPr>
              <w:t xml:space="preserve">(30 </w:t>
            </w:r>
            <w:r w:rsidR="008C616A" w:rsidRPr="008C616A">
              <w:rPr>
                <w:u w:val="single"/>
              </w:rPr>
              <w:t>ч).</w:t>
            </w:r>
          </w:p>
          <w:p w:rsidR="00F36E4A" w:rsidRPr="0065064F" w:rsidRDefault="00F36E4A" w:rsidP="0065064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5064F">
              <w:t xml:space="preserve">Квадратное уравнения и его корни. Неполные квадратные уравнения. Метод выделения полного квадрата. Решение квадратных уравнений. Приведенное квадратное уравнение. Теорема Виета. Уравнения, сводящиеся к квадратным. Решение задач с помощью квадратных уравнений. Решение простейших систем, содержащих уравнение второй степени. </w:t>
            </w:r>
          </w:p>
          <w:p w:rsidR="00F36E4A" w:rsidRPr="0065064F" w:rsidRDefault="00F36E4A" w:rsidP="0065064F">
            <w:pPr>
              <w:rPr>
                <w:u w:val="single"/>
              </w:rPr>
            </w:pPr>
            <w:r w:rsidRPr="0065064F">
              <w:rPr>
                <w:u w:val="single"/>
              </w:rPr>
              <w:t xml:space="preserve">5.Квадратичная функция </w:t>
            </w:r>
            <w:r w:rsidR="008C616A" w:rsidRPr="008C616A">
              <w:rPr>
                <w:u w:val="single"/>
              </w:rPr>
              <w:t>(16</w:t>
            </w:r>
            <w:r w:rsidR="008C616A">
              <w:rPr>
                <w:u w:val="single"/>
              </w:rPr>
              <w:t xml:space="preserve"> </w:t>
            </w:r>
            <w:r w:rsidR="008C616A" w:rsidRPr="008C616A">
              <w:rPr>
                <w:u w:val="single"/>
              </w:rPr>
              <w:t>ч).</w:t>
            </w:r>
          </w:p>
          <w:p w:rsidR="00F36E4A" w:rsidRPr="0065064F" w:rsidRDefault="00F36E4A" w:rsidP="0065064F">
            <w:pPr>
              <w:shd w:val="clear" w:color="auto" w:fill="FFFFFF"/>
              <w:autoSpaceDE w:val="0"/>
              <w:autoSpaceDN w:val="0"/>
              <w:adjustRightInd w:val="0"/>
            </w:pPr>
            <w:r w:rsidRPr="0065064F">
              <w:lastRenderedPageBreak/>
              <w:t>Определение квадратичной функции. Функции у=х</w:t>
            </w:r>
            <w:r w:rsidRPr="0065064F">
              <w:rPr>
                <w:vertAlign w:val="superscript"/>
              </w:rPr>
              <w:t>2</w:t>
            </w:r>
            <w:r w:rsidRPr="0065064F">
              <w:t>, у=ах</w:t>
            </w:r>
            <w:r w:rsidRPr="0065064F">
              <w:rPr>
                <w:vertAlign w:val="superscript"/>
              </w:rPr>
              <w:t>2</w:t>
            </w:r>
            <w:r w:rsidRPr="0065064F">
              <w:t>, у=</w:t>
            </w:r>
            <w:r w:rsidRPr="0065064F">
              <w:rPr>
                <w:lang w:val="en-US"/>
              </w:rPr>
              <w:t>ax</w:t>
            </w:r>
            <w:r w:rsidRPr="0065064F">
              <w:rPr>
                <w:vertAlign w:val="superscript"/>
              </w:rPr>
              <w:t>2</w:t>
            </w:r>
            <w:r w:rsidRPr="0065064F">
              <w:t>+</w:t>
            </w:r>
            <w:proofErr w:type="spellStart"/>
            <w:r w:rsidRPr="0065064F">
              <w:rPr>
                <w:lang w:val="en-US"/>
              </w:rPr>
              <w:t>bx</w:t>
            </w:r>
            <w:proofErr w:type="spellEnd"/>
            <w:r w:rsidRPr="0065064F">
              <w:t>+</w:t>
            </w:r>
            <w:r w:rsidRPr="0065064F">
              <w:rPr>
                <w:lang w:val="en-US"/>
              </w:rPr>
              <w:t>c</w:t>
            </w:r>
            <w:r w:rsidRPr="0065064F">
              <w:t xml:space="preserve">. Построение графика </w:t>
            </w:r>
          </w:p>
          <w:p w:rsidR="00F36E4A" w:rsidRPr="0065064F" w:rsidRDefault="0065064F" w:rsidP="00F36E4A">
            <w:pPr>
              <w:rPr>
                <w:u w:val="single"/>
              </w:rPr>
            </w:pPr>
            <w:r w:rsidRPr="0065064F">
              <w:rPr>
                <w:b/>
              </w:rPr>
              <w:t xml:space="preserve"> </w:t>
            </w:r>
            <w:r w:rsidR="00F36E4A" w:rsidRPr="0065064F">
              <w:rPr>
                <w:u w:val="single"/>
              </w:rPr>
              <w:t xml:space="preserve">6.Квадратные неравенства </w:t>
            </w:r>
            <w:r w:rsidR="008C616A">
              <w:rPr>
                <w:u w:val="single"/>
              </w:rPr>
              <w:t xml:space="preserve">(14 </w:t>
            </w:r>
            <w:r w:rsidR="008C616A" w:rsidRPr="008C616A">
              <w:rPr>
                <w:u w:val="single"/>
              </w:rPr>
              <w:t>ч).</w:t>
            </w:r>
          </w:p>
          <w:p w:rsidR="00F36E4A" w:rsidRDefault="00F36E4A" w:rsidP="0065064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64F">
              <w:t>Квадратное неравенство и его решение. Решение квадратного неравенства с помощью графика квадратичной функции.</w:t>
            </w:r>
          </w:p>
          <w:p w:rsidR="003047F4" w:rsidRPr="008C616A" w:rsidRDefault="008C616A" w:rsidP="008C616A">
            <w:pPr>
              <w:pStyle w:val="ab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616A">
              <w:rPr>
                <w:rFonts w:ascii="Times New Roman" w:hAnsi="Times New Roman"/>
                <w:sz w:val="24"/>
                <w:szCs w:val="24"/>
              </w:rPr>
              <w:t>овторение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(23</w:t>
            </w:r>
            <w:r w:rsidRPr="008C616A">
              <w:rPr>
                <w:rFonts w:ascii="Times New Roman" w:hAnsi="Times New Roman"/>
                <w:sz w:val="24"/>
                <w:szCs w:val="24"/>
              </w:rPr>
              <w:t xml:space="preserve"> ч).</w:t>
            </w:r>
          </w:p>
        </w:tc>
      </w:tr>
    </w:tbl>
    <w:tbl>
      <w:tblPr>
        <w:tblStyle w:val="TableNormal"/>
        <w:tblW w:w="9982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72"/>
      </w:tblGrid>
      <w:tr w:rsidR="003047F4" w:rsidRPr="003047F4" w:rsidTr="003F085F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7F4" w:rsidRPr="003047F4" w:rsidRDefault="003047F4" w:rsidP="003047F4">
            <w:pPr>
              <w:rPr>
                <w:rFonts w:ascii="Arial Unicode MS" w:eastAsia="Arial Unicode MS" w:cs="Arial Unicode MS"/>
              </w:rPr>
            </w:pPr>
            <w:r w:rsidRPr="003047F4">
              <w:rPr>
                <w:rFonts w:ascii="Arial Unicode MS" w:eastAsia="Arial Unicode MS" w:cs="Arial Unicode MS"/>
              </w:rPr>
              <w:lastRenderedPageBreak/>
              <w:t>Название</w:t>
            </w:r>
            <w:r w:rsidR="008C616A">
              <w:rPr>
                <w:rFonts w:ascii="Arial Unicode MS" w:eastAsia="Arial Unicode MS" w:cs="Arial Unicode MS"/>
              </w:rPr>
              <w:t xml:space="preserve"> </w:t>
            </w:r>
            <w:r w:rsidRPr="003047F4">
              <w:rPr>
                <w:rFonts w:ascii="Arial Unicode MS" w:eastAsia="Arial Unicode MS" w:cs="Arial Unicode MS"/>
              </w:rPr>
              <w:t>курса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7F4" w:rsidRPr="003047F4" w:rsidRDefault="003047F4" w:rsidP="003047F4">
            <w:pPr>
              <w:rPr>
                <w:rFonts w:ascii="Arial Unicode MS" w:eastAsia="Arial Unicode MS" w:cs="Arial Unicode MS"/>
              </w:rPr>
            </w:pPr>
            <w:r w:rsidRPr="003047F4">
              <w:rPr>
                <w:rFonts w:ascii="Arial Unicode MS" w:eastAsia="Arial Unicode MS" w:hAnsi="Times New Roman Bold" w:cs="Arial Unicode MS"/>
              </w:rPr>
              <w:t>Алгебра</w:t>
            </w:r>
          </w:p>
        </w:tc>
      </w:tr>
      <w:tr w:rsidR="003047F4" w:rsidRPr="003047F4" w:rsidTr="003F085F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7F4" w:rsidRPr="003047F4" w:rsidRDefault="003047F4" w:rsidP="003047F4">
            <w:pPr>
              <w:rPr>
                <w:rFonts w:ascii="Arial Unicode MS" w:eastAsia="Arial Unicode MS" w:cs="Arial Unicode MS"/>
              </w:rPr>
            </w:pPr>
            <w:r w:rsidRPr="003047F4">
              <w:rPr>
                <w:rFonts w:ascii="Arial Unicode MS" w:eastAsia="Arial Unicode MS" w:cs="Arial Unicode MS"/>
              </w:rPr>
              <w:t>Класс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7F4" w:rsidRPr="003047F4" w:rsidRDefault="003047F4" w:rsidP="003047F4">
            <w:pPr>
              <w:rPr>
                <w:rFonts w:ascii="Arial Unicode MS" w:eastAsia="Arial Unicode MS" w:cs="Arial Unicode MS"/>
              </w:rPr>
            </w:pPr>
            <w:r w:rsidRPr="003047F4">
              <w:rPr>
                <w:rFonts w:eastAsia="Arial Unicode MS" w:cs="Arial Unicode MS"/>
              </w:rPr>
              <w:t>9</w:t>
            </w:r>
          </w:p>
        </w:tc>
      </w:tr>
      <w:tr w:rsidR="003047F4" w:rsidRPr="003047F4" w:rsidTr="003F085F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7F4" w:rsidRPr="003047F4" w:rsidRDefault="003047F4" w:rsidP="003047F4">
            <w:pPr>
              <w:rPr>
                <w:rFonts w:ascii="Arial Unicode MS" w:eastAsia="Arial Unicode MS" w:cs="Arial Unicode MS"/>
              </w:rPr>
            </w:pPr>
            <w:r w:rsidRPr="003047F4">
              <w:rPr>
                <w:rFonts w:ascii="Arial Unicode MS" w:eastAsia="Arial Unicode MS" w:cs="Arial Unicode MS"/>
              </w:rPr>
              <w:t>Количество</w:t>
            </w:r>
            <w:r w:rsidR="00AA5D1D">
              <w:rPr>
                <w:rFonts w:ascii="Arial Unicode MS" w:eastAsia="Arial Unicode MS" w:cs="Arial Unicode MS"/>
              </w:rPr>
              <w:t xml:space="preserve"> </w:t>
            </w:r>
            <w:r w:rsidRPr="003047F4">
              <w:rPr>
                <w:rFonts w:ascii="Arial Unicode MS" w:eastAsia="Arial Unicode MS" w:cs="Arial Unicode MS"/>
              </w:rPr>
              <w:t>часов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7F4" w:rsidRPr="003047F4" w:rsidRDefault="003047F4" w:rsidP="003047F4">
            <w:pPr>
              <w:rPr>
                <w:rFonts w:ascii="Arial Unicode MS" w:eastAsia="Arial Unicode MS" w:cs="Arial Unicode MS"/>
              </w:rPr>
            </w:pPr>
            <w:r w:rsidRPr="003047F4">
              <w:rPr>
                <w:rFonts w:eastAsia="Arial Unicode MS" w:cs="Arial Unicode MS"/>
              </w:rPr>
              <w:t>136</w:t>
            </w:r>
            <w:r w:rsidRPr="003047F4">
              <w:rPr>
                <w:rFonts w:ascii="Arial Unicode MS" w:eastAsia="Arial Unicode MS" w:cs="Arial Unicode MS"/>
              </w:rPr>
              <w:t>ч</w:t>
            </w:r>
          </w:p>
        </w:tc>
      </w:tr>
      <w:tr w:rsidR="003047F4" w:rsidRPr="003047F4" w:rsidTr="003F085F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7F4" w:rsidRPr="003047F4" w:rsidRDefault="003047F4" w:rsidP="003047F4">
            <w:pPr>
              <w:rPr>
                <w:rFonts w:ascii="Arial Unicode MS" w:eastAsia="Arial Unicode MS" w:cs="Arial Unicode MS"/>
              </w:rPr>
            </w:pPr>
            <w:r w:rsidRPr="003047F4">
              <w:rPr>
                <w:rFonts w:ascii="Arial Unicode MS" w:eastAsia="Arial Unicode MS" w:cs="Arial Unicode MS"/>
              </w:rPr>
              <w:t>Составители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7F4" w:rsidRPr="003047F4" w:rsidRDefault="007D5A4D" w:rsidP="003047F4">
            <w:proofErr w:type="spellStart"/>
            <w:r>
              <w:t>Шлеева</w:t>
            </w:r>
            <w:proofErr w:type="spellEnd"/>
            <w:r>
              <w:t xml:space="preserve"> Н.В.</w:t>
            </w:r>
            <w:bookmarkStart w:id="0" w:name="_GoBack"/>
            <w:bookmarkEnd w:id="0"/>
          </w:p>
        </w:tc>
      </w:tr>
      <w:tr w:rsidR="003047F4" w:rsidRPr="003047F4" w:rsidTr="003F085F">
        <w:trPr>
          <w:trHeight w:val="1661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7F4" w:rsidRPr="003047F4" w:rsidRDefault="003047F4" w:rsidP="003047F4">
            <w:pPr>
              <w:rPr>
                <w:rFonts w:ascii="Arial Unicode MS" w:eastAsia="Arial Unicode MS" w:cs="Arial Unicode MS"/>
              </w:rPr>
            </w:pPr>
            <w:r w:rsidRPr="003047F4">
              <w:rPr>
                <w:rFonts w:ascii="Arial Unicode MS" w:eastAsia="Arial Unicode MS" w:cs="Arial Unicode MS"/>
              </w:rPr>
              <w:t>Цель</w:t>
            </w:r>
            <w:r w:rsidR="008C616A">
              <w:rPr>
                <w:rFonts w:ascii="Arial Unicode MS" w:eastAsia="Arial Unicode MS" w:cs="Arial Unicode MS"/>
              </w:rPr>
              <w:t xml:space="preserve"> </w:t>
            </w:r>
            <w:r w:rsidRPr="003047F4">
              <w:rPr>
                <w:rFonts w:ascii="Arial Unicode MS" w:eastAsia="Arial Unicode MS" w:cs="Arial Unicode MS"/>
              </w:rPr>
              <w:t>курса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D1D" w:rsidRPr="00AA5D1D" w:rsidRDefault="00AA5D1D" w:rsidP="00AA5D1D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kern w:val="0"/>
              </w:rPr>
            </w:pPr>
            <w:r w:rsidRPr="00AA5D1D">
              <w:rPr>
                <w:kern w:val="0"/>
              </w:rPr>
              <w:t>обучить делению многочленов, решению алгебраических уравнений и систем уравнений.</w:t>
            </w:r>
          </w:p>
          <w:p w:rsidR="00AA5D1D" w:rsidRPr="00AA5D1D" w:rsidRDefault="00AA5D1D" w:rsidP="00AA5D1D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kern w:val="0"/>
              </w:rPr>
            </w:pPr>
            <w:r w:rsidRPr="00AA5D1D">
              <w:rPr>
                <w:kern w:val="0"/>
              </w:rPr>
              <w:t xml:space="preserve">сформировать понятие степени с целым показателем; выработать умение выполнять преобразования простейших выражений, содержащих степень </w:t>
            </w:r>
            <w:proofErr w:type="spellStart"/>
            <w:r w:rsidRPr="00AA5D1D">
              <w:rPr>
                <w:kern w:val="0"/>
              </w:rPr>
              <w:t>сцелям</w:t>
            </w:r>
            <w:proofErr w:type="spellEnd"/>
            <w:r w:rsidRPr="00AA5D1D">
              <w:rPr>
                <w:kern w:val="0"/>
              </w:rPr>
              <w:t xml:space="preserve"> показателем; ввести понятие корня n-ой степени и степени с рациональным показателем.</w:t>
            </w:r>
          </w:p>
          <w:p w:rsidR="00AA5D1D" w:rsidRPr="00AA5D1D" w:rsidRDefault="00AA5D1D" w:rsidP="00AA5D1D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kern w:val="0"/>
              </w:rPr>
            </w:pPr>
            <w:r w:rsidRPr="00AA5D1D">
              <w:rPr>
                <w:kern w:val="0"/>
              </w:rPr>
              <w:t>выработать умение исследовать по заданному графику функции y=x</w:t>
            </w:r>
            <w:r w:rsidRPr="00AA5D1D">
              <w:rPr>
                <w:kern w:val="0"/>
                <w:vertAlign w:val="superscript"/>
              </w:rPr>
              <w:t>2</w:t>
            </w:r>
            <w:r w:rsidRPr="00AA5D1D">
              <w:rPr>
                <w:kern w:val="0"/>
              </w:rPr>
              <w:t>, y=x</w:t>
            </w:r>
            <w:r w:rsidRPr="00AA5D1D">
              <w:rPr>
                <w:kern w:val="0"/>
                <w:vertAlign w:val="superscript"/>
              </w:rPr>
              <w:t>3</w:t>
            </w:r>
            <w:r w:rsidRPr="00AA5D1D">
              <w:rPr>
                <w:kern w:val="0"/>
              </w:rPr>
              <w:t>, y=1/x, y=¬x, y=k/x, y=ax</w:t>
            </w:r>
            <w:r w:rsidRPr="00AA5D1D">
              <w:rPr>
                <w:kern w:val="0"/>
                <w:vertAlign w:val="superscript"/>
              </w:rPr>
              <w:t xml:space="preserve">2 </w:t>
            </w:r>
            <w:r w:rsidRPr="00AA5D1D">
              <w:rPr>
                <w:kern w:val="0"/>
              </w:rPr>
              <w:t xml:space="preserve">+ </w:t>
            </w:r>
            <w:proofErr w:type="spellStart"/>
            <w:r w:rsidRPr="00AA5D1D">
              <w:rPr>
                <w:kern w:val="0"/>
              </w:rPr>
              <w:t>ax</w:t>
            </w:r>
            <w:proofErr w:type="spellEnd"/>
            <w:r w:rsidRPr="00AA5D1D">
              <w:rPr>
                <w:kern w:val="0"/>
              </w:rPr>
              <w:t xml:space="preserve"> + c.</w:t>
            </w:r>
          </w:p>
          <w:p w:rsidR="00AA5D1D" w:rsidRPr="00AA5D1D" w:rsidRDefault="00AA5D1D" w:rsidP="00AA5D1D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kern w:val="0"/>
              </w:rPr>
            </w:pPr>
            <w:r w:rsidRPr="00AA5D1D">
              <w:rPr>
                <w:kern w:val="0"/>
              </w:rPr>
              <w:t>ввести понятия синуса, косинуса, тангенса и котангенса произвольного угла; сформировать умение вычислять по известному значению одной из тригонометрических функций значения остальных тригонометрических функций, выполнять несложные преобразования тригонометрических выражений.</w:t>
            </w:r>
          </w:p>
          <w:p w:rsidR="00AA5D1D" w:rsidRPr="00AA5D1D" w:rsidRDefault="00AA5D1D" w:rsidP="00AA5D1D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kern w:val="0"/>
              </w:rPr>
            </w:pPr>
            <w:r w:rsidRPr="00AA5D1D">
              <w:rPr>
                <w:kern w:val="0"/>
              </w:rPr>
              <w:t>познакомить учащихся с понятиями арифметической и геометрической прогрессий.</w:t>
            </w:r>
          </w:p>
          <w:p w:rsidR="00AA5D1D" w:rsidRPr="00AA5D1D" w:rsidRDefault="00AA5D1D" w:rsidP="00AA5D1D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kern w:val="0"/>
              </w:rPr>
            </w:pPr>
            <w:r w:rsidRPr="00AA5D1D">
              <w:rPr>
                <w:kern w:val="0"/>
              </w:rPr>
              <w:t>познакомить учащихся с различными видами событий, с понятием вероятности события и с различными подходами к определению этого понятия; сформировать умения нахождения вероятности события, когда число равновозможных исходов испытания очевидно; обучить нахождению вероятности события после проведения серии однотипных испытаний.</w:t>
            </w:r>
          </w:p>
          <w:p w:rsidR="00AA5D1D" w:rsidRPr="00AA5D1D" w:rsidRDefault="00AA5D1D" w:rsidP="00AA5D1D">
            <w:pPr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kern w:val="0"/>
              </w:rPr>
            </w:pPr>
            <w:r w:rsidRPr="00AA5D1D">
              <w:rPr>
                <w:kern w:val="0"/>
              </w:rPr>
              <w:t>сформировать представления о закономерностях в массовых случайных явлениях; выработать умение сбора и наглядного представления статистических данных; обучить нахождению центральных тенденций выборки.</w:t>
            </w:r>
          </w:p>
          <w:p w:rsidR="00AA5D1D" w:rsidRPr="00AA5D1D" w:rsidRDefault="00AA5D1D" w:rsidP="00AA5D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720"/>
              <w:jc w:val="both"/>
              <w:rPr>
                <w:kern w:val="0"/>
              </w:rPr>
            </w:pPr>
            <w:bookmarkStart w:id="1" w:name="_Toc338079802"/>
            <w:bookmarkStart w:id="2" w:name="_Toc338079803"/>
            <w:bookmarkEnd w:id="1"/>
            <w:bookmarkEnd w:id="2"/>
          </w:p>
          <w:p w:rsidR="003047F4" w:rsidRPr="003047F4" w:rsidRDefault="003047F4" w:rsidP="00AA5D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720"/>
              <w:jc w:val="both"/>
              <w:rPr>
                <w:kern w:val="0"/>
              </w:rPr>
            </w:pPr>
          </w:p>
        </w:tc>
      </w:tr>
      <w:tr w:rsidR="003047F4" w:rsidRPr="003047F4" w:rsidTr="003F085F">
        <w:trPr>
          <w:trHeight w:val="11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7F4" w:rsidRPr="003047F4" w:rsidRDefault="003047F4" w:rsidP="003047F4">
            <w:pPr>
              <w:rPr>
                <w:rFonts w:ascii="Arial Unicode MS" w:eastAsia="Arial Unicode MS" w:cs="Arial Unicode MS"/>
              </w:rPr>
            </w:pPr>
            <w:r w:rsidRPr="003047F4">
              <w:rPr>
                <w:rFonts w:ascii="Arial Unicode MS" w:eastAsia="Arial Unicode MS" w:cs="Arial Unicode MS"/>
              </w:rPr>
              <w:t>Структура</w:t>
            </w:r>
            <w:r w:rsidR="00AA5D1D">
              <w:rPr>
                <w:rFonts w:ascii="Arial Unicode MS" w:eastAsia="Arial Unicode MS" w:cs="Arial Unicode MS"/>
              </w:rPr>
              <w:t xml:space="preserve"> </w:t>
            </w:r>
            <w:r w:rsidRPr="003047F4">
              <w:rPr>
                <w:rFonts w:ascii="Arial Unicode MS" w:eastAsia="Arial Unicode MS" w:cs="Arial Unicode MS"/>
              </w:rPr>
              <w:t>курса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D1D" w:rsidRPr="00AA5D1D" w:rsidRDefault="00AA5D1D" w:rsidP="00AA5D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kern w:val="0"/>
                <w:u w:val="single"/>
                <w:bdr w:val="none" w:sz="0" w:space="0" w:color="auto"/>
                <w:lang w:eastAsia="en-US"/>
              </w:rPr>
            </w:pPr>
            <w:r w:rsidRPr="00AA5D1D">
              <w:rPr>
                <w:rFonts w:eastAsia="Calibri"/>
                <w:bCs/>
                <w:color w:val="auto"/>
                <w:kern w:val="0"/>
                <w:u w:val="single"/>
                <w:bdr w:val="none" w:sz="0" w:space="0" w:color="auto"/>
                <w:lang w:eastAsia="en-US"/>
              </w:rPr>
              <w:t xml:space="preserve">Повторение курса алгебры 8 класса (4ч). </w:t>
            </w:r>
          </w:p>
          <w:p w:rsidR="00AA5D1D" w:rsidRPr="00AA5D1D" w:rsidRDefault="00AA5D1D" w:rsidP="00AA5D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0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 w:rsidRPr="00AA5D1D">
              <w:rPr>
                <w:rFonts w:eastAsia="Calibri"/>
                <w:bCs/>
                <w:color w:val="auto"/>
                <w:kern w:val="0"/>
                <w:u w:val="single"/>
                <w:bdr w:val="none" w:sz="0" w:space="0" w:color="auto"/>
                <w:lang w:eastAsia="en-US"/>
              </w:rPr>
              <w:t>Степень с рациональным показателем (16ч).</w:t>
            </w:r>
            <w:r w:rsidRPr="00AA5D1D">
              <w:rPr>
                <w:rFonts w:eastAsia="Calibri"/>
                <w:b/>
                <w:bCs/>
                <w:color w:val="auto"/>
                <w:kern w:val="0"/>
                <w:bdr w:val="none" w:sz="0" w:space="0" w:color="auto"/>
                <w:lang w:eastAsia="en-US"/>
              </w:rPr>
              <w:t xml:space="preserve"> </w:t>
            </w:r>
            <w:r w:rsidRPr="00AA5D1D">
              <w:rPr>
                <w:rFonts w:eastAsia="Calibri"/>
                <w:b/>
                <w:bCs/>
                <w:color w:val="auto"/>
                <w:kern w:val="0"/>
                <w:bdr w:val="none" w:sz="0" w:space="0" w:color="auto"/>
                <w:lang w:eastAsia="en-US"/>
              </w:rPr>
              <w:tab/>
            </w:r>
          </w:p>
          <w:p w:rsidR="00AA5D1D" w:rsidRPr="00AA5D1D" w:rsidRDefault="00AA5D1D" w:rsidP="00AA5D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</w:pPr>
            <w:r w:rsidRPr="00AA5D1D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Степень с целым показателем и её свойства.  Возведение числового неравенства в степень с натуральным показателем. Корень n-й степени, степень с рациональным показателем.</w:t>
            </w:r>
          </w:p>
          <w:p w:rsidR="00AA5D1D" w:rsidRPr="00AA5D1D" w:rsidRDefault="00AA5D1D" w:rsidP="00AA5D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kern w:val="0"/>
                <w:u w:val="single"/>
                <w:bdr w:val="none" w:sz="0" w:space="0" w:color="auto"/>
                <w:lang w:eastAsia="en-US"/>
              </w:rPr>
            </w:pPr>
            <w:r w:rsidRPr="00AA5D1D">
              <w:rPr>
                <w:rFonts w:eastAsia="Calibri"/>
                <w:bCs/>
                <w:color w:val="auto"/>
                <w:kern w:val="0"/>
                <w:u w:val="single"/>
                <w:bdr w:val="none" w:sz="0" w:space="0" w:color="auto"/>
                <w:lang w:eastAsia="en-US"/>
              </w:rPr>
              <w:t xml:space="preserve">Степенная функция (20ч). </w:t>
            </w:r>
          </w:p>
          <w:p w:rsidR="00AA5D1D" w:rsidRPr="00AA5D1D" w:rsidRDefault="00AA5D1D" w:rsidP="00AA5D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</w:pPr>
            <w:r w:rsidRPr="00AA5D1D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Область определения функции. Возрастание и убывание функции. Чётность и нечётность функции. Функция y=k/x.</w:t>
            </w:r>
          </w:p>
          <w:p w:rsidR="00AA5D1D" w:rsidRPr="00AA5D1D" w:rsidRDefault="00AA5D1D" w:rsidP="00AA5D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kern w:val="0"/>
                <w:u w:val="single"/>
                <w:bdr w:val="none" w:sz="0" w:space="0" w:color="auto"/>
                <w:lang w:eastAsia="en-US"/>
              </w:rPr>
            </w:pPr>
            <w:r w:rsidRPr="00AA5D1D">
              <w:rPr>
                <w:rFonts w:eastAsia="Calibri"/>
                <w:bCs/>
                <w:color w:val="auto"/>
                <w:kern w:val="0"/>
                <w:u w:val="single"/>
                <w:bdr w:val="none" w:sz="0" w:space="0" w:color="auto"/>
                <w:lang w:eastAsia="en-US"/>
              </w:rPr>
              <w:t xml:space="preserve">Прогрессии (19ч). </w:t>
            </w:r>
          </w:p>
          <w:p w:rsidR="00AA5D1D" w:rsidRPr="00AA5D1D" w:rsidRDefault="00AA5D1D" w:rsidP="00AA5D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</w:pPr>
            <w:r w:rsidRPr="00AA5D1D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Числовая последовательность. Арифметическая и геометрическая прогрессии. Формулы n-</w:t>
            </w:r>
            <w:proofErr w:type="spellStart"/>
            <w:r w:rsidRPr="00AA5D1D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го</w:t>
            </w:r>
            <w:proofErr w:type="spellEnd"/>
            <w:r w:rsidRPr="00AA5D1D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 xml:space="preserve"> члена и суммы n первых членов </w:t>
            </w:r>
            <w:r w:rsidRPr="00AA5D1D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lastRenderedPageBreak/>
              <w:t xml:space="preserve">арифметической и геометрической </w:t>
            </w:r>
            <w:proofErr w:type="gramStart"/>
            <w:r w:rsidRPr="00AA5D1D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прогрессии.</w:t>
            </w:r>
            <w:r w:rsidRPr="00AA5D1D">
              <w:rPr>
                <w:rFonts w:eastAsia="Calibri"/>
                <w:kern w:val="0"/>
                <w:bdr w:val="none" w:sz="0" w:space="0" w:color="auto"/>
                <w:lang w:eastAsia="en-US"/>
              </w:rPr>
              <w:t>.</w:t>
            </w:r>
            <w:proofErr w:type="gramEnd"/>
          </w:p>
          <w:p w:rsidR="00AA5D1D" w:rsidRPr="00AA5D1D" w:rsidRDefault="00AA5D1D" w:rsidP="00AA5D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kern w:val="0"/>
                <w:u w:val="single"/>
                <w:bdr w:val="none" w:sz="0" w:space="0" w:color="auto"/>
                <w:lang w:eastAsia="en-US"/>
              </w:rPr>
            </w:pPr>
            <w:r w:rsidRPr="00AA5D1D">
              <w:rPr>
                <w:rFonts w:eastAsia="Calibri"/>
                <w:bCs/>
                <w:color w:val="auto"/>
                <w:kern w:val="0"/>
                <w:u w:val="single"/>
                <w:bdr w:val="none" w:sz="0" w:space="0" w:color="auto"/>
                <w:lang w:eastAsia="en-US"/>
              </w:rPr>
              <w:t xml:space="preserve">Случайные события (15ч). </w:t>
            </w:r>
          </w:p>
          <w:p w:rsidR="00AA5D1D" w:rsidRPr="00AA5D1D" w:rsidRDefault="00AA5D1D" w:rsidP="00AA5D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</w:pPr>
            <w:r w:rsidRPr="00AA5D1D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События невозможные, достоверные, случайные. Совместные и несовместные события. Равновозможные события. Классическое определение вероятности события. Представление о геометрической вероятности. Решение вероятностных задач с помощью комбинаторики. Противоположные события и их вероятности. Относительная частота и закон больших чисел. Тактика игр, справедливые и несправедливые игры.</w:t>
            </w:r>
          </w:p>
          <w:p w:rsidR="00AA5D1D" w:rsidRPr="00AA5D1D" w:rsidRDefault="00AA5D1D" w:rsidP="00AA5D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auto"/>
                <w:kern w:val="0"/>
                <w:u w:val="single"/>
                <w:bdr w:val="none" w:sz="0" w:space="0" w:color="auto"/>
                <w:lang w:eastAsia="en-US"/>
              </w:rPr>
            </w:pPr>
            <w:r w:rsidRPr="00AA5D1D">
              <w:rPr>
                <w:rFonts w:eastAsia="Calibri"/>
                <w:bCs/>
                <w:color w:val="auto"/>
                <w:kern w:val="0"/>
                <w:u w:val="single"/>
                <w:bdr w:val="none" w:sz="0" w:space="0" w:color="auto"/>
                <w:lang w:eastAsia="en-US"/>
              </w:rPr>
              <w:t xml:space="preserve">Случайные величины (13ч). </w:t>
            </w:r>
          </w:p>
          <w:p w:rsidR="00AA5D1D" w:rsidRPr="00AA5D1D" w:rsidRDefault="00AA5D1D" w:rsidP="00AA5D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</w:pPr>
            <w:r w:rsidRPr="00AA5D1D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Таблицы распределения значений случайной величины. Наглядное представление распределения случайной величины: полигон частот, диаграммы круговые, линейные, столбчатые, гистограмма. Генеральная совокупность и выборка. Репрезентативная выборка. Характеристики выборки: размах, мода, медиана, среднее. Представление о законе нормального распределения.</w:t>
            </w:r>
          </w:p>
          <w:p w:rsidR="00AA5D1D" w:rsidRPr="00AA5D1D" w:rsidRDefault="008C616A" w:rsidP="00AA5D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color w:val="auto"/>
                <w:kern w:val="0"/>
                <w:u w:val="single"/>
                <w:bdr w:val="none" w:sz="0" w:space="0" w:color="auto"/>
                <w:lang w:eastAsia="en-US"/>
              </w:rPr>
            </w:pPr>
            <w:r w:rsidRPr="008C616A">
              <w:rPr>
                <w:rFonts w:eastAsia="Calibri"/>
                <w:bCs/>
                <w:color w:val="auto"/>
                <w:kern w:val="0"/>
                <w:u w:val="single"/>
                <w:bdr w:val="none" w:sz="0" w:space="0" w:color="auto"/>
                <w:lang w:eastAsia="en-US"/>
              </w:rPr>
              <w:t xml:space="preserve"> </w:t>
            </w:r>
            <w:r w:rsidR="00AA5D1D" w:rsidRPr="00AA5D1D">
              <w:rPr>
                <w:rFonts w:eastAsia="Calibri"/>
                <w:bCs/>
                <w:color w:val="auto"/>
                <w:kern w:val="0"/>
                <w:u w:val="single"/>
                <w:bdr w:val="none" w:sz="0" w:space="0" w:color="auto"/>
                <w:lang w:eastAsia="en-US"/>
              </w:rPr>
              <w:t>Множества.  Логика (18ч)</w:t>
            </w:r>
          </w:p>
          <w:p w:rsidR="00AA5D1D" w:rsidRPr="00AA5D1D" w:rsidRDefault="00AA5D1D" w:rsidP="00AA5D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</w:pPr>
            <w:r w:rsidRPr="00AA5D1D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Множества. Высказывания. Теоремы. Уравнение прямой.</w:t>
            </w:r>
          </w:p>
          <w:p w:rsidR="00AA5D1D" w:rsidRPr="00AA5D1D" w:rsidRDefault="00AA5D1D" w:rsidP="00AA5D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</w:pPr>
            <w:r w:rsidRPr="00AA5D1D">
              <w:rPr>
                <w:rFonts w:eastAsia="Calibri"/>
                <w:color w:val="auto"/>
                <w:kern w:val="0"/>
                <w:bdr w:val="none" w:sz="0" w:space="0" w:color="auto"/>
                <w:lang w:eastAsia="en-US"/>
              </w:rPr>
              <w:t>Уравнение окружности. Множества точек на координатной плоскости</w:t>
            </w:r>
          </w:p>
          <w:p w:rsidR="00AA5D1D" w:rsidRPr="00AA5D1D" w:rsidRDefault="00AA5D1D" w:rsidP="008C61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kern w:val="0"/>
                <w:u w:val="single"/>
                <w:bdr w:val="none" w:sz="0" w:space="0" w:color="auto"/>
                <w:lang w:eastAsia="en-US"/>
              </w:rPr>
            </w:pPr>
            <w:r w:rsidRPr="00AA5D1D">
              <w:rPr>
                <w:rFonts w:eastAsia="Calibri"/>
                <w:bCs/>
                <w:color w:val="auto"/>
                <w:kern w:val="0"/>
                <w:u w:val="single"/>
                <w:bdr w:val="none" w:sz="0" w:space="0" w:color="auto"/>
                <w:lang w:eastAsia="en-US"/>
              </w:rPr>
              <w:t>Повторение. Решение задач по курсу алгебры 7-9 класс(29)</w:t>
            </w:r>
          </w:p>
          <w:p w:rsidR="003047F4" w:rsidRPr="003047F4" w:rsidRDefault="003047F4" w:rsidP="008C616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color w:val="auto"/>
                <w:kern w:val="0"/>
                <w:bdr w:val="none" w:sz="0" w:space="0" w:color="auto"/>
              </w:rPr>
            </w:pPr>
          </w:p>
        </w:tc>
      </w:tr>
    </w:tbl>
    <w:p w:rsidR="008715B8" w:rsidRDefault="008715B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5" w:hanging="55"/>
      </w:pPr>
    </w:p>
    <w:sectPr w:rsidR="008715B8" w:rsidSect="006879C9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3A9" w:rsidRDefault="005A03A9">
      <w:r>
        <w:separator/>
      </w:r>
    </w:p>
  </w:endnote>
  <w:endnote w:type="continuationSeparator" w:id="0">
    <w:p w:rsidR="005A03A9" w:rsidRDefault="005A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5B8" w:rsidRDefault="008715B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3A9" w:rsidRDefault="005A03A9">
      <w:r>
        <w:separator/>
      </w:r>
    </w:p>
  </w:footnote>
  <w:footnote w:type="continuationSeparator" w:id="0">
    <w:p w:rsidR="005A03A9" w:rsidRDefault="005A0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5B8" w:rsidRDefault="008715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2870803"/>
    <w:multiLevelType w:val="multilevel"/>
    <w:tmpl w:val="2750626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 w15:restartNumberingAfterBreak="0">
    <w:nsid w:val="053A264C"/>
    <w:multiLevelType w:val="multilevel"/>
    <w:tmpl w:val="ECAE6EC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0DFA55C9"/>
    <w:multiLevelType w:val="multilevel"/>
    <w:tmpl w:val="9DC2894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 w15:restartNumberingAfterBreak="0">
    <w:nsid w:val="14B81175"/>
    <w:multiLevelType w:val="hybridMultilevel"/>
    <w:tmpl w:val="E9005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123BA0"/>
    <w:multiLevelType w:val="hybridMultilevel"/>
    <w:tmpl w:val="63DED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C4F20"/>
    <w:multiLevelType w:val="hybridMultilevel"/>
    <w:tmpl w:val="8E18ABE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46458"/>
    <w:multiLevelType w:val="hybridMultilevel"/>
    <w:tmpl w:val="FD0AF8FA"/>
    <w:lvl w:ilvl="0" w:tplc="B6A6A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84D17"/>
    <w:multiLevelType w:val="multilevel"/>
    <w:tmpl w:val="6F544D68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D57A6B"/>
    <w:multiLevelType w:val="multilevel"/>
    <w:tmpl w:val="5402613E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 w15:restartNumberingAfterBreak="0">
    <w:nsid w:val="56D3326C"/>
    <w:multiLevelType w:val="hybridMultilevel"/>
    <w:tmpl w:val="3DC63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C7397"/>
    <w:multiLevelType w:val="hybridMultilevel"/>
    <w:tmpl w:val="50F4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90DB1"/>
    <w:multiLevelType w:val="multilevel"/>
    <w:tmpl w:val="D3AE73F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 w15:restartNumberingAfterBreak="0">
    <w:nsid w:val="5C673847"/>
    <w:multiLevelType w:val="hybridMultilevel"/>
    <w:tmpl w:val="F43665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710C8"/>
    <w:multiLevelType w:val="hybridMultilevel"/>
    <w:tmpl w:val="B57E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C628E"/>
    <w:multiLevelType w:val="multilevel"/>
    <w:tmpl w:val="3A4E2C6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 w15:restartNumberingAfterBreak="0">
    <w:nsid w:val="7C139013"/>
    <w:multiLevelType w:val="multilevel"/>
    <w:tmpl w:val="1C638003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7"/>
  </w:num>
  <w:num w:numId="5">
    <w:abstractNumId w:val="4"/>
  </w:num>
  <w:num w:numId="6">
    <w:abstractNumId w:val="11"/>
  </w:num>
  <w:num w:numId="7">
    <w:abstractNumId w:val="1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5"/>
  </w:num>
  <w:num w:numId="12">
    <w:abstractNumId w:val="12"/>
  </w:num>
  <w:num w:numId="13">
    <w:abstractNumId w:val="16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B8"/>
    <w:rsid w:val="00192938"/>
    <w:rsid w:val="00196DCB"/>
    <w:rsid w:val="002876AF"/>
    <w:rsid w:val="003047F4"/>
    <w:rsid w:val="00340978"/>
    <w:rsid w:val="004703E9"/>
    <w:rsid w:val="004C0309"/>
    <w:rsid w:val="00565F81"/>
    <w:rsid w:val="005A03A9"/>
    <w:rsid w:val="00647C40"/>
    <w:rsid w:val="0065064F"/>
    <w:rsid w:val="006879C9"/>
    <w:rsid w:val="007D5A4D"/>
    <w:rsid w:val="007E0715"/>
    <w:rsid w:val="00813333"/>
    <w:rsid w:val="008715B8"/>
    <w:rsid w:val="00893BEE"/>
    <w:rsid w:val="008C616A"/>
    <w:rsid w:val="00973A39"/>
    <w:rsid w:val="00A2462F"/>
    <w:rsid w:val="00AA5D1D"/>
    <w:rsid w:val="00C46E85"/>
    <w:rsid w:val="00C563AC"/>
    <w:rsid w:val="00DE254E"/>
    <w:rsid w:val="00E36C0C"/>
    <w:rsid w:val="00ED0294"/>
    <w:rsid w:val="00F36E4A"/>
    <w:rsid w:val="00FF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C159"/>
  <w15:docId w15:val="{303A6113-AF53-46DD-875A-E6A183CD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" w:hAnsi="Arial Unicode MS" w:cs="Arial Unicode MS"/>
      <w:color w:val="000000"/>
      <w:sz w:val="22"/>
      <w:szCs w:val="22"/>
    </w:rPr>
  </w:style>
  <w:style w:type="paragraph" w:customStyle="1" w:styleId="a6">
    <w:name w:val="Содержимое таблицы"/>
    <w:pPr>
      <w:widowControl w:val="0"/>
      <w:suppressAutoHyphens/>
    </w:pPr>
    <w:rPr>
      <w:rFonts w:ascii="Arial Unicode MS" w:cs="Arial Unicode MS"/>
      <w:color w:val="000000"/>
      <w:kern w:val="1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6"/>
      </w:numPr>
    </w:pPr>
  </w:style>
  <w:style w:type="numbering" w:customStyle="1" w:styleId="1">
    <w:name w:val="Импортированный стиль 1"/>
  </w:style>
  <w:style w:type="paragraph" w:styleId="a7">
    <w:name w:val="List Paragraph"/>
    <w:basedOn w:val="a"/>
    <w:uiPriority w:val="34"/>
    <w:qFormat/>
    <w:rsid w:val="00C563AC"/>
    <w:pPr>
      <w:ind w:left="720"/>
      <w:contextualSpacing/>
    </w:pPr>
  </w:style>
  <w:style w:type="paragraph" w:styleId="a8">
    <w:name w:val="Body Text Indent"/>
    <w:basedOn w:val="a"/>
    <w:link w:val="a9"/>
    <w:rsid w:val="00973A3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  <w:ind w:left="283"/>
    </w:pPr>
    <w:rPr>
      <w:color w:val="auto"/>
      <w:kern w:val="0"/>
      <w:sz w:val="28"/>
      <w:bdr w:val="none" w:sz="0" w:space="0" w:color="auto"/>
    </w:rPr>
  </w:style>
  <w:style w:type="character" w:customStyle="1" w:styleId="a9">
    <w:name w:val="Основной текст с отступом Знак"/>
    <w:basedOn w:val="a0"/>
    <w:link w:val="a8"/>
    <w:rsid w:val="00973A39"/>
    <w:rPr>
      <w:rFonts w:eastAsia="Times New Roman"/>
      <w:sz w:val="28"/>
      <w:szCs w:val="24"/>
      <w:bdr w:val="none" w:sz="0" w:space="0" w:color="auto"/>
    </w:rPr>
  </w:style>
  <w:style w:type="paragraph" w:styleId="aa">
    <w:name w:val="Normal (Web)"/>
    <w:basedOn w:val="a"/>
    <w:uiPriority w:val="99"/>
    <w:semiHidden/>
    <w:unhideWhenUsed/>
    <w:rsid w:val="00893BE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kern w:val="0"/>
      <w:bdr w:val="none" w:sz="0" w:space="0" w:color="auto"/>
    </w:rPr>
  </w:style>
  <w:style w:type="paragraph" w:customStyle="1" w:styleId="Style4">
    <w:name w:val="Style4"/>
    <w:basedOn w:val="a"/>
    <w:uiPriority w:val="99"/>
    <w:rsid w:val="00FF74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line="288" w:lineRule="exact"/>
      <w:jc w:val="both"/>
    </w:pPr>
    <w:rPr>
      <w:rFonts w:ascii="Bookman Old Style" w:hAnsi="Bookman Old Style"/>
      <w:color w:val="auto"/>
      <w:kern w:val="0"/>
      <w:bdr w:val="none" w:sz="0" w:space="0" w:color="auto"/>
    </w:rPr>
  </w:style>
  <w:style w:type="character" w:customStyle="1" w:styleId="FontStyle19">
    <w:name w:val="Font Style19"/>
    <w:basedOn w:val="a0"/>
    <w:uiPriority w:val="99"/>
    <w:rsid w:val="00FF74D1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FF74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line="197" w:lineRule="exact"/>
      <w:ind w:firstLine="346"/>
      <w:jc w:val="both"/>
    </w:pPr>
    <w:rPr>
      <w:rFonts w:ascii="Bookman Old Style" w:hAnsi="Bookman Old Style"/>
      <w:color w:val="auto"/>
      <w:kern w:val="0"/>
      <w:bdr w:val="none" w:sz="0" w:space="0" w:color="auto"/>
    </w:rPr>
  </w:style>
  <w:style w:type="character" w:customStyle="1" w:styleId="FontStyle18">
    <w:name w:val="Font Style18"/>
    <w:basedOn w:val="a0"/>
    <w:uiPriority w:val="99"/>
    <w:rsid w:val="00FF74D1"/>
    <w:rPr>
      <w:rFonts w:ascii="Bookman Old Style" w:hAnsi="Bookman Old Style" w:cs="Bookman Old Style"/>
      <w:sz w:val="18"/>
      <w:szCs w:val="18"/>
    </w:rPr>
  </w:style>
  <w:style w:type="paragraph" w:customStyle="1" w:styleId="Style2">
    <w:name w:val="Style2"/>
    <w:basedOn w:val="a"/>
    <w:uiPriority w:val="99"/>
    <w:rsid w:val="00FF74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</w:pPr>
    <w:rPr>
      <w:rFonts w:ascii="Bookman Old Style" w:hAnsi="Bookman Old Style"/>
      <w:color w:val="auto"/>
      <w:kern w:val="0"/>
      <w:bdr w:val="none" w:sz="0" w:space="0" w:color="auto"/>
    </w:rPr>
  </w:style>
  <w:style w:type="character" w:customStyle="1" w:styleId="FontStyle20">
    <w:name w:val="Font Style20"/>
    <w:basedOn w:val="a0"/>
    <w:uiPriority w:val="99"/>
    <w:rsid w:val="00FF74D1"/>
    <w:rPr>
      <w:rFonts w:ascii="Bookman Old Style" w:hAnsi="Bookman Old Style" w:cs="Bookman Old Style"/>
      <w:i/>
      <w:iCs/>
      <w:spacing w:val="20"/>
      <w:sz w:val="18"/>
      <w:szCs w:val="18"/>
    </w:rPr>
  </w:style>
  <w:style w:type="character" w:customStyle="1" w:styleId="FontStyle14">
    <w:name w:val="Font Style14"/>
    <w:basedOn w:val="a0"/>
    <w:uiPriority w:val="99"/>
    <w:rsid w:val="00FF74D1"/>
    <w:rPr>
      <w:rFonts w:ascii="Bookman Old Style" w:hAnsi="Bookman Old Style" w:cs="Bookman Old Style"/>
      <w:b/>
      <w:bCs/>
      <w:spacing w:val="10"/>
      <w:sz w:val="12"/>
      <w:szCs w:val="12"/>
    </w:rPr>
  </w:style>
  <w:style w:type="paragraph" w:customStyle="1" w:styleId="Style1">
    <w:name w:val="Style1"/>
    <w:basedOn w:val="a"/>
    <w:uiPriority w:val="99"/>
    <w:rsid w:val="00FF74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line="197" w:lineRule="exact"/>
      <w:ind w:firstLine="346"/>
      <w:jc w:val="both"/>
    </w:pPr>
    <w:rPr>
      <w:rFonts w:ascii="Bookman Old Style" w:hAnsi="Bookman Old Style"/>
      <w:color w:val="auto"/>
      <w:kern w:val="0"/>
      <w:bdr w:val="none" w:sz="0" w:space="0" w:color="auto"/>
    </w:rPr>
  </w:style>
  <w:style w:type="character" w:customStyle="1" w:styleId="FontStyle12">
    <w:name w:val="Font Style12"/>
    <w:basedOn w:val="a0"/>
    <w:uiPriority w:val="99"/>
    <w:rsid w:val="00FF74D1"/>
    <w:rPr>
      <w:rFonts w:ascii="Bookman Old Style" w:hAnsi="Bookman Old Style" w:cs="Bookman Old Style"/>
      <w:sz w:val="16"/>
      <w:szCs w:val="16"/>
    </w:rPr>
  </w:style>
  <w:style w:type="character" w:customStyle="1" w:styleId="FontStyle15">
    <w:name w:val="Font Style15"/>
    <w:basedOn w:val="a0"/>
    <w:uiPriority w:val="99"/>
    <w:rsid w:val="00FF74D1"/>
    <w:rPr>
      <w:rFonts w:ascii="Bookman Old Style" w:hAnsi="Bookman Old Style" w:cs="Bookman Old Style"/>
      <w:spacing w:val="20"/>
      <w:sz w:val="12"/>
      <w:szCs w:val="12"/>
    </w:rPr>
  </w:style>
  <w:style w:type="character" w:customStyle="1" w:styleId="apple-converted-space">
    <w:name w:val="apple-converted-space"/>
    <w:basedOn w:val="a0"/>
    <w:rsid w:val="00565F81"/>
  </w:style>
  <w:style w:type="paragraph" w:styleId="ab">
    <w:name w:val="No Spacing"/>
    <w:qFormat/>
    <w:rsid w:val="003047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/>
      <w:sz w:val="22"/>
      <w:szCs w:val="22"/>
      <w:bdr w:val="none" w:sz="0" w:space="0" w:color="auto"/>
      <w:lang w:eastAsia="ar-SA"/>
    </w:rPr>
  </w:style>
  <w:style w:type="paragraph" w:customStyle="1" w:styleId="10">
    <w:name w:val="Без интервала1"/>
    <w:uiPriority w:val="99"/>
    <w:rsid w:val="003047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z w:val="24"/>
      <w:szCs w:val="24"/>
      <w:bdr w:val="none" w:sz="0" w:space="0" w:color="auto"/>
      <w:lang w:eastAsia="ar-SA"/>
    </w:rPr>
  </w:style>
  <w:style w:type="numbering" w:customStyle="1" w:styleId="List01">
    <w:name w:val="List 01"/>
    <w:basedOn w:val="a2"/>
    <w:rsid w:val="00304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 sda</dc:creator>
  <cp:lastModifiedBy>Админ</cp:lastModifiedBy>
  <cp:revision>6</cp:revision>
  <dcterms:created xsi:type="dcterms:W3CDTF">2018-05-29T17:02:00Z</dcterms:created>
  <dcterms:modified xsi:type="dcterms:W3CDTF">2022-12-01T03:49:00Z</dcterms:modified>
</cp:coreProperties>
</file>