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66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72" w:rsidRPr="00542172" w:rsidRDefault="00542172" w:rsidP="005421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42172" w:rsidRPr="00542172" w:rsidRDefault="00542172" w:rsidP="005421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42172">
        <w:rPr>
          <w:rFonts w:ascii="Times New Roman" w:eastAsia="Calibri" w:hAnsi="Times New Roman" w:cs="Times New Roman"/>
          <w:b/>
          <w:sz w:val="24"/>
          <w:szCs w:val="24"/>
        </w:rPr>
        <w:t>Отрадовская</w:t>
      </w:r>
      <w:proofErr w:type="spellEnd"/>
      <w:r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 Азовского района.</w:t>
      </w:r>
    </w:p>
    <w:p w:rsidR="00542172" w:rsidRPr="00542172" w:rsidRDefault="00542172" w:rsidP="0054217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42172">
        <w:rPr>
          <w:rFonts w:ascii="Times New Roman" w:eastAsia="Calibri" w:hAnsi="Times New Roman" w:cs="Times New Roman"/>
          <w:b/>
          <w:sz w:val="24"/>
          <w:szCs w:val="24"/>
        </w:rPr>
        <w:t>«Утверждаю</w:t>
      </w:r>
      <w:proofErr w:type="gramStart"/>
      <w:r w:rsidRPr="00542172">
        <w:rPr>
          <w:rFonts w:ascii="Times New Roman" w:eastAsia="Calibri" w:hAnsi="Times New Roman" w:cs="Times New Roman"/>
          <w:b/>
          <w:sz w:val="24"/>
          <w:szCs w:val="24"/>
        </w:rPr>
        <w:t>.»</w:t>
      </w:r>
      <w:proofErr w:type="gramEnd"/>
    </w:p>
    <w:p w:rsidR="00542172" w:rsidRPr="00542172" w:rsidRDefault="00542172" w:rsidP="0054217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42172">
        <w:rPr>
          <w:rFonts w:ascii="Times New Roman" w:eastAsia="Calibri" w:hAnsi="Times New Roman" w:cs="Times New Roman"/>
          <w:b/>
          <w:sz w:val="24"/>
          <w:szCs w:val="24"/>
        </w:rPr>
        <w:t>Директор школы:</w:t>
      </w:r>
      <w:r w:rsidRPr="00542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1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172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542172">
        <w:rPr>
          <w:rFonts w:ascii="Times New Roman" w:eastAsia="Calibri" w:hAnsi="Times New Roman" w:cs="Times New Roman"/>
          <w:b/>
          <w:sz w:val="24"/>
          <w:szCs w:val="24"/>
        </w:rPr>
        <w:t>Ж.А.Котова</w:t>
      </w:r>
      <w:proofErr w:type="spellEnd"/>
      <w:r w:rsidRPr="005421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42172" w:rsidRPr="00542172" w:rsidRDefault="00BB57FE" w:rsidP="0054217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Приказ № 111</w:t>
      </w:r>
      <w:r w:rsidR="00542172"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 от 01.09.2018 года.</w:t>
      </w:r>
    </w:p>
    <w:p w:rsidR="00542172" w:rsidRPr="00542172" w:rsidRDefault="00542172" w:rsidP="00542172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542172" w:rsidRPr="00542172" w:rsidRDefault="00542172" w:rsidP="00542172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дополнительного образования детей физкультурно-спортивной направленности</w:t>
      </w:r>
    </w:p>
    <w:p w:rsidR="00542172" w:rsidRPr="00542172" w:rsidRDefault="00542172" w:rsidP="00542172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МБОУ </w:t>
      </w:r>
      <w:proofErr w:type="spellStart"/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Отрадовской</w:t>
      </w:r>
      <w:proofErr w:type="spellEnd"/>
      <w:r w:rsidRPr="005421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СОШ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21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Наименование  предмета дополнительного образования « </w:t>
      </w:r>
      <w:r>
        <w:rPr>
          <w:rFonts w:ascii="Times New Roman" w:eastAsia="Calibri" w:hAnsi="Times New Roman" w:cs="Times New Roman"/>
          <w:sz w:val="24"/>
          <w:szCs w:val="24"/>
        </w:rPr>
        <w:t>Шахматы</w:t>
      </w:r>
      <w:r w:rsidRPr="00542172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27A">
        <w:rPr>
          <w:rFonts w:ascii="Times New Roman" w:eastAsia="Calibri" w:hAnsi="Times New Roman" w:cs="Times New Roman"/>
          <w:sz w:val="24"/>
          <w:szCs w:val="24"/>
        </w:rPr>
        <w:t xml:space="preserve">               Возраст детей 15-17</w:t>
      </w: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Уровень общего образования: </w:t>
      </w:r>
      <w:r w:rsidR="0056427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среднее</w:t>
      </w:r>
      <w:r w:rsidRPr="005421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общее образование.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Учитель  </w:t>
      </w:r>
      <w:r w:rsidRPr="00542172">
        <w:rPr>
          <w:rFonts w:ascii="Times New Roman" w:eastAsia="Calibri" w:hAnsi="Times New Roman" w:cs="Times New Roman"/>
          <w:sz w:val="24"/>
          <w:szCs w:val="24"/>
          <w:u w:val="single"/>
        </w:rPr>
        <w:t>Котов Владимир Иванович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Срок реализации программы, учебный год   </w:t>
      </w:r>
      <w:r w:rsidRPr="00542172">
        <w:rPr>
          <w:rFonts w:ascii="Times New Roman" w:eastAsia="Calibri" w:hAnsi="Times New Roman" w:cs="Times New Roman"/>
          <w:sz w:val="24"/>
          <w:szCs w:val="24"/>
          <w:u w:val="single"/>
        </w:rPr>
        <w:t>2018-2019  учебный год</w:t>
      </w:r>
    </w:p>
    <w:p w:rsidR="00542172" w:rsidRPr="00542172" w:rsidRDefault="00542172" w:rsidP="00542172">
      <w:pPr>
        <w:spacing w:after="0"/>
        <w:ind w:left="-113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6427A">
        <w:rPr>
          <w:rFonts w:ascii="Times New Roman" w:eastAsia="Calibri" w:hAnsi="Times New Roman" w:cs="Times New Roman"/>
          <w:sz w:val="24"/>
          <w:szCs w:val="24"/>
        </w:rPr>
        <w:t xml:space="preserve"> Количество  часов  - 135</w:t>
      </w: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,  в неделю  -   4 часа в неделю</w:t>
      </w:r>
    </w:p>
    <w:p w:rsidR="00542172" w:rsidRDefault="00542172" w:rsidP="00B85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172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8581F" w:rsidRPr="00542172" w:rsidRDefault="00B8581F" w:rsidP="00B8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172" w:rsidRDefault="00542172" w:rsidP="0054217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 «Шахматы» составлена на основе примерной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(начальное и основное общее образование) Горский В.А., Тимофеев А.А., Смирнов Д.В. и др./Под ред. Горского Д.В. Примерные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Начальное и основное образование (Стандарты второго поколения) М.: Просвещение, 2014</w:t>
      </w:r>
    </w:p>
    <w:p w:rsidR="00542172" w:rsidRDefault="00542172" w:rsidP="0054217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2172" w:rsidRPr="00542172" w:rsidRDefault="00542172" w:rsidP="00542172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72" w:rsidRDefault="00542172" w:rsidP="003D57C8">
      <w:pPr>
        <w:spacing w:after="0" w:line="240" w:lineRule="auto"/>
        <w:ind w:left="5664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50E4E7B" wp14:editId="00E598AF">
            <wp:simplePos x="0" y="0"/>
            <wp:positionH relativeFrom="column">
              <wp:posOffset>-320040</wp:posOffset>
            </wp:positionH>
            <wp:positionV relativeFrom="paragraph">
              <wp:posOffset>-187325</wp:posOffset>
            </wp:positionV>
            <wp:extent cx="18478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Рисунок 3" descr="Шахматный кружок в школе Марусенко, Лаза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хматный кружок в школе Марусенко, Лазар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172" w:rsidRDefault="00542172" w:rsidP="00542172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3D57C8" w:rsidRPr="003D57C8" w:rsidRDefault="003D57C8" w:rsidP="003D57C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C35">
        <w:rPr>
          <w:rFonts w:ascii="Times New Roman" w:hAnsi="Times New Roman" w:cs="Times New Roman"/>
          <w:b/>
          <w:bCs/>
          <w:i/>
          <w:iCs/>
          <w:sz w:val="27"/>
          <w:szCs w:val="27"/>
        </w:rPr>
        <w:t>В шахматах много таинственного. И много еще не рассекреченного.</w:t>
      </w:r>
    </w:p>
    <w:p w:rsidR="003D57C8" w:rsidRDefault="003D57C8" w:rsidP="003D57C8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3D57C8" w:rsidRDefault="003D57C8" w:rsidP="003D57C8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52C35">
        <w:rPr>
          <w:rFonts w:ascii="Times New Roman" w:hAnsi="Times New Roman" w:cs="Times New Roman"/>
          <w:b/>
          <w:bCs/>
          <w:sz w:val="27"/>
          <w:szCs w:val="27"/>
        </w:rPr>
        <w:t>(Б. Спасский, 10 чемпион мира по шахматам)</w:t>
      </w:r>
    </w:p>
    <w:p w:rsidR="003D57C8" w:rsidRDefault="003D57C8" w:rsidP="003D57C8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84B66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72" w:rsidRDefault="00542172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172" w:rsidRDefault="00542172" w:rsidP="00C84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50" w:rsidRPr="00480B50" w:rsidRDefault="00480B50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ПОЯСНИТЕЛЬНАЯ ЗАПИСКА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 «Шахматы» составлена на основе примерной программы </w:t>
      </w:r>
      <w:r w:rsidR="00A17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(начальное и основное общее образование) Горский В.А., Тимофеев А.А., Смирнов Д.В. и др./Под ред. Горского Д.В. Примерные программы </w:t>
      </w:r>
      <w:r w:rsidR="00A17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 Начальное и основное образование (Стандарты второго поколения) М.: Просвещение, 2014.</w:t>
      </w:r>
    </w:p>
    <w:p w:rsidR="00480B50" w:rsidRPr="00A17DF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D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Актуальность: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детские соревнования носят 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480B50" w:rsidRPr="00A17DFC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D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ПРАКТИЧЕСКАЯ ЗНАЧИМОСТЬ:</w:t>
      </w:r>
    </w:p>
    <w:p w:rsidR="00A17DFC" w:rsidRPr="00A17DFC" w:rsidRDefault="00480B50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многочисленных международных соревнований. </w:t>
      </w:r>
      <w:r w:rsidR="00A17DFC" w:rsidRPr="00A17DFC">
        <w:rPr>
          <w:rFonts w:ascii="Times New Roman" w:hAnsi="Times New Roman" w:cs="Times New Roman"/>
          <w:sz w:val="24"/>
          <w:szCs w:val="24"/>
        </w:rPr>
        <w:t xml:space="preserve">Шахматы с полным правом можно назвать великой игрой.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уровней. 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это не только игра, доставляющая ученикам много радости, удовольствия,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действенное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средство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умственного развития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1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внутреннего плана действий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пособности действовать в уме.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в шахматы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A1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воспитывает усидчивость, вдумчивость, целеустремленность.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обучающийся этой игре, становится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 развивают такой комплекс наиважнейших качеств, что с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 пор приобрели особую социальную значимост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один из самых лучших и увлекательных видов досуга,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заставляет нас на каждом шагу отстаивать правильность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воззрений, поступать решительно, проявлять в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 самое требуется в шахматах. Они многогранны и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обладают огромным эмоциональным потенциалом,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дарят «упоение в борьбе»,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одновременно требуют умения мобилизовать, и концентрировать внимание, ценить время, сохранять выдержку</w:t>
      </w:r>
      <w:r w:rsidRPr="00480B5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="00A17DFC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 творчества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инструмент развития их творческого мышления.</w:t>
      </w:r>
    </w:p>
    <w:p w:rsidR="00A17DFC" w:rsidRPr="00A17DFC" w:rsidRDefault="00A17DFC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В нашей школе дети имеют возможность заниматься этой полезной, увлекательной, но сложной игрой.</w:t>
      </w:r>
    </w:p>
    <w:p w:rsidR="00A17DFC" w:rsidRPr="00A17DFC" w:rsidRDefault="00A17DFC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lastRenderedPageBreak/>
        <w:t>На первых занятиях кружковцы узнают о происхождении шахмат, знакомясь с историей и легендами. Затем начинают приобщаться к самой игре, узнают правила игры и ходы фигур, знакомятся с чемпионами мира по шахматам. В дальнейшем прорабатывается элементарный шахматный материал, основной упор на занятиях делается на детальном изучении силы и слабости каждой фигуры, ее игровых возможностей. Стержневым моментом занятий является деятельность самих детей, когда они наблюдают, сравнивают, классифицируют, группируют, делают выводы, выясняют закономерности. Внимание уделяется простейшим методам реализации материального и позиционного преимущества. Важная роль отводится развитию комбинационного зрения, базовым принципам планирования. При этом из всего обилия шахматного материала отбирается более доступный и максимально ориентированный на развитие материал. К практической части подключаются сеансы одновременной игры, тематические матчи, консультационные партии. На занятиях планируется анализировать сыгранные партии, находить и искоренять допущенные ошибки. Далее дети участвуют в шахматных викторинах, конкурсах и турнирах. Для изучения курса мною предусмотрено использование мультимедийных технологий.</w:t>
      </w:r>
    </w:p>
    <w:p w:rsidR="00A17DFC" w:rsidRDefault="00A17DFC" w:rsidP="0048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B66" w:rsidRDefault="00A17DFC" w:rsidP="00A17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84B66" w:rsidRPr="00A17DFC">
        <w:rPr>
          <w:rFonts w:ascii="Times New Roman" w:hAnsi="Times New Roman" w:cs="Times New Roman"/>
          <w:sz w:val="24"/>
          <w:szCs w:val="24"/>
        </w:rPr>
        <w:t>рограмма шахма</w:t>
      </w:r>
      <w:r>
        <w:rPr>
          <w:rFonts w:ascii="Times New Roman" w:hAnsi="Times New Roman" w:cs="Times New Roman"/>
          <w:sz w:val="24"/>
          <w:szCs w:val="24"/>
        </w:rPr>
        <w:t xml:space="preserve">тного кружка </w:t>
      </w:r>
      <w:r w:rsidR="0056427A">
        <w:rPr>
          <w:rFonts w:ascii="Times New Roman" w:hAnsi="Times New Roman" w:cs="Times New Roman"/>
          <w:sz w:val="24"/>
          <w:szCs w:val="24"/>
        </w:rPr>
        <w:t>для учащихся 9-11</w:t>
      </w:r>
      <w:r w:rsidR="00C84B66" w:rsidRPr="00A17DFC">
        <w:rPr>
          <w:rFonts w:ascii="Times New Roman" w:hAnsi="Times New Roman" w:cs="Times New Roman"/>
          <w:sz w:val="24"/>
          <w:szCs w:val="24"/>
        </w:rPr>
        <w:t xml:space="preserve"> классов рассчитана на </w:t>
      </w:r>
      <w:r w:rsidR="007E721B">
        <w:rPr>
          <w:rFonts w:ascii="Times New Roman" w:hAnsi="Times New Roman" w:cs="Times New Roman"/>
          <w:sz w:val="24"/>
          <w:szCs w:val="24"/>
        </w:rPr>
        <w:t xml:space="preserve">128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="00C84B66" w:rsidRPr="00A17DFC">
        <w:rPr>
          <w:rFonts w:ascii="Times New Roman" w:hAnsi="Times New Roman" w:cs="Times New Roman"/>
          <w:sz w:val="24"/>
          <w:szCs w:val="24"/>
        </w:rPr>
        <w:t xml:space="preserve">, </w:t>
      </w:r>
      <w:r w:rsidR="00B858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8581F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27A" w:rsidRPr="00A17DFC" w:rsidRDefault="0056427A" w:rsidP="00A17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произведено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уплотнение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часов, выпавших на </w:t>
      </w:r>
      <w:r w:rsidR="007E721B">
        <w:rPr>
          <w:rFonts w:ascii="Times New Roman" w:hAnsi="Times New Roman" w:cs="Times New Roman"/>
          <w:sz w:val="24"/>
          <w:szCs w:val="24"/>
        </w:rPr>
        <w:t>праздничные дни.</w:t>
      </w:r>
    </w:p>
    <w:p w:rsidR="00C84B66" w:rsidRPr="00A17DFC" w:rsidRDefault="00C84B66" w:rsidP="00A17DFC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Работа с детьми проводится в рамках целостного педагогического процесса, основанного на принципах:</w:t>
      </w:r>
      <w:r w:rsidRPr="00A17DF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 xml:space="preserve">доступности в обучении и воспитании, согласно которому работа строится с учетом возрастных особенностей, уровня их </w:t>
      </w:r>
      <w:proofErr w:type="spellStart"/>
      <w:r w:rsidRPr="00A17DF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17DFC">
        <w:rPr>
          <w:rFonts w:ascii="Times New Roman" w:hAnsi="Times New Roman" w:cs="Times New Roman"/>
          <w:sz w:val="24"/>
          <w:szCs w:val="24"/>
        </w:rPr>
        <w:t xml:space="preserve"> и воспитанности (</w:t>
      </w:r>
      <w:proofErr w:type="gramStart"/>
      <w:r w:rsidRPr="00A17DF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7DFC">
        <w:rPr>
          <w:rFonts w:ascii="Times New Roman" w:hAnsi="Times New Roman" w:cs="Times New Roman"/>
          <w:sz w:val="24"/>
          <w:szCs w:val="24"/>
        </w:rPr>
        <w:t xml:space="preserve"> простого к сложному);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наглядности – использование демонстрационной доски, шахматных часов, дидактического материала, помогающего глубокому усвоению учебной программы;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индивидуальности – подхода в воспитании с учетом характера, способностей, интересов;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коллективности – использования индивидуальной, фронтальной и групповой работы;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сотрудничества – создание благоприятных условий для самореализации личности в коллективе;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связи теории и практики – применение знаний на практике (ведение партии, решение задач);</w:t>
      </w:r>
    </w:p>
    <w:p w:rsidR="00C84B66" w:rsidRPr="00A17DFC" w:rsidRDefault="00C84B66" w:rsidP="00A17DF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DFC">
        <w:rPr>
          <w:rFonts w:ascii="Times New Roman" w:hAnsi="Times New Roman" w:cs="Times New Roman"/>
          <w:sz w:val="24"/>
          <w:szCs w:val="24"/>
        </w:rPr>
        <w:t>сочетание уважения к личности ребенка с разумной требовательностью.</w:t>
      </w:r>
    </w:p>
    <w:p w:rsidR="00C84B66" w:rsidRPr="00A17DFC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ЦЕЛЬ ПРОГРАММЫ</w:t>
      </w:r>
      <w:r w:rsidRPr="00CD7741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4D4920">
        <w:rPr>
          <w:rFonts w:ascii="Times New Roman" w:hAnsi="Times New Roman" w:cs="Times New Roman"/>
          <w:sz w:val="27"/>
          <w:szCs w:val="27"/>
        </w:rPr>
        <w:t xml:space="preserve"> </w:t>
      </w:r>
      <w:r w:rsidRPr="00A17DFC">
        <w:rPr>
          <w:rFonts w:ascii="Times New Roman" w:hAnsi="Times New Roman" w:cs="Times New Roman"/>
          <w:sz w:val="24"/>
          <w:szCs w:val="24"/>
        </w:rPr>
        <w:t xml:space="preserve">формирование у учащихся целостного представления о шахматах и шахматной игре, </w:t>
      </w:r>
      <w:r w:rsidRP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C84B66" w:rsidRDefault="00C84B66" w:rsidP="00C84B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66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ОСНОВНЫЕ ЗАДАЧИ ПРОГРАММЫ</w:t>
      </w:r>
      <w:r w:rsidRPr="00CD7741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4D4920">
        <w:rPr>
          <w:rFonts w:ascii="Times New Roman" w:hAnsi="Times New Roman" w:cs="Times New Roman"/>
          <w:color w:val="333366"/>
          <w:sz w:val="27"/>
          <w:szCs w:val="27"/>
        </w:rPr>
        <w:t xml:space="preserve"> </w:t>
      </w:r>
    </w:p>
    <w:p w:rsidR="00C84B66" w:rsidRPr="003D57C8" w:rsidRDefault="00C84B66" w:rsidP="00C84B6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66"/>
          <w:sz w:val="27"/>
          <w:szCs w:val="27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Обучающие: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 с элементарными понятиями шахматной игры;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овладеть приёмами тактики и стратегии шахматной игры;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воспитанников играть шахматную партию с записью;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решать комбинации на разные темы;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C84B66" w:rsidRPr="00480B50" w:rsidRDefault="00C84B66" w:rsidP="00C84B6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видеть в позиции разные варианты.</w:t>
      </w:r>
    </w:p>
    <w:p w:rsidR="00C84B66" w:rsidRPr="003D57C8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фантазию, логическое и аналитическое мышление, память, внимательность, усидчивость;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истории происхождения шахмат и творчества шахматных мастеров;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анализировать и делать выводы;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творческой активности;</w:t>
      </w:r>
    </w:p>
    <w:p w:rsidR="00C84B66" w:rsidRPr="00480B50" w:rsidRDefault="00C84B66" w:rsidP="00C84B6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волевые качества личности.</w:t>
      </w:r>
    </w:p>
    <w:p w:rsidR="00C84B66" w:rsidRPr="003D57C8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уважения к партнёру, самодисциплину, умение владеть собой и добиваться цели;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правильное поведение во время игры;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ответственности и взаимопомощи;</w:t>
      </w:r>
    </w:p>
    <w:p w:rsidR="00C84B66" w:rsidRPr="00480B50" w:rsidRDefault="00C84B66" w:rsidP="00C84B6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целеустремлённость, трудолюбие.</w:t>
      </w:r>
    </w:p>
    <w:p w:rsidR="00C84B66" w:rsidRPr="00C84B66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четыре года обучения, состоящего из двух этапов.</w:t>
      </w:r>
    </w:p>
    <w:p w:rsidR="00C84B66" w:rsidRPr="00480B50" w:rsidRDefault="00C84B66" w:rsidP="00C84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ВИД ПРОГРАММЫ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ФОРМЫ РАБОТЫ</w:t>
      </w:r>
      <w:r w:rsidRPr="00C84B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Краткие увлекательные рассказы об истории шахмат и шахматных фигурах;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Занимательные вопросы из жизни шахмат;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Шахматные партии;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Работа со словарем шахмат;</w:t>
      </w:r>
    </w:p>
    <w:p w:rsidR="00C84B66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Турниры;</w:t>
      </w:r>
    </w:p>
    <w:p w:rsidR="00480B50" w:rsidRPr="00C84B66" w:rsidRDefault="00C84B66" w:rsidP="00C84B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4B66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480B50" w:rsidRPr="00C84B6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ОТЛИЧИТЕЛЬНЫЕ ОСОБЕННОСТИ ПРОГРАММЫ:</w:t>
      </w:r>
    </w:p>
    <w:p w:rsidR="00C84B6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</w:t>
      </w:r>
      <w:r w:rsidR="00C8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из расчета 4</w:t>
      </w:r>
      <w:r w:rsidR="0054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4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часов в 1 -</w:t>
      </w:r>
      <w:proofErr w:type="gramStart"/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четверти – 32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C84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часов во 2-ой четвер</w:t>
      </w:r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-30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</w:t>
      </w:r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часов в 3-ей четверти – 38</w:t>
      </w:r>
      <w:r w:rsidR="00B85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</w:t>
      </w:r>
      <w:r w:rsidR="0056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часов в 4-ой четверти -32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480B50" w:rsidRPr="00C84B6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ПРОГРАММА ПРЕДУСМАТРИВАЕТ </w:t>
      </w:r>
      <w:proofErr w:type="gramStart"/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ТЕОРЕТИЧЕСКИЕ</w:t>
      </w:r>
      <w:proofErr w:type="gramEnd"/>
      <w:r w:rsidRPr="00C84B6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И ПРАКТИЧЕСКИЕЗАНЯТИЯ:</w:t>
      </w:r>
    </w:p>
    <w:p w:rsidR="00480B50" w:rsidRPr="00E17546" w:rsidRDefault="00480B50" w:rsidP="00480B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теоретические (знакомство с шахматами, изучение каждой фигуры, ее роль, функции);</w:t>
      </w:r>
    </w:p>
    <w:p w:rsidR="00480B50" w:rsidRPr="00E17546" w:rsidRDefault="00480B50" w:rsidP="00480B5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(непосредственно шахматная игра, соревнования в группе).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ВОЗРАСТНОЙ ГРУППЫ ДЕТЕЙ: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</w:t>
      </w:r>
      <w:r w:rsidR="0056427A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учащихся 9-11 классов (15-17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 НАБОРА ДЕТЕЙ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ФОРМЫ И ВИДЫ РАБОТЫ: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работа;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игра;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шахматных задач, комбинаций и этюдов.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и задания, игровые упражнения;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занятия, шахматные игры, шахматные дидактические игрушки.</w:t>
      </w:r>
    </w:p>
    <w:p w:rsidR="00480B50" w:rsidRPr="00E17546" w:rsidRDefault="00480B50" w:rsidP="00480B5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турнирах и соревнованиях.</w:t>
      </w:r>
    </w:p>
    <w:p w:rsidR="00480B50" w:rsidRPr="00E17546" w:rsidRDefault="008A7683" w:rsidP="00C84B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КУРСА ДОПОЛНИТЕЛЬНОЙ  ДЕЯТЕЛЬНОСТИ</w:t>
      </w:r>
      <w:r w:rsidR="00480B50"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уровень: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 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шахматную доску и ее структуру;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полей линий;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и взятия всех фигур, рокировку;</w:t>
      </w:r>
    </w:p>
    <w:p w:rsidR="00480B50" w:rsidRPr="00E17546" w:rsidRDefault="00480B50" w:rsidP="00480B5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партию от начала до конца по шахматным правилам;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партии и позиции, разыгрывать партии по записи;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мат в один ход в любых задачах такого типа;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количество материала каждой из сторон и определять наличие материального перевеса;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действия соперников;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общую цель и пути ее достижения;</w:t>
      </w:r>
    </w:p>
    <w:p w:rsidR="00480B50" w:rsidRPr="00E17546" w:rsidRDefault="00480B50" w:rsidP="00480B5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лабиринтные задачи (маршруты фигур) на шахматном материале.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уровень: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 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480B50" w:rsidRPr="00E17546" w:rsidRDefault="00480B50" w:rsidP="00480B5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выигрышные стратегии </w:t>
      </w:r>
      <w:proofErr w:type="spell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</w:t>
      </w:r>
      <w:bookmarkStart w:id="0" w:name="_GoBack"/>
      <w:bookmarkEnd w:id="0"/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меть: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мат одинокому королю двумя ладьями, королем и ферзем, королем и ладьей из любой позиции;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причины своего выигрыша и проигрыша;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анализировать действия других игроков;</w:t>
      </w:r>
    </w:p>
    <w:p w:rsidR="00480B50" w:rsidRPr="00480B50" w:rsidRDefault="00480B50" w:rsidP="00480B5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разыгрывать простейшие пешечные и ладейные эндшпили.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уровень: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480B50" w:rsidRPr="00480B50" w:rsidRDefault="00480B50" w:rsidP="00480B5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идеи комбинаций различных типов;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80B50" w:rsidRPr="00480B50" w:rsidRDefault="00480B50" w:rsidP="00480B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простейшие комбинации;</w:t>
      </w:r>
    </w:p>
    <w:p w:rsidR="00480B50" w:rsidRPr="00480B50" w:rsidRDefault="00480B50" w:rsidP="00480B5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результата.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Конечным результатом обучения</w:t>
      </w:r>
      <w:r w:rsidR="00A17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480B50" w:rsidRPr="00A17DFC" w:rsidRDefault="008A7683" w:rsidP="00480B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РЕЗУЛЬТАТЫ ОСВОЕНИЯ КУРСА</w:t>
      </w:r>
      <w:r w:rsidR="00480B50" w:rsidRPr="00A17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A17DFC" w:rsidRPr="00A17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ДОПОЛНИТЕЛЬНОЙ </w:t>
      </w:r>
      <w:r w:rsidR="00480B50" w:rsidRPr="00A17DF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ДЕЯТЕЛЬНОСТИ</w:t>
      </w: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</w:t>
      </w:r>
      <w:proofErr w:type="gramStart"/>
      <w:r w:rsidR="00A17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торжественной соревновательной обстановке в виде шахматной игры.</w:t>
      </w:r>
    </w:p>
    <w:p w:rsidR="00480B50" w:rsidRPr="00480B50" w:rsidRDefault="00480B50" w:rsidP="00A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ЛИЧНОСТНЫЕ И МЕТАПРЕДМЕТНЫЕ РЕЗУЛЬТАТЫ ОСВОЕНИЯ КУРСА </w:t>
      </w:r>
      <w:r w:rsidR="00A1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</w:t>
      </w:r>
      <w:r w:rsidR="00B85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</w:t>
      </w: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отношение к иному мнению.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свою роль, развивать самостоятельность и ответственность.</w:t>
      </w:r>
    </w:p>
    <w:p w:rsidR="00480B50" w:rsidRPr="00480B50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сотрудничества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480B50" w:rsidRPr="00A17DFC" w:rsidRDefault="00480B50" w:rsidP="00480B5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относиться бережно к материальным и духовным ценностям.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480B50" w:rsidRPr="00480B50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480B50" w:rsidRPr="00480B50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использовать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-символические средства представления информации.</w:t>
      </w:r>
    </w:p>
    <w:p w:rsidR="00480B50" w:rsidRPr="00480B50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на заданную на кружке тему.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Собирать и обрабатывать материал, учится его передавать окружающим разными способами.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480B50" w:rsidRPr="00E17546" w:rsidRDefault="00480B50" w:rsidP="00480B5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информационной среде по поиску данных изучаемого объекта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480B50" w:rsidRPr="00E17546" w:rsidRDefault="00480B50" w:rsidP="00480B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 средства в процессе общения с товарищами во время занятий.</w:t>
      </w:r>
    </w:p>
    <w:p w:rsidR="00480B50" w:rsidRPr="00E17546" w:rsidRDefault="00480B50" w:rsidP="00480B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480B50" w:rsidRPr="00E17546" w:rsidRDefault="00480B50" w:rsidP="00480B5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договариваться о распределении функций и ролей в совместной деятельности.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480B50" w:rsidRPr="00E17546" w:rsidRDefault="00480B50" w:rsidP="00480B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способностью принимать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сохранять цели и задачи занятия.</w:t>
      </w:r>
    </w:p>
    <w:p w:rsidR="00480B50" w:rsidRPr="00E17546" w:rsidRDefault="00480B50" w:rsidP="00480B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480B50" w:rsidRPr="00E17546" w:rsidRDefault="00480B50" w:rsidP="00480B5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контролировать свои действия.</w:t>
      </w:r>
    </w:p>
    <w:p w:rsidR="00480B50" w:rsidRPr="00E17546" w:rsidRDefault="00480B50" w:rsidP="006E04DB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480B50" w:rsidRPr="00E17546" w:rsidRDefault="00480B50" w:rsidP="008A7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III. СОДЕРЖАНИЕ </w:t>
      </w:r>
      <w:r w:rsidR="008A7683" w:rsidRPr="00E17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КУРСА ДОПОЛНИТЕЛЬНОЙ  ДЕЯТЕЛЬНОСТИ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A17DFC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кружка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разделы: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Шахматная доска. Шахматные фигуры. Знакомство с игровым "полем". </w:t>
      </w:r>
      <w:r w:rsidR="00EA20B1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история шахмат. Знакомство с шахматами, первые чемпионы. </w:t>
      </w:r>
      <w:r w:rsidR="00EA20B1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шахматных фигур. Сравнительная сила фигур. Достижение материального перевеса 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фигуры. Основные функциональные особенности фигур. Их роль в игре. </w:t>
      </w:r>
      <w:r w:rsidR="00EA20B1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(12 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</w:t>
      </w:r>
      <w:proofErr w:type="spell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Миттель</w:t>
      </w:r>
      <w:r w:rsidR="00E22AEC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шпиль, эндшпиль, </w:t>
      </w: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долгие шахматы. 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Достижение мата</w:t>
      </w:r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жертвы материала</w:t>
      </w:r>
      <w:proofErr w:type="gramStart"/>
      <w:r w:rsidR="00EA20B1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 в один, два, три и более ходов. Задачи на постановку мата в несколько ходов.</w:t>
      </w:r>
      <w:r w:rsidR="00CB2248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мата без жертвы материала. Учебные положения на мат в два хода в эндшпиле. Цугцванг. Учебные положения на мат в два хода в миттельшпиле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 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17546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 </w:t>
      </w:r>
      <w:r w:rsidR="00CB2248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Матовые комбинации: тема отвлечения, завлечения, блокировки</w:t>
      </w:r>
      <w:r w:rsidR="00CB2248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(80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CB2248" w:rsidRPr="00E17546" w:rsidRDefault="00CB2248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Шахматная нотация. Обозначение горизонталей, вертикалей, обозначение шахматных фигур и терминов. Запись начального положения </w:t>
      </w:r>
      <w:proofErr w:type="gramStart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с часами. </w:t>
      </w:r>
      <w:r w:rsidR="006E04DB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(12</w:t>
      </w:r>
      <w:r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2248" w:rsidRPr="00E17546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80B50" w:rsidRPr="00E1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изученного в течение года. Шахматные баталии. Соревнования в группе. </w:t>
      </w:r>
      <w:r w:rsidR="00E22AEC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</w:t>
      </w:r>
      <w:r w:rsidR="00480B50" w:rsidRPr="00E1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CB2248" w:rsidRDefault="00CB2248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Pr="00480B50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DB" w:rsidRDefault="006E04DB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DB" w:rsidRDefault="006E04DB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DB" w:rsidRDefault="006E04DB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83" w:rsidRDefault="008A7683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83" w:rsidRDefault="008A7683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83" w:rsidRPr="00480B50" w:rsidRDefault="008A7683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EA20B1" w:rsidRDefault="00480B50" w:rsidP="00E22A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ТЕМАТИЧЕСКОЕ ПЛАНИРОВАНИЕ с определением основных видов деятельности</w:t>
      </w:r>
    </w:p>
    <w:p w:rsidR="00480B50" w:rsidRPr="00480B50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Введение (4 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480B50" w:rsidRPr="00E22AEC" w:rsidRDefault="00480B50" w:rsidP="00A17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шахматные термины: белое и чёрное поле, горизонталь, вертикаль, диагональ, центр. Правильно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белые, чёрные шахматные фигуры. Правильно</w:t>
      </w:r>
      <w:r w:rsidR="00A17DF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расставлять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фигуры перед игрой.</w:t>
      </w:r>
      <w:r w:rsidR="00A17DF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и игровым "полем".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</w:t>
      </w:r>
      <w:r w:rsidR="00EA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 2. Краткая история шахмат (2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</w:t>
      </w:r>
    </w:p>
    <w:p w:rsidR="00480B50" w:rsidRPr="00480B50" w:rsidRDefault="00480B50" w:rsidP="00E2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 Знакомство с шахматами, первые чемпионы.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представление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шахмат.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Сравнивать, сопоставлять, анализировать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AE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и различие. Уметь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шахматной доске.</w:t>
      </w:r>
      <w:r w:rsidR="00E22AE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информацию, представленную в виде текста, рисунков, схем.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интерес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жизни людей.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 3. Ценность шахматных фигур (</w:t>
      </w:r>
      <w:r w:rsidR="00EA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фигуры. Основные функциональные особенности фигур. Их роль в игре.</w:t>
      </w:r>
      <w:r w:rsidR="00EA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шахматных фигур: ладья, слон, ферзь, конь, пешка.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 объяснять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принципами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дебюте.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Техника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матования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оди</w:t>
      </w:r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нокого короля (8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E22AEC" w:rsidRDefault="00480B50" w:rsidP="00E2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spellStart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одинокого короля. Миттельшпиль, эндшпиль, </w:t>
      </w:r>
      <w:proofErr w:type="gramStart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долгие шахматы.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тактические приемы. </w:t>
      </w:r>
      <w:proofErr w:type="gramStart"/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 объяснять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дебют, миттельшпиль, эндшпиль, темп, оппозиция, ключевые поля.</w:t>
      </w:r>
      <w:proofErr w:type="gramEnd"/>
      <w:r w:rsidR="00E22AEC"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Разыгрывать</w:t>
      </w:r>
      <w:r w:rsidRPr="00E2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простейшие пешечные и ладейные эндшпили.</w:t>
      </w:r>
    </w:p>
    <w:p w:rsidR="00480B50" w:rsidRP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Достижени</w:t>
      </w:r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мата без жертвы материала </w:t>
      </w:r>
      <w:proofErr w:type="gramStart"/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6E0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мата. Мат в один, два, </w:t>
      </w:r>
      <w:proofErr w:type="gramStart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ходов</w:t>
      </w:r>
      <w:proofErr w:type="gramEnd"/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на постановку мата в несколько ходов.</w:t>
      </w:r>
      <w:r w:rsidR="002B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располагать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 в дебюте;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несложные тактические удары и проводить комбинации; точно р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азыгрывать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простейшие окончания.</w:t>
      </w:r>
    </w:p>
    <w:p w:rsidR="00480B50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здел 6. Шахматная комбинация (16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</w:t>
      </w:r>
      <w:r w:rsid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логическими действиями сравнения, анализа, синтеза, обобщения, классификации,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 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аналогии и причинно-следственные связи,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строить</w:t>
      </w:r>
      <w:r w:rsidR="00E22AEC"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рассуждения.</w:t>
      </w:r>
    </w:p>
    <w:p w:rsidR="00EA20B1" w:rsidRPr="00480B50" w:rsidRDefault="006E04DB" w:rsidP="00E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7. Шахматная нотация (80</w:t>
      </w:r>
      <w:r w:rsidR="00EA20B1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EA20B1" w:rsidRPr="00480B50" w:rsidRDefault="00EA20B1" w:rsidP="00EA2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EA20B1" w:rsidRPr="00480B50" w:rsidRDefault="00EA20B1" w:rsidP="00EA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названия шахматных фигур: ладья, слон, ферзь, конь, пешка. </w:t>
      </w:r>
      <w:r w:rsidRPr="00B8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Понимать и объяснять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термины: шах, мат, пат, ничья, мат в один ход, длинная и короткая рокировка и её правила.</w:t>
      </w:r>
    </w:p>
    <w:p w:rsidR="00EA20B1" w:rsidRPr="00E22AEC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Осваивать</w:t>
      </w:r>
      <w:r w:rsidRPr="00B858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B85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Владеть</w:t>
      </w:r>
      <w:r w:rsidR="006E04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записи партии.</w:t>
      </w:r>
    </w:p>
    <w:p w:rsidR="00480B50" w:rsidRPr="00480B50" w:rsidRDefault="006E04DB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Повторе</w:t>
      </w:r>
      <w:r w:rsidR="00E2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(4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480B50" w:rsidRPr="00E22AEC" w:rsidRDefault="00480B50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в течение года.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Сравнивать, сопоставлять, анализировать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общее и различие. </w:t>
      </w:r>
      <w:r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Обретать навыки</w:t>
      </w:r>
      <w:r w:rsidR="00E22AEC" w:rsidRPr="00E2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2A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</w:t>
      </w:r>
    </w:p>
    <w:p w:rsidR="00480B50" w:rsidRPr="00480B50" w:rsidRDefault="002B2552" w:rsidP="00480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V.</w:t>
      </w:r>
      <w:r w:rsidR="00480B50"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Календарно-тематическое планирование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6717"/>
        <w:gridCol w:w="3697"/>
        <w:gridCol w:w="3697"/>
      </w:tblGrid>
      <w:tr w:rsidR="002B2552" w:rsidRPr="007E721B" w:rsidTr="007E721B">
        <w:tc>
          <w:tcPr>
            <w:tcW w:w="1276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Наименование темы занятия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1ч.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Шахматная доска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 ч</w:t>
            </w: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ч.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 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 ч.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игровым "полем".</w:t>
            </w:r>
          </w:p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7.09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7.09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 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история шахмат. Знакомство с шахматами, первые чемпионы.</w:t>
            </w:r>
          </w:p>
        </w:tc>
        <w:tc>
          <w:tcPr>
            <w:tcW w:w="369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10.09.</w:t>
            </w:r>
          </w:p>
        </w:tc>
      </w:tr>
      <w:tr w:rsidR="00BB57FE" w:rsidRPr="007E721B" w:rsidTr="007E721B">
        <w:tc>
          <w:tcPr>
            <w:tcW w:w="1276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 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 ч</w:t>
            </w:r>
          </w:p>
        </w:tc>
        <w:tc>
          <w:tcPr>
            <w:tcW w:w="671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Позиция. Запись позиций</w:t>
            </w:r>
          </w:p>
        </w:tc>
        <w:tc>
          <w:tcPr>
            <w:tcW w:w="369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14.09.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14.09.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позиция. </w:t>
            </w: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чемпионы, как совершенствовалась игра с течением времени?</w:t>
            </w:r>
          </w:p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369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17.09.</w:t>
            </w:r>
          </w:p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17.09.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Шахматные фигуры. </w:t>
            </w: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3697" w:type="dxa"/>
          </w:tcPr>
          <w:p w:rsidR="002B2552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</w:tr>
      <w:tr w:rsidR="00BB57FE" w:rsidRPr="007E721B" w:rsidTr="007E721B">
        <w:tc>
          <w:tcPr>
            <w:tcW w:w="1276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13ч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14ч</w:t>
            </w:r>
          </w:p>
        </w:tc>
        <w:tc>
          <w:tcPr>
            <w:tcW w:w="671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функциональные особенности фигур. Их роль в игре</w:t>
            </w:r>
          </w:p>
        </w:tc>
        <w:tc>
          <w:tcPr>
            <w:tcW w:w="369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24.09.</w:t>
            </w:r>
          </w:p>
          <w:p w:rsidR="00BB57FE" w:rsidRPr="007E721B" w:rsidRDefault="00BB57F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24.09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16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фигуры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Ценность фигур. </w:t>
            </w:r>
          </w:p>
        </w:tc>
        <w:tc>
          <w:tcPr>
            <w:tcW w:w="3697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ч </w:t>
            </w:r>
          </w:p>
        </w:tc>
        <w:tc>
          <w:tcPr>
            <w:tcW w:w="3697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17ч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 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отдельно взятой фигуры в шахматах, запись перемещений фигур, их роль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19ч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20 ч</w:t>
            </w:r>
          </w:p>
        </w:tc>
        <w:tc>
          <w:tcPr>
            <w:tcW w:w="6717" w:type="dxa"/>
          </w:tcPr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Техника </w:t>
            </w:r>
            <w:proofErr w:type="spell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матования</w:t>
            </w:r>
            <w:proofErr w:type="spell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одинокого короля. Миттельшпиль,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B2552" w:rsidRPr="007E721B" w:rsidRDefault="002B255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7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2B2552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ч </w:t>
            </w:r>
          </w:p>
        </w:tc>
        <w:tc>
          <w:tcPr>
            <w:tcW w:w="3697" w:type="dxa"/>
          </w:tcPr>
          <w:p w:rsidR="002B255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21ч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эндшпиль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23ч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24ч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блиц-шахматы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25 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26 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долгие шахматы.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27ч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28ч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29 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30ч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22.10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22.10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31ч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32ч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26.10</w:t>
            </w:r>
            <w:r w:rsidR="001A7833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833"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32 часа- 1 четверть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33ч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34ч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71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мата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в один ход.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в два хода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 в три хода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постановку мата в несколько ходов.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</w:tr>
      <w:tr w:rsidR="004D33D2" w:rsidRPr="007E721B" w:rsidTr="007E721B">
        <w:tc>
          <w:tcPr>
            <w:tcW w:w="1276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717" w:type="dxa"/>
          </w:tcPr>
          <w:p w:rsidR="004D33D2" w:rsidRPr="007E721B" w:rsidRDefault="004D33D2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постановку мата в несколько ходов.</w:t>
            </w:r>
          </w:p>
        </w:tc>
        <w:tc>
          <w:tcPr>
            <w:tcW w:w="3697" w:type="dxa"/>
          </w:tcPr>
          <w:p w:rsidR="004D33D2" w:rsidRPr="007E721B" w:rsidRDefault="004D33D2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4D33D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717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Геометрические мотивы траекторий перемещения шахматных фигур</w:t>
            </w:r>
          </w:p>
        </w:tc>
        <w:tc>
          <w:tcPr>
            <w:tcW w:w="3697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2B2552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Безопасность короля (короткая и длинная рокировки.</w:t>
            </w:r>
            <w:proofErr w:type="gramEnd"/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Логические связки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Проходная пешка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Форпост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Позиция короля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Атака на короля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</w:tr>
      <w:tr w:rsidR="001A7833" w:rsidRPr="007E721B" w:rsidTr="007E721B">
        <w:tc>
          <w:tcPr>
            <w:tcW w:w="1276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71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Угроза, нападение, защита, двойной удар.</w:t>
            </w:r>
          </w:p>
        </w:tc>
        <w:tc>
          <w:tcPr>
            <w:tcW w:w="3697" w:type="dxa"/>
          </w:tcPr>
          <w:p w:rsidR="001A7833" w:rsidRPr="007E721B" w:rsidRDefault="001A7833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  <w:p w:rsidR="001A7833" w:rsidRPr="007E721B" w:rsidRDefault="001A7833" w:rsidP="007E72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28.12 </w:t>
            </w:r>
            <w:r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30 часов- 2 четверть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Как построить игру.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14.01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Как построить игру.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о шахе.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Способы защиты от шаха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мате </w:t>
            </w:r>
          </w:p>
        </w:tc>
        <w:tc>
          <w:tcPr>
            <w:tcW w:w="369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</w:tr>
      <w:tr w:rsidR="00D86C4E" w:rsidRPr="007E721B" w:rsidTr="007E721B">
        <w:tc>
          <w:tcPr>
            <w:tcW w:w="1276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71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Понятие мата</w:t>
            </w:r>
          </w:p>
        </w:tc>
        <w:tc>
          <w:tcPr>
            <w:tcW w:w="3697" w:type="dxa"/>
          </w:tcPr>
          <w:p w:rsidR="00D86C4E" w:rsidRPr="007E721B" w:rsidRDefault="00D86C4E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  <w:p w:rsidR="00D86C4E" w:rsidRPr="007E721B" w:rsidRDefault="00D86C4E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Понятие о мате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4.02.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Выигрыш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8.02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Ничья.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Виды ничьи.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Рокировка 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постановку мата в несколько ходов.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1.03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4.03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 w:rsidR="007E721B" w:rsidRPr="007E72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21.03 </w:t>
            </w:r>
            <w:r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38 часов</w:t>
            </w: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7E721B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99-100</w:t>
            </w:r>
          </w:p>
        </w:tc>
        <w:tc>
          <w:tcPr>
            <w:tcW w:w="671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Шахматные комбинации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4.04</w:t>
            </w:r>
          </w:p>
        </w:tc>
      </w:tr>
      <w:tr w:rsidR="002B2552" w:rsidRPr="007E721B" w:rsidTr="007E721B">
        <w:tc>
          <w:tcPr>
            <w:tcW w:w="1276" w:type="dxa"/>
          </w:tcPr>
          <w:p w:rsidR="002B2552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717" w:type="dxa"/>
          </w:tcPr>
          <w:p w:rsidR="002B2552" w:rsidRPr="007E721B" w:rsidRDefault="007867C0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а). Ходы и взятия ладьи, слона, ферзя, короля, коня и пешки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», «или», «не. </w:t>
            </w:r>
          </w:p>
        </w:tc>
        <w:tc>
          <w:tcPr>
            <w:tcW w:w="3697" w:type="dxa"/>
          </w:tcPr>
          <w:p w:rsidR="002B2552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867C0" w:rsidRPr="007E721B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3697" w:type="dxa"/>
          </w:tcPr>
          <w:p w:rsidR="002B2552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8.04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Ударность и подвижность фигур в зависимости от их положения на доске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Превращение пешки и взятие на проходе пешкой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»... Дидактические игры. Контроль полей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</w:tr>
      <w:tr w:rsidR="00813698" w:rsidRPr="007E721B" w:rsidTr="007E721B">
        <w:tc>
          <w:tcPr>
            <w:tcW w:w="1276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71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Централизация Овладение тяжелыми фигурами</w:t>
            </w:r>
          </w:p>
        </w:tc>
        <w:tc>
          <w:tcPr>
            <w:tcW w:w="3697" w:type="dxa"/>
          </w:tcPr>
          <w:p w:rsidR="00813698" w:rsidRPr="007E721B" w:rsidRDefault="00813698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  <w:p w:rsidR="00813698" w:rsidRPr="007E721B" w:rsidRDefault="00813698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Мобилизация фигур, борьба за центр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Роль и оптимизация работы фигур в дебюте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Понятие о шахматном турнире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6.05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6.05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. Спортивная квалификация в шахматах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Шахматные комбинации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Слабость крайней горизонтали, двойной удар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Мельница как алгоритм с циклами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27.05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27.05</w:t>
            </w:r>
          </w:p>
        </w:tc>
      </w:tr>
      <w:tr w:rsidR="007E721B" w:rsidRPr="007E721B" w:rsidTr="007E721B">
        <w:tc>
          <w:tcPr>
            <w:tcW w:w="1276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71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</w:t>
            </w:r>
            <w:proofErr w:type="gramStart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7E7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соревновательной практике.</w:t>
            </w:r>
          </w:p>
        </w:tc>
        <w:tc>
          <w:tcPr>
            <w:tcW w:w="3697" w:type="dxa"/>
          </w:tcPr>
          <w:p w:rsidR="007E721B" w:rsidRPr="007E721B" w:rsidRDefault="007E721B" w:rsidP="007E721B"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2 ч</w:t>
            </w:r>
          </w:p>
        </w:tc>
        <w:tc>
          <w:tcPr>
            <w:tcW w:w="3697" w:type="dxa"/>
          </w:tcPr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  <w:p w:rsidR="007E721B" w:rsidRPr="007E721B" w:rsidRDefault="007E721B" w:rsidP="007E7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E721B"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</w:p>
        </w:tc>
      </w:tr>
    </w:tbl>
    <w:p w:rsidR="002B2552" w:rsidRPr="007E721B" w:rsidRDefault="00480B50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E72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B2552" w:rsidRPr="007E721B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427A" w:rsidRDefault="0056427A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учебно-методического и материально-технического обеспечения курса внеурочной деятельности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доски с набором шахматных фигур</w:t>
      </w:r>
    </w:p>
    <w:p w:rsidR="002B2552" w:rsidRPr="00480B50" w:rsidRDefault="002B2552" w:rsidP="002B2552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2B2552" w:rsidRPr="00480B50" w:rsidRDefault="002B2552" w:rsidP="002B25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2B2552" w:rsidRPr="00480B50" w:rsidRDefault="002B2552" w:rsidP="002B25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2B2552" w:rsidRPr="00480B50" w:rsidRDefault="002B2552" w:rsidP="002B25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2B2552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Учебно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методическое обеспечение</w:t>
      </w: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Играем и выигрываем. - 2002.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Шахматы, второй год, или Учусь и учу. - 2002.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Тайны королевской игры.- Обнинск: Духовное возрождение, 2004.</w:t>
      </w:r>
    </w:p>
    <w:p w:rsidR="002B2552" w:rsidRPr="00480B50" w:rsidRDefault="002B2552" w:rsidP="002B2552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Шахматы, третий год, или Учусь и учу.- Обнинск: Духовное возрождение, 2005.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литературы по программе</w:t>
      </w: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М. ПОМАТУР.- 2000.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Избранные педагогические сочинения, М.. Просвещение. -1990.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Куда идет король. М.. Молодая гвардия. -1979 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</w:t>
      </w:r>
      <w:proofErr w:type="gram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Шахматный учебник для детей. Серия «Шахматы».- Ростов-на-Дону: «Феникс», 2002. - 224с.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Шахматный словарь. М.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-1968.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1994 г М.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-1960.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Шахматы. Энциклопедический словарь.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М.Советская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энциклопедия.. -1990.</w:t>
      </w:r>
    </w:p>
    <w:p w:rsidR="002B2552" w:rsidRPr="00480B50" w:rsidRDefault="002B2552" w:rsidP="002B25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Костров, 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Д.Давлетов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Шахматы Санкт-Петербург -2001.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Шахматы для начинающих. М.: «</w:t>
      </w: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».- 2002.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proofErr w:type="spellEnd"/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черным и белым полям. МП «Каисса плюс» Днепропетровск. – 1996.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Бареев Гроссмейстеры детского сада. Москва. - 1995. </w:t>
      </w:r>
    </w:p>
    <w:p w:rsidR="002B2552" w:rsidRPr="00480B50" w:rsidRDefault="002B2552" w:rsidP="002B2552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Занимательные шахматы. М.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- 1966.</w:t>
      </w: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Pr="00480B50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552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2B2552" w:rsidP="002B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B1" w:rsidRPr="00480B50" w:rsidRDefault="00EA20B1" w:rsidP="00480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B50" w:rsidRPr="00480B50" w:rsidRDefault="00480B50" w:rsidP="00480B50">
      <w:pPr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480B50" w:rsidRPr="00480B50" w:rsidRDefault="00480B50" w:rsidP="00480B5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Дидактические игры и игровые задания.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Горизонталь”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Вертикаль”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одна из вертикальных линий шахматной доски.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Диагональ”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она из диагоналей шахматной доски.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мешочек”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Угадай-ка”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словесно описывает одну из фигур, дети должны догадаться, что это за фигура.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Секретная фигура”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общего?”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и маленькая”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сильнее?”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 армии равны”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Мешочек”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 или нет?”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зевай!”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на уничтожение”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в поле воин”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Лабиринт”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Перехитри часовых”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Сними часовых”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Кратчайший путь”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 контрольного поля”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контрольного поля”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игра подобна предыдущей</w:t>
      </w:r>
      <w:proofErr w:type="gram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точной игре обеих сторон не имеет победителя.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Атака неприятельской фигуры”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Двойной удар”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Взятие”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нескольких возможных взятий надо выбрать лучшее – побить незащищенную фигуру.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одной белой фигурой защитить другую, стоящую под боем.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</w:t>
      </w:r>
      <w:proofErr w:type="spellEnd"/>
      <w:r w:rsidRPr="00480B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0B1" w:rsidRDefault="00EA20B1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B50" w:rsidRPr="00480B50" w:rsidRDefault="00480B50" w:rsidP="00EA20B1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480B50" w:rsidRPr="00480B50" w:rsidRDefault="00480B50" w:rsidP="00480B50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задания.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 в один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ход”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 в один ход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нерокированному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королю”. “Поставь детский мат”. Белые или черные начинают и дают мат в один ход.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Поймай ладью”. “Поймай ферзя”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мата”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Выведи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фигуру”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какую фигуру и на какое поле лучше развить.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Поставь мат “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повторюшке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в один ход”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поставить мат в один ход противнику, который слепо копирует ваши ходы.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в 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учебных положениях белые начинают и дают мат в два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материала”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“Накажи </w:t>
      </w:r>
      <w:proofErr w:type="spellStart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пешкоеда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Надо провести маневр, позволяющий получить материальное преимущество.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побить пешку?”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определить, не приведет ли выигрыш пешки к проигрышу материала или мату.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Захвати центр”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ход, ведущий к захвату центра.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сделать рокировку?”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не нарушат ли белые правила игры, если рокируют.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бить фигуру?”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выполнить взятие, позволяющее избежать сдвоения пешек.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Сдвой</w:t>
      </w:r>
      <w:proofErr w:type="spellEnd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противнику пешки”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так побить фигуру противника, чтобы у него образовались сдвоенные пешки.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материала”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 остаться с лишним материалом.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в три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требуется пожертвовать материал и объявить красивый мат в три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 в два </w:t>
      </w:r>
      <w:proofErr w:type="spell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хода”</w:t>
      </w:r>
      <w:proofErr w:type="gramStart"/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елые</w:t>
      </w:r>
      <w:proofErr w:type="spellEnd"/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и дают мат в два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 в три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начинают и дают мат в три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фигуры”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проводят тактический маневр и выигрывают фигуру.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удастся ли провести пешку в ферзи.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Проведи пешку в ферзи”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пешку в ферзи.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или ничья?”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определить, выиграно ли данное положение.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отступить королем?”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Путь к ничьей”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Точной игрой нужно добиться ничьей.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Самый слабый пункт”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анализ позиции и отыскать в лагере черных самый слабый пункт.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Вижу цель!”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анализ позиции и после оценки определить цель для белых.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Объяви мат в два хода”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объявить мат в два хода.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Сделай ничью”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достичь ничьей.</w:t>
      </w:r>
    </w:p>
    <w:p w:rsidR="00480B50" w:rsidRPr="00480B50" w:rsidRDefault="00480B50" w:rsidP="00480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80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Выигрыш материала”</w:t>
      </w:r>
      <w:r w:rsidRPr="00480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или комбинацию и достичь материального перевеса.</w:t>
      </w:r>
    </w:p>
    <w:p w:rsidR="00C530D1" w:rsidRDefault="00C530D1"/>
    <w:sectPr w:rsidR="00C530D1" w:rsidSect="00480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AC5"/>
    <w:multiLevelType w:val="multilevel"/>
    <w:tmpl w:val="803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2A0"/>
    <w:multiLevelType w:val="multilevel"/>
    <w:tmpl w:val="6D8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A36BD"/>
    <w:multiLevelType w:val="multilevel"/>
    <w:tmpl w:val="655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079EA"/>
    <w:multiLevelType w:val="multilevel"/>
    <w:tmpl w:val="BC7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62BAF"/>
    <w:multiLevelType w:val="multilevel"/>
    <w:tmpl w:val="31A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C5C34"/>
    <w:multiLevelType w:val="multilevel"/>
    <w:tmpl w:val="0B8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10FA9"/>
    <w:multiLevelType w:val="multilevel"/>
    <w:tmpl w:val="EA0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D542D"/>
    <w:multiLevelType w:val="multilevel"/>
    <w:tmpl w:val="F6E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F50C0"/>
    <w:multiLevelType w:val="multilevel"/>
    <w:tmpl w:val="4E8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A4B3B"/>
    <w:multiLevelType w:val="multilevel"/>
    <w:tmpl w:val="93C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411DB"/>
    <w:multiLevelType w:val="multilevel"/>
    <w:tmpl w:val="5DB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D0B71"/>
    <w:multiLevelType w:val="multilevel"/>
    <w:tmpl w:val="4CDA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8B5452"/>
    <w:multiLevelType w:val="multilevel"/>
    <w:tmpl w:val="1906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451981"/>
    <w:multiLevelType w:val="multilevel"/>
    <w:tmpl w:val="3970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D1885"/>
    <w:multiLevelType w:val="multilevel"/>
    <w:tmpl w:val="A7B2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B0F5B"/>
    <w:multiLevelType w:val="multilevel"/>
    <w:tmpl w:val="9A9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E5B7F"/>
    <w:multiLevelType w:val="hybridMultilevel"/>
    <w:tmpl w:val="B8ECA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B82F71"/>
    <w:multiLevelType w:val="multilevel"/>
    <w:tmpl w:val="5B5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29344B7"/>
    <w:multiLevelType w:val="multilevel"/>
    <w:tmpl w:val="EBB0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4313D"/>
    <w:multiLevelType w:val="multilevel"/>
    <w:tmpl w:val="37CC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06"/>
    <w:rsid w:val="00062201"/>
    <w:rsid w:val="001A7833"/>
    <w:rsid w:val="002B2552"/>
    <w:rsid w:val="003D57C8"/>
    <w:rsid w:val="00480B50"/>
    <w:rsid w:val="004D33D2"/>
    <w:rsid w:val="00542172"/>
    <w:rsid w:val="0056427A"/>
    <w:rsid w:val="006E04DB"/>
    <w:rsid w:val="007867C0"/>
    <w:rsid w:val="007E721B"/>
    <w:rsid w:val="00813698"/>
    <w:rsid w:val="008A7683"/>
    <w:rsid w:val="00A17DFC"/>
    <w:rsid w:val="00B8581F"/>
    <w:rsid w:val="00BB57FE"/>
    <w:rsid w:val="00C530D1"/>
    <w:rsid w:val="00C84B66"/>
    <w:rsid w:val="00CB2248"/>
    <w:rsid w:val="00D86C4E"/>
    <w:rsid w:val="00E17546"/>
    <w:rsid w:val="00E22AEC"/>
    <w:rsid w:val="00EA20B1"/>
    <w:rsid w:val="00F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0B50"/>
  </w:style>
  <w:style w:type="paragraph" w:styleId="a3">
    <w:name w:val="Normal (Web)"/>
    <w:basedOn w:val="a"/>
    <w:uiPriority w:val="99"/>
    <w:semiHidden/>
    <w:unhideWhenUsed/>
    <w:rsid w:val="004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C84B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84B66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2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0B50"/>
  </w:style>
  <w:style w:type="paragraph" w:styleId="a3">
    <w:name w:val="Normal (Web)"/>
    <w:basedOn w:val="a"/>
    <w:uiPriority w:val="99"/>
    <w:semiHidden/>
    <w:unhideWhenUsed/>
    <w:rsid w:val="004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uiPriority w:val="99"/>
    <w:locked/>
    <w:rsid w:val="00C84B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84B66"/>
    <w:pPr>
      <w:widowControl w:val="0"/>
      <w:shd w:val="clear" w:color="auto" w:fill="FFFFFF"/>
      <w:spacing w:before="360" w:after="60" w:line="240" w:lineRule="atLeast"/>
      <w:ind w:hanging="340"/>
      <w:jc w:val="both"/>
    </w:pPr>
    <w:rPr>
      <w:rFonts w:ascii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2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9643-5AFD-4979-B25B-6025DA6E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отардовская сош</dc:creator>
  <cp:keywords/>
  <dc:description/>
  <cp:lastModifiedBy>отардовская сош</cp:lastModifiedBy>
  <cp:revision>13</cp:revision>
  <cp:lastPrinted>2019-02-07T05:05:00Z</cp:lastPrinted>
  <dcterms:created xsi:type="dcterms:W3CDTF">2018-11-20T15:57:00Z</dcterms:created>
  <dcterms:modified xsi:type="dcterms:W3CDTF">2019-02-07T05:06:00Z</dcterms:modified>
</cp:coreProperties>
</file>