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68" w:rsidRPr="00635437" w:rsidRDefault="00564968">
      <w:pPr>
        <w:pStyle w:val="1"/>
        <w:rPr>
          <w:rFonts w:ascii="Arial" w:hAnsi="Arial"/>
          <w:b/>
          <w:color w:val="0000CC"/>
          <w:sz w:val="20"/>
        </w:rPr>
      </w:pPr>
      <w:r w:rsidRPr="00635437">
        <w:rPr>
          <w:rFonts w:ascii="Arial" w:hAnsi="Arial"/>
          <w:b/>
          <w:color w:val="0000CC"/>
          <w:sz w:val="20"/>
        </w:rPr>
        <w:t>РОСТОВСКАЯ РЕГИОНАЛЬНАЯ ДЕТСКО-МОЛОДЕЖНАЯ ОБЩЕСТВЕННАЯ ОРГАНИЗАЦИЯ</w:t>
      </w:r>
    </w:p>
    <w:p w:rsidR="00564968" w:rsidRDefault="006F53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40183</wp:posOffset>
            </wp:positionH>
            <wp:positionV relativeFrom="paragraph">
              <wp:posOffset>7722</wp:posOffset>
            </wp:positionV>
            <wp:extent cx="924610" cy="958291"/>
            <wp:effectExtent l="19050" t="0" r="8840" b="0"/>
            <wp:wrapNone/>
            <wp:docPr id="1" name="Рисунок 1" descr="C:\Users\Рэм Аркадьевич\Desktop\wiEzLKQQ25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эм Аркадьевич\Desktop\wiEzLKQQ25E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0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968" w:rsidRPr="009B1F48" w:rsidRDefault="00564968">
      <w:pPr>
        <w:pStyle w:val="2"/>
        <w:spacing w:line="192" w:lineRule="auto"/>
        <w:rPr>
          <w:color w:val="FF0000"/>
          <w:sz w:val="48"/>
          <w:szCs w:val="48"/>
        </w:rPr>
      </w:pPr>
      <w:r w:rsidRPr="009B1F48">
        <w:rPr>
          <w:color w:val="FF0000"/>
          <w:sz w:val="48"/>
          <w:szCs w:val="48"/>
        </w:rPr>
        <w:t>Содружество</w:t>
      </w:r>
    </w:p>
    <w:p w:rsidR="00564968" w:rsidRPr="009B1F48" w:rsidRDefault="00564968">
      <w:pPr>
        <w:pStyle w:val="2"/>
        <w:spacing w:line="192" w:lineRule="auto"/>
        <w:rPr>
          <w:color w:val="FF0000"/>
          <w:sz w:val="48"/>
          <w:szCs w:val="48"/>
        </w:rPr>
      </w:pPr>
      <w:r w:rsidRPr="009B1F48">
        <w:rPr>
          <w:color w:val="FF0000"/>
          <w:sz w:val="48"/>
          <w:szCs w:val="48"/>
        </w:rPr>
        <w:t>детей и молодежи Дона</w:t>
      </w:r>
    </w:p>
    <w:p w:rsidR="00564968" w:rsidRPr="00635437" w:rsidRDefault="00564968">
      <w:pPr>
        <w:pStyle w:val="3"/>
        <w:spacing w:before="120"/>
        <w:rPr>
          <w:rFonts w:ascii="Garamond" w:hAnsi="Garamond"/>
          <w:bCs/>
          <w:i w:val="0"/>
          <w:color w:val="0000CC"/>
          <w:sz w:val="28"/>
          <w:szCs w:val="28"/>
        </w:rPr>
      </w:pPr>
      <w:r w:rsidRPr="00635437">
        <w:rPr>
          <w:rFonts w:ascii="Garamond" w:hAnsi="Garamond"/>
          <w:bCs/>
          <w:i w:val="0"/>
          <w:color w:val="0000CC"/>
          <w:sz w:val="28"/>
          <w:szCs w:val="28"/>
        </w:rPr>
        <w:t>Областной Совет</w:t>
      </w:r>
    </w:p>
    <w:p w:rsidR="00564968" w:rsidRPr="00635437" w:rsidRDefault="00564968">
      <w:pPr>
        <w:rPr>
          <w:rFonts w:ascii="AGPresquire" w:hAnsi="AGPresquire"/>
          <w:bCs/>
          <w:color w:val="0000CC"/>
        </w:rPr>
        <w:sectPr w:rsidR="00564968" w:rsidRPr="00635437" w:rsidSect="005E06E0">
          <w:pgSz w:w="11906" w:h="16838"/>
          <w:pgMar w:top="426" w:right="992" w:bottom="426" w:left="992" w:header="720" w:footer="720" w:gutter="0"/>
          <w:cols w:space="720"/>
        </w:sectPr>
      </w:pPr>
    </w:p>
    <w:p w:rsidR="00564968" w:rsidRPr="00635437" w:rsidRDefault="00A116C1" w:rsidP="004A0161">
      <w:pPr>
        <w:rPr>
          <w:b/>
          <w:i/>
          <w:color w:val="0000CC"/>
          <w:sz w:val="16"/>
          <w:szCs w:val="16"/>
        </w:rPr>
      </w:pPr>
      <w:r>
        <w:rPr>
          <w:b/>
          <w:i/>
          <w:color w:val="0000CC"/>
          <w:sz w:val="16"/>
          <w:szCs w:val="16"/>
        </w:rPr>
        <w:lastRenderedPageBreak/>
        <w:t>344002</w:t>
      </w:r>
      <w:r w:rsidR="00564968" w:rsidRPr="00635437">
        <w:rPr>
          <w:b/>
          <w:i/>
          <w:color w:val="0000CC"/>
          <w:sz w:val="16"/>
          <w:szCs w:val="16"/>
        </w:rPr>
        <w:t>, г. Ростов-на-Дону,</w:t>
      </w:r>
    </w:p>
    <w:p w:rsidR="00564968" w:rsidRPr="00635437" w:rsidRDefault="006F5335" w:rsidP="004A0161">
      <w:pPr>
        <w:rPr>
          <w:b/>
          <w:i/>
          <w:color w:val="0000CC"/>
          <w:sz w:val="16"/>
          <w:szCs w:val="16"/>
        </w:rPr>
      </w:pPr>
      <w:r w:rsidRPr="00635437">
        <w:rPr>
          <w:b/>
          <w:i/>
          <w:color w:val="0000CC"/>
          <w:sz w:val="16"/>
          <w:szCs w:val="16"/>
        </w:rPr>
        <w:t>ул. Серафимовича 58а, оф. 1</w:t>
      </w:r>
    </w:p>
    <w:p w:rsidR="00564968" w:rsidRPr="00635437" w:rsidRDefault="00BA785D">
      <w:pPr>
        <w:jc w:val="right"/>
        <w:rPr>
          <w:b/>
          <w:i/>
          <w:color w:val="0000CC"/>
        </w:rPr>
      </w:pPr>
      <w:r>
        <w:rPr>
          <w:noProof/>
          <w:color w:val="0000CC"/>
        </w:rPr>
        <w:pict>
          <v:line id="Line 6" o:spid="_x0000_s1026" style="position:absolute;left:0;text-align:left;z-index:251657216;visibility:visible" from="-.2pt,6.25pt" to="503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" strokecolor="#00c" strokeweight="5pt">
            <v:stroke linestyle="thickThin"/>
            <v:shadow color="#868686"/>
          </v:line>
        </w:pict>
      </w:r>
    </w:p>
    <w:p w:rsidR="00564968" w:rsidRPr="00635437" w:rsidRDefault="00564968">
      <w:pPr>
        <w:jc w:val="right"/>
        <w:rPr>
          <w:b/>
          <w:i/>
          <w:color w:val="0000CC"/>
        </w:rPr>
      </w:pPr>
    </w:p>
    <w:p w:rsidR="00564968" w:rsidRPr="00BE4413" w:rsidRDefault="00635437" w:rsidP="006F5335">
      <w:pPr>
        <w:jc w:val="center"/>
        <w:rPr>
          <w:b/>
          <w:i/>
          <w:color w:val="0000FF"/>
          <w:sz w:val="16"/>
          <w:szCs w:val="16"/>
        </w:rPr>
        <w:sectPr w:rsidR="00564968" w:rsidRPr="00BE4413" w:rsidSect="006F5335">
          <w:type w:val="continuous"/>
          <w:pgSz w:w="11906" w:h="16838"/>
          <w:pgMar w:top="567" w:right="424" w:bottom="851" w:left="992" w:header="720" w:footer="720" w:gutter="0"/>
          <w:cols w:num="2" w:space="720" w:equalWidth="0">
            <w:col w:w="4820" w:space="2"/>
            <w:col w:w="5668"/>
          </w:cols>
        </w:sectPr>
      </w:pPr>
      <w:r>
        <w:rPr>
          <w:b/>
          <w:i/>
          <w:color w:val="0000CC"/>
          <w:sz w:val="16"/>
          <w:szCs w:val="16"/>
        </w:rPr>
        <w:t xml:space="preserve"> </w:t>
      </w:r>
      <w:r>
        <w:rPr>
          <w:b/>
          <w:i/>
          <w:color w:val="0000CC"/>
          <w:sz w:val="16"/>
          <w:szCs w:val="16"/>
        </w:rPr>
        <w:tab/>
      </w:r>
      <w:r>
        <w:rPr>
          <w:b/>
          <w:i/>
          <w:color w:val="0000CC"/>
          <w:sz w:val="16"/>
          <w:szCs w:val="16"/>
        </w:rPr>
        <w:tab/>
      </w:r>
      <w:r>
        <w:rPr>
          <w:b/>
          <w:i/>
          <w:color w:val="0000CC"/>
          <w:sz w:val="16"/>
          <w:szCs w:val="16"/>
        </w:rPr>
        <w:tab/>
      </w:r>
      <w:r>
        <w:rPr>
          <w:b/>
          <w:i/>
          <w:color w:val="0000CC"/>
          <w:sz w:val="16"/>
          <w:szCs w:val="16"/>
        </w:rPr>
        <w:tab/>
        <w:t xml:space="preserve">       </w:t>
      </w:r>
    </w:p>
    <w:p w:rsidR="00415EB0" w:rsidRPr="00327AF9" w:rsidRDefault="00635437" w:rsidP="00327AF9">
      <w:pPr>
        <w:tabs>
          <w:tab w:val="left" w:pos="6804"/>
        </w:tabs>
        <w:spacing w:line="180" w:lineRule="exact"/>
        <w:ind w:right="-1"/>
        <w:rPr>
          <w:b/>
          <w:bCs/>
          <w:sz w:val="28"/>
          <w:szCs w:val="28"/>
        </w:rPr>
      </w:pPr>
      <w:r w:rsidRPr="00635437">
        <w:rPr>
          <w:bCs/>
          <w:szCs w:val="28"/>
        </w:rPr>
        <w:lastRenderedPageBreak/>
        <w:t>№</w:t>
      </w:r>
      <w:r w:rsidR="009C7B85">
        <w:rPr>
          <w:bCs/>
          <w:szCs w:val="28"/>
        </w:rPr>
        <w:t xml:space="preserve"> </w:t>
      </w:r>
      <w:r w:rsidR="00415EB0">
        <w:rPr>
          <w:bCs/>
          <w:szCs w:val="28"/>
        </w:rPr>
        <w:t>291</w:t>
      </w:r>
      <w:r w:rsidR="007411D1">
        <w:rPr>
          <w:bCs/>
          <w:szCs w:val="28"/>
        </w:rPr>
        <w:tab/>
      </w:r>
      <w:r w:rsidR="007411D1">
        <w:rPr>
          <w:bCs/>
          <w:szCs w:val="28"/>
        </w:rPr>
        <w:tab/>
        <w:t xml:space="preserve">               </w:t>
      </w:r>
      <w:r>
        <w:rPr>
          <w:bCs/>
          <w:szCs w:val="28"/>
        </w:rPr>
        <w:t xml:space="preserve"> </w:t>
      </w:r>
      <w:r w:rsidR="00614358">
        <w:rPr>
          <w:bCs/>
          <w:szCs w:val="28"/>
        </w:rPr>
        <w:t xml:space="preserve">          </w:t>
      </w:r>
      <w:r w:rsidR="004440B5">
        <w:rPr>
          <w:bCs/>
          <w:szCs w:val="28"/>
        </w:rPr>
        <w:t xml:space="preserve">    </w:t>
      </w:r>
      <w:r w:rsidR="0044137A">
        <w:rPr>
          <w:bCs/>
          <w:szCs w:val="28"/>
        </w:rPr>
        <w:t xml:space="preserve">от </w:t>
      </w:r>
      <w:r w:rsidR="00415EB0">
        <w:rPr>
          <w:bCs/>
          <w:szCs w:val="28"/>
        </w:rPr>
        <w:t>16</w:t>
      </w:r>
      <w:r w:rsidR="004440B5">
        <w:rPr>
          <w:bCs/>
          <w:szCs w:val="28"/>
        </w:rPr>
        <w:t>.11.</w:t>
      </w:r>
      <w:r w:rsidR="007411D1">
        <w:rPr>
          <w:bCs/>
          <w:szCs w:val="28"/>
        </w:rPr>
        <w:t xml:space="preserve">2017 г. </w:t>
      </w:r>
      <w:r w:rsidR="00AC1DDF">
        <w:rPr>
          <w:bCs/>
          <w:sz w:val="28"/>
          <w:szCs w:val="28"/>
        </w:rPr>
        <w:tab/>
      </w:r>
    </w:p>
    <w:p w:rsidR="00415EB0" w:rsidRPr="00BA785D" w:rsidRDefault="00415EB0" w:rsidP="00327AF9">
      <w:pPr>
        <w:tabs>
          <w:tab w:val="left" w:pos="4417"/>
        </w:tabs>
        <w:jc w:val="center"/>
        <w:rPr>
          <w:b/>
        </w:rPr>
      </w:pPr>
      <w:r w:rsidRPr="00BA785D">
        <w:rPr>
          <w:b/>
        </w:rPr>
        <w:t>Информационное письмо</w:t>
      </w:r>
    </w:p>
    <w:p w:rsidR="00415EB0" w:rsidRPr="00BA785D" w:rsidRDefault="00415EB0" w:rsidP="00327AF9">
      <w:pPr>
        <w:ind w:left="644"/>
        <w:jc w:val="both"/>
      </w:pPr>
    </w:p>
    <w:p w:rsidR="00415EB0" w:rsidRPr="00BA785D" w:rsidRDefault="00415EB0" w:rsidP="00327AF9">
      <w:pPr>
        <w:ind w:firstLine="720"/>
        <w:jc w:val="both"/>
      </w:pPr>
      <w:r w:rsidRPr="00BA785D">
        <w:rPr>
          <w:b/>
        </w:rPr>
        <w:t xml:space="preserve">В 2018 году </w:t>
      </w:r>
      <w:r w:rsidRPr="00BA785D">
        <w:t>в рамках летней оздоровительной кампании</w:t>
      </w:r>
      <w:r w:rsidRPr="00BA785D">
        <w:rPr>
          <w:b/>
        </w:rPr>
        <w:t xml:space="preserve"> </w:t>
      </w:r>
      <w:r w:rsidRPr="00BA785D">
        <w:t xml:space="preserve">РРДМОО </w:t>
      </w:r>
      <w:r w:rsidRPr="00BA785D">
        <w:rPr>
          <w:b/>
        </w:rPr>
        <w:t>«Содружество детей и молодежи Дона»</w:t>
      </w:r>
      <w:r w:rsidRPr="00BA785D">
        <w:t xml:space="preserve"> проводит очередной профильный лагерь </w:t>
      </w:r>
      <w:r w:rsidRPr="00BA785D">
        <w:rPr>
          <w:b/>
        </w:rPr>
        <w:t>«Прорыв поколения»</w:t>
      </w:r>
      <w:r w:rsidRPr="00BA785D">
        <w:t xml:space="preserve"> для самых активных детей! Лагерь «Прорыв Поколения» - это место, которое способно разрушить все стереотипы о типичном летнем отдыхе! Ведь в процессе смены участники программы каждый день учатся работать в команде, осознавать себя, свои цели, ценности, проявлять инициативу, взаимовыручку, лидерские качества, находить свои сильные стороны, развивать свой творческий и интеллектуальный потенциал. Лагерь «Прорыв Поколения» - это не просто место летнего отдыха, это «маленький мир», в котором каждый ребенок будет востребован и занят полезным делом! </w:t>
      </w:r>
    </w:p>
    <w:p w:rsidR="00415EB0" w:rsidRPr="00BA785D" w:rsidRDefault="00415EB0" w:rsidP="00327AF9">
      <w:pPr>
        <w:ind w:firstLine="720"/>
        <w:jc w:val="both"/>
      </w:pPr>
      <w:r w:rsidRPr="00BA785D">
        <w:t>Мы имеем 16-летний опыт реализации детских профильных программ, лагерь «Прорыв поколения» проводится с 2012 года, помимо этого «Содружество детей и молодежи Дона» являлось организатором 9 всероссийских профильных смен на территории Всероссийского детского центра «Смена».</w:t>
      </w:r>
    </w:p>
    <w:p w:rsidR="00415EB0" w:rsidRPr="00BA785D" w:rsidRDefault="00415EB0" w:rsidP="00327AF9">
      <w:pPr>
        <w:ind w:firstLine="720"/>
        <w:jc w:val="both"/>
      </w:pPr>
      <w:r w:rsidRPr="00BA785D">
        <w:rPr>
          <w:b/>
        </w:rPr>
        <w:t xml:space="preserve">Программа лагеря </w:t>
      </w:r>
      <w:r w:rsidRPr="00BA785D">
        <w:t xml:space="preserve">насыщенна и разнообразна. В нее входят интерактивные массовые мероприятия, </w:t>
      </w:r>
      <w:proofErr w:type="spellStart"/>
      <w:r w:rsidRPr="00BA785D">
        <w:t>конкурсно</w:t>
      </w:r>
      <w:proofErr w:type="spellEnd"/>
      <w:r w:rsidRPr="00BA785D">
        <w:t xml:space="preserve">-игровая программа, игровые тренинги и мастер-классы, новые формы дневных и вечерних мероприятий. Над реализацией программы работает профессиональный оргкомитет и областной педагогический отряд </w:t>
      </w:r>
      <w:r w:rsidRPr="00BA785D">
        <w:rPr>
          <w:b/>
        </w:rPr>
        <w:t>«</w:t>
      </w:r>
      <w:proofErr w:type="spellStart"/>
      <w:r w:rsidRPr="00BA785D">
        <w:rPr>
          <w:b/>
        </w:rPr>
        <w:t>СодружестВо</w:t>
      </w:r>
      <w:proofErr w:type="spellEnd"/>
      <w:r w:rsidRPr="00BA785D">
        <w:rPr>
          <w:b/>
        </w:rPr>
        <w:t>»</w:t>
      </w:r>
      <w:r w:rsidRPr="00BA785D">
        <w:t>.</w:t>
      </w:r>
    </w:p>
    <w:p w:rsidR="00415EB0" w:rsidRPr="00BA785D" w:rsidRDefault="00415EB0" w:rsidP="00327AF9">
      <w:pPr>
        <w:ind w:firstLine="720"/>
        <w:jc w:val="both"/>
      </w:pPr>
      <w:r w:rsidRPr="00BA785D">
        <w:t xml:space="preserve">В этом году мы продолжаем сотрудничество и реализуем программу лагеря «Прорыв поколения» на территории детского санаторно-оздоровительного лагеря </w:t>
      </w:r>
      <w:r w:rsidRPr="00BA785D">
        <w:rPr>
          <w:b/>
        </w:rPr>
        <w:t>«Морская волна»</w:t>
      </w:r>
      <w:r w:rsidRPr="00BA785D">
        <w:t xml:space="preserve">, находящегося по адресу Краснодарский край, Туапсинский район, с. </w:t>
      </w:r>
      <w:proofErr w:type="spellStart"/>
      <w:r w:rsidRPr="00BA785D">
        <w:t>Лермонтово</w:t>
      </w:r>
      <w:proofErr w:type="spellEnd"/>
      <w:r w:rsidRPr="00BA785D">
        <w:t>. Лагерь расположен на берегу Черного моря. Территория комплекса ухожена, благоустроена, имеет спортивные и игровые площадки, беседки, большое количество растительности. Собственный пляж прилегает к территории лагеря, оборудован теневыми навесами и собственными лежаками. Выход на пляж непосредственно с лагеря, территория огорожена и охраняема.</w:t>
      </w:r>
    </w:p>
    <w:p w:rsidR="00415EB0" w:rsidRPr="00BA785D" w:rsidRDefault="00415EB0" w:rsidP="00327AF9">
      <w:pPr>
        <w:pStyle w:val="a9"/>
        <w:spacing w:before="0" w:beforeAutospacing="0" w:after="0" w:afterAutospacing="0"/>
        <w:jc w:val="both"/>
        <w:rPr>
          <w:bCs/>
          <w:sz w:val="20"/>
          <w:szCs w:val="20"/>
        </w:rPr>
      </w:pPr>
      <w:r w:rsidRPr="00BA785D">
        <w:rPr>
          <w:b/>
          <w:bCs/>
          <w:sz w:val="20"/>
          <w:szCs w:val="20"/>
        </w:rPr>
        <w:t>Питание</w:t>
      </w:r>
      <w:r w:rsidRPr="00BA785D">
        <w:rPr>
          <w:bCs/>
          <w:sz w:val="20"/>
          <w:szCs w:val="20"/>
        </w:rPr>
        <w:t>:</w:t>
      </w:r>
      <w:r w:rsidRPr="00BA785D">
        <w:rPr>
          <w:rStyle w:val="apple-converted-space"/>
          <w:bCs/>
          <w:sz w:val="20"/>
          <w:szCs w:val="20"/>
        </w:rPr>
        <w:t> </w:t>
      </w:r>
      <w:r w:rsidRPr="00BA785D">
        <w:rPr>
          <w:bCs/>
          <w:sz w:val="20"/>
          <w:szCs w:val="20"/>
        </w:rPr>
        <w:t xml:space="preserve"> 5-разовое питание, согласованное </w:t>
      </w:r>
      <w:proofErr w:type="spellStart"/>
      <w:r w:rsidRPr="00BA785D">
        <w:rPr>
          <w:bCs/>
          <w:sz w:val="20"/>
          <w:szCs w:val="20"/>
        </w:rPr>
        <w:t>Роспотребнадзором</w:t>
      </w:r>
      <w:proofErr w:type="spellEnd"/>
      <w:r w:rsidRPr="00BA785D">
        <w:rPr>
          <w:bCs/>
          <w:sz w:val="20"/>
          <w:szCs w:val="20"/>
        </w:rPr>
        <w:t xml:space="preserve">. </w:t>
      </w:r>
    </w:p>
    <w:p w:rsidR="00415EB0" w:rsidRPr="00BA785D" w:rsidRDefault="00415EB0" w:rsidP="00327AF9">
      <w:pPr>
        <w:pStyle w:val="a9"/>
        <w:spacing w:before="0" w:beforeAutospacing="0" w:after="0" w:afterAutospacing="0"/>
        <w:jc w:val="both"/>
        <w:rPr>
          <w:rStyle w:val="apple-converted-space"/>
          <w:bCs/>
          <w:sz w:val="20"/>
          <w:szCs w:val="20"/>
        </w:rPr>
      </w:pPr>
      <w:r w:rsidRPr="00BA785D">
        <w:rPr>
          <w:bCs/>
          <w:sz w:val="20"/>
          <w:szCs w:val="20"/>
        </w:rPr>
        <w:t xml:space="preserve">Территория лагеря круглосуточно находится под наблюдением охранной службы. </w:t>
      </w:r>
    </w:p>
    <w:p w:rsidR="00415EB0" w:rsidRPr="00BA785D" w:rsidRDefault="00415EB0" w:rsidP="00327AF9">
      <w:pPr>
        <w:pStyle w:val="a9"/>
        <w:spacing w:before="0" w:beforeAutospacing="0" w:after="0" w:afterAutospacing="0"/>
        <w:rPr>
          <w:rStyle w:val="ad"/>
          <w:bCs/>
          <w:i w:val="0"/>
          <w:iCs w:val="0"/>
          <w:sz w:val="20"/>
          <w:szCs w:val="20"/>
        </w:rPr>
      </w:pPr>
      <w:r w:rsidRPr="00BA785D">
        <w:rPr>
          <w:rStyle w:val="apple-converted-space"/>
          <w:b/>
          <w:bCs/>
          <w:sz w:val="20"/>
          <w:szCs w:val="20"/>
        </w:rPr>
        <w:t>Размещение</w:t>
      </w:r>
      <w:r w:rsidRPr="00BA785D">
        <w:rPr>
          <w:rStyle w:val="apple-converted-space"/>
          <w:bCs/>
          <w:sz w:val="20"/>
          <w:szCs w:val="20"/>
        </w:rPr>
        <w:t xml:space="preserve"> участников смены в комфортабельных номерах по 4 человека с удобствами в номере.</w:t>
      </w:r>
      <w:r w:rsidRPr="00BA785D">
        <w:rPr>
          <w:sz w:val="20"/>
          <w:szCs w:val="20"/>
        </w:rPr>
        <w:t xml:space="preserve">                                         </w:t>
      </w:r>
    </w:p>
    <w:p w:rsidR="00415EB0" w:rsidRPr="00BA785D" w:rsidRDefault="00415EB0" w:rsidP="00327AF9">
      <w:pPr>
        <w:pStyle w:val="a9"/>
        <w:spacing w:before="0" w:beforeAutospacing="0" w:after="0" w:afterAutospacing="0"/>
        <w:rPr>
          <w:rStyle w:val="ad"/>
          <w:b/>
          <w:i w:val="0"/>
          <w:sz w:val="20"/>
          <w:szCs w:val="20"/>
        </w:rPr>
      </w:pPr>
      <w:r w:rsidRPr="00BA785D">
        <w:rPr>
          <w:rStyle w:val="ad"/>
          <w:b/>
          <w:i w:val="0"/>
          <w:sz w:val="20"/>
          <w:szCs w:val="20"/>
        </w:rPr>
        <w:t>Продолжительность смены: 21 день </w:t>
      </w:r>
    </w:p>
    <w:p w:rsidR="00415EB0" w:rsidRPr="00BA785D" w:rsidRDefault="00415EB0" w:rsidP="00327AF9">
      <w:pPr>
        <w:rPr>
          <w:rStyle w:val="ad"/>
          <w:b/>
          <w:i w:val="0"/>
        </w:rPr>
      </w:pPr>
      <w:r w:rsidRPr="00BA785D">
        <w:rPr>
          <w:rStyle w:val="ad"/>
          <w:b/>
          <w:i w:val="0"/>
        </w:rPr>
        <w:t>Количество мест на поток: 200</w:t>
      </w:r>
    </w:p>
    <w:p w:rsidR="00415EB0" w:rsidRPr="00BA785D" w:rsidRDefault="00415EB0" w:rsidP="00327AF9">
      <w:pPr>
        <w:rPr>
          <w:bCs/>
        </w:rPr>
      </w:pPr>
      <w:r w:rsidRPr="00BA785D">
        <w:rPr>
          <w:rStyle w:val="ad"/>
          <w:b/>
          <w:i w:val="0"/>
        </w:rPr>
        <w:t>Сроки заездов: </w:t>
      </w:r>
      <w:r w:rsidRPr="00BA785D">
        <w:rPr>
          <w:rStyle w:val="ad"/>
          <w:b/>
          <w:i w:val="0"/>
        </w:rPr>
        <w:br/>
      </w:r>
      <w:r w:rsidRPr="00BA785D">
        <w:rPr>
          <w:bCs/>
        </w:rPr>
        <w:t>Первый поток- с 24.06 по 14.07.</w:t>
      </w:r>
      <w:r w:rsidRPr="00BA785D">
        <w:rPr>
          <w:rStyle w:val="apple-converted-space"/>
          <w:bCs/>
        </w:rPr>
        <w:t> 2018 г.</w:t>
      </w:r>
      <w:r w:rsidR="00327AF9" w:rsidRPr="00BA785D">
        <w:rPr>
          <w:bCs/>
        </w:rPr>
        <w:t xml:space="preserve">, </w:t>
      </w:r>
      <w:r w:rsidRPr="00BA785D">
        <w:rPr>
          <w:bCs/>
        </w:rPr>
        <w:t>Второй поток- с 16.07 по 05.08.</w:t>
      </w:r>
      <w:r w:rsidRPr="00BA785D">
        <w:rPr>
          <w:rStyle w:val="apple-converted-space"/>
          <w:bCs/>
        </w:rPr>
        <w:t> 2018 г.</w:t>
      </w:r>
    </w:p>
    <w:p w:rsidR="00415EB0" w:rsidRPr="00BA785D" w:rsidRDefault="00415EB0" w:rsidP="00327AF9">
      <w:r w:rsidRPr="00BA785D">
        <w:rPr>
          <w:b/>
        </w:rPr>
        <w:t>Стоимость путевки 38 800</w:t>
      </w:r>
      <w:r w:rsidRPr="00BA785D">
        <w:t xml:space="preserve"> (тридцать восемь тысяч восемьсот) рублей. </w:t>
      </w:r>
    </w:p>
    <w:p w:rsidR="00415EB0" w:rsidRPr="00BA785D" w:rsidRDefault="00415EB0" w:rsidP="00327AF9">
      <w:pPr>
        <w:rPr>
          <w:i/>
        </w:rPr>
      </w:pPr>
      <w:r w:rsidRPr="00BA785D">
        <w:t>Обращаем внимание, что в соответствии с</w:t>
      </w:r>
      <w:r w:rsidRPr="00BA785D">
        <w:rPr>
          <w:i/>
        </w:rPr>
        <w:t xml:space="preserve"> Постановлением Правительства Ростовской области от 20.01.2012 № 24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 </w:t>
      </w:r>
      <w:r w:rsidRPr="00BA785D">
        <w:t xml:space="preserve">вы можете по окончании отдыха в лагере подать документы на возврат 50% от стоимости путевки, установленной в регионе. Более подробную информацию необходимо уточнить в </w:t>
      </w:r>
      <w:r w:rsidR="00BA785D">
        <w:t>Управлении социальной защиты населения (собес)</w:t>
      </w:r>
      <w:r w:rsidRPr="00BA785D">
        <w:t xml:space="preserve"> по месту жительства.</w:t>
      </w:r>
    </w:p>
    <w:p w:rsidR="00415EB0" w:rsidRPr="00BA785D" w:rsidRDefault="00415EB0" w:rsidP="00327AF9">
      <w:r w:rsidRPr="00BA785D">
        <w:rPr>
          <w:b/>
        </w:rPr>
        <w:t>Заявку на приобретение путевки</w:t>
      </w:r>
      <w:r w:rsidRPr="00BA785D">
        <w:t xml:space="preserve"> профильного лагеря «Прорыв Поколения» необходимо заполнить по форме и отправить на почту </w:t>
      </w:r>
      <w:hyperlink r:id="rId7" w:history="1">
        <w:r w:rsidRPr="00BA785D">
          <w:rPr>
            <w:rStyle w:val="a7"/>
            <w:lang w:val="en-US"/>
          </w:rPr>
          <w:t>proriv</w:t>
        </w:r>
        <w:r w:rsidRPr="00BA785D">
          <w:rPr>
            <w:rStyle w:val="a7"/>
          </w:rPr>
          <w:t>@</w:t>
        </w:r>
        <w:r w:rsidRPr="00BA785D">
          <w:rPr>
            <w:rStyle w:val="a7"/>
            <w:lang w:val="en-US"/>
          </w:rPr>
          <w:t>sdimd</w:t>
        </w:r>
        <w:r w:rsidRPr="00BA785D">
          <w:rPr>
            <w:rStyle w:val="a7"/>
          </w:rPr>
          <w:t>.</w:t>
        </w:r>
        <w:r w:rsidRPr="00BA785D">
          <w:rPr>
            <w:rStyle w:val="a7"/>
            <w:lang w:val="en-US"/>
          </w:rPr>
          <w:t>ru</w:t>
        </w:r>
      </w:hyperlink>
      <w:r w:rsidRPr="00BA785D">
        <w:t>,</w:t>
      </w:r>
    </w:p>
    <w:p w:rsidR="00415EB0" w:rsidRPr="00BA785D" w:rsidRDefault="00415EB0" w:rsidP="00327AF9">
      <w:pPr>
        <w:jc w:val="both"/>
      </w:pPr>
      <w:r w:rsidRPr="00BA785D">
        <w:t>*</w:t>
      </w:r>
      <w:r w:rsidRPr="00BA785D">
        <w:rPr>
          <w:i/>
        </w:rPr>
        <w:t>К заявке обязательно прилагается скан-копия паспорта родителя (+ прописка) для оформления договора.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97"/>
        <w:gridCol w:w="1302"/>
        <w:gridCol w:w="1089"/>
        <w:gridCol w:w="1701"/>
        <w:gridCol w:w="709"/>
        <w:gridCol w:w="3845"/>
      </w:tblGrid>
      <w:tr w:rsidR="00327AF9" w:rsidRPr="00BA785D" w:rsidTr="00327AF9">
        <w:tc>
          <w:tcPr>
            <w:tcW w:w="763" w:type="dxa"/>
            <w:vAlign w:val="center"/>
          </w:tcPr>
          <w:p w:rsidR="00327AF9" w:rsidRPr="00BA785D" w:rsidRDefault="00327AF9" w:rsidP="00327AF9">
            <w:pPr>
              <w:jc w:val="center"/>
            </w:pPr>
            <w:r w:rsidRPr="00BA785D">
              <w:t>Смена (1,2)</w:t>
            </w:r>
          </w:p>
        </w:tc>
        <w:tc>
          <w:tcPr>
            <w:tcW w:w="797" w:type="dxa"/>
            <w:vAlign w:val="center"/>
          </w:tcPr>
          <w:p w:rsidR="00327AF9" w:rsidRPr="00BA785D" w:rsidRDefault="00327AF9" w:rsidP="00327AF9">
            <w:pPr>
              <w:jc w:val="center"/>
            </w:pPr>
            <w:r w:rsidRPr="00BA785D">
              <w:t>ФИО</w:t>
            </w:r>
          </w:p>
        </w:tc>
        <w:tc>
          <w:tcPr>
            <w:tcW w:w="1302" w:type="dxa"/>
            <w:vAlign w:val="center"/>
          </w:tcPr>
          <w:p w:rsidR="00327AF9" w:rsidRPr="00BA785D" w:rsidRDefault="00327AF9" w:rsidP="00327AF9">
            <w:pPr>
              <w:jc w:val="center"/>
            </w:pPr>
            <w:proofErr w:type="spellStart"/>
            <w:r w:rsidRPr="00BA785D">
              <w:t>дд.мм.гг</w:t>
            </w:r>
            <w:proofErr w:type="spellEnd"/>
            <w:r w:rsidRPr="00BA785D">
              <w:t xml:space="preserve"> рождения</w:t>
            </w:r>
          </w:p>
        </w:tc>
        <w:tc>
          <w:tcPr>
            <w:tcW w:w="1089" w:type="dxa"/>
            <w:vAlign w:val="center"/>
          </w:tcPr>
          <w:p w:rsidR="00327AF9" w:rsidRPr="00BA785D" w:rsidRDefault="00327AF9" w:rsidP="00327AF9">
            <w:pPr>
              <w:jc w:val="center"/>
            </w:pPr>
            <w:r w:rsidRPr="00BA785D">
              <w:t>Место рождения</w:t>
            </w:r>
          </w:p>
        </w:tc>
        <w:tc>
          <w:tcPr>
            <w:tcW w:w="1701" w:type="dxa"/>
            <w:vAlign w:val="center"/>
          </w:tcPr>
          <w:p w:rsidR="00327AF9" w:rsidRPr="00BA785D" w:rsidRDefault="00327AF9" w:rsidP="00327AF9">
            <w:pPr>
              <w:jc w:val="center"/>
            </w:pPr>
            <w:r w:rsidRPr="00BA785D">
              <w:t>Свидетельство о рождении/паспорт</w:t>
            </w:r>
          </w:p>
        </w:tc>
        <w:tc>
          <w:tcPr>
            <w:tcW w:w="709" w:type="dxa"/>
            <w:vAlign w:val="center"/>
          </w:tcPr>
          <w:p w:rsidR="00327AF9" w:rsidRPr="00BA785D" w:rsidRDefault="00327AF9" w:rsidP="00327AF9">
            <w:pPr>
              <w:jc w:val="center"/>
            </w:pPr>
            <w:r w:rsidRPr="00BA785D">
              <w:t>Дом. адрес</w:t>
            </w:r>
          </w:p>
        </w:tc>
        <w:tc>
          <w:tcPr>
            <w:tcW w:w="3845" w:type="dxa"/>
            <w:vAlign w:val="center"/>
          </w:tcPr>
          <w:p w:rsidR="00327AF9" w:rsidRPr="00BA785D" w:rsidRDefault="00327AF9" w:rsidP="00327AF9">
            <w:pPr>
              <w:jc w:val="center"/>
            </w:pPr>
            <w:r w:rsidRPr="00BA785D">
              <w:t xml:space="preserve">Данные родителя для оформления договора (ФИО, паспортные данные полные, прописка, моб. тел., </w:t>
            </w:r>
            <w:r w:rsidRPr="00BA785D">
              <w:rPr>
                <w:lang w:val="en-US"/>
              </w:rPr>
              <w:t>e</w:t>
            </w:r>
            <w:r w:rsidRPr="00BA785D">
              <w:t>-</w:t>
            </w:r>
            <w:r w:rsidRPr="00BA785D">
              <w:rPr>
                <w:lang w:val="en-US"/>
              </w:rPr>
              <w:t>mail</w:t>
            </w:r>
            <w:r w:rsidRPr="00BA785D">
              <w:t>)</w:t>
            </w:r>
          </w:p>
        </w:tc>
      </w:tr>
      <w:tr w:rsidR="00327AF9" w:rsidRPr="00BA785D" w:rsidTr="00327AF9">
        <w:tc>
          <w:tcPr>
            <w:tcW w:w="763" w:type="dxa"/>
          </w:tcPr>
          <w:p w:rsidR="00327AF9" w:rsidRPr="00BA785D" w:rsidRDefault="00327AF9" w:rsidP="00327AF9">
            <w:pPr>
              <w:jc w:val="both"/>
            </w:pPr>
          </w:p>
        </w:tc>
        <w:tc>
          <w:tcPr>
            <w:tcW w:w="797" w:type="dxa"/>
          </w:tcPr>
          <w:p w:rsidR="00327AF9" w:rsidRPr="00BA785D" w:rsidRDefault="00327AF9" w:rsidP="00327AF9">
            <w:pPr>
              <w:jc w:val="both"/>
            </w:pPr>
          </w:p>
        </w:tc>
        <w:tc>
          <w:tcPr>
            <w:tcW w:w="1302" w:type="dxa"/>
          </w:tcPr>
          <w:p w:rsidR="00327AF9" w:rsidRPr="00BA785D" w:rsidRDefault="00327AF9" w:rsidP="00327AF9">
            <w:pPr>
              <w:jc w:val="both"/>
            </w:pPr>
          </w:p>
        </w:tc>
        <w:tc>
          <w:tcPr>
            <w:tcW w:w="1089" w:type="dxa"/>
          </w:tcPr>
          <w:p w:rsidR="00327AF9" w:rsidRPr="00BA785D" w:rsidRDefault="00327AF9" w:rsidP="00327AF9">
            <w:pPr>
              <w:jc w:val="both"/>
            </w:pPr>
          </w:p>
        </w:tc>
        <w:tc>
          <w:tcPr>
            <w:tcW w:w="1701" w:type="dxa"/>
          </w:tcPr>
          <w:p w:rsidR="00327AF9" w:rsidRPr="00BA785D" w:rsidRDefault="00327AF9" w:rsidP="00327AF9">
            <w:pPr>
              <w:jc w:val="both"/>
            </w:pPr>
          </w:p>
        </w:tc>
        <w:tc>
          <w:tcPr>
            <w:tcW w:w="709" w:type="dxa"/>
          </w:tcPr>
          <w:p w:rsidR="00327AF9" w:rsidRPr="00BA785D" w:rsidRDefault="00327AF9" w:rsidP="00327AF9">
            <w:pPr>
              <w:jc w:val="both"/>
            </w:pPr>
          </w:p>
        </w:tc>
        <w:tc>
          <w:tcPr>
            <w:tcW w:w="3845" w:type="dxa"/>
          </w:tcPr>
          <w:p w:rsidR="00327AF9" w:rsidRPr="00BA785D" w:rsidRDefault="00327AF9" w:rsidP="00327AF9">
            <w:pPr>
              <w:jc w:val="both"/>
            </w:pPr>
          </w:p>
        </w:tc>
      </w:tr>
    </w:tbl>
    <w:p w:rsidR="00415EB0" w:rsidRPr="00BA785D" w:rsidRDefault="00415EB0" w:rsidP="00327AF9">
      <w:pPr>
        <w:jc w:val="both"/>
        <w:rPr>
          <w:b/>
        </w:rPr>
      </w:pPr>
      <w:r w:rsidRPr="00BA785D">
        <w:rPr>
          <w:b/>
        </w:rPr>
        <w:t>Каждый участник должен</w:t>
      </w:r>
      <w:r w:rsidR="00327AF9" w:rsidRPr="00BA785D">
        <w:rPr>
          <w:b/>
        </w:rPr>
        <w:t xml:space="preserve"> иметь</w:t>
      </w:r>
      <w:r w:rsidRPr="00BA785D">
        <w:rPr>
          <w:b/>
        </w:rPr>
        <w:t xml:space="preserve"> при себе:</w:t>
      </w:r>
    </w:p>
    <w:p w:rsidR="00415EB0" w:rsidRPr="00BA785D" w:rsidRDefault="00415EB0" w:rsidP="00327AF9">
      <w:pPr>
        <w:jc w:val="both"/>
      </w:pPr>
      <w:r w:rsidRPr="00BA785D">
        <w:t>-Копию свидетельства о рождении (копию паспорта);</w:t>
      </w:r>
    </w:p>
    <w:p w:rsidR="00415EB0" w:rsidRPr="00BA785D" w:rsidRDefault="00415EB0" w:rsidP="00327AF9">
      <w:pPr>
        <w:jc w:val="both"/>
      </w:pPr>
      <w:r w:rsidRPr="00BA785D">
        <w:t>-Копию страхового медицинского полиса;</w:t>
      </w:r>
    </w:p>
    <w:p w:rsidR="00415EB0" w:rsidRPr="00BA785D" w:rsidRDefault="00415EB0" w:rsidP="00327AF9">
      <w:pPr>
        <w:jc w:val="both"/>
        <w:rPr>
          <w:b/>
        </w:rPr>
      </w:pPr>
      <w:r w:rsidRPr="00BA785D">
        <w:rPr>
          <w:b/>
        </w:rPr>
        <w:t xml:space="preserve">Медицинские справки: </w:t>
      </w:r>
    </w:p>
    <w:p w:rsidR="00415EB0" w:rsidRPr="00BA785D" w:rsidRDefault="00415EB0" w:rsidP="00327AF9">
      <w:pPr>
        <w:jc w:val="both"/>
      </w:pPr>
      <w:r w:rsidRPr="00BA785D">
        <w:t xml:space="preserve">-Справка по форме №079у (834н), включающая в себя следующие обследования: кал на </w:t>
      </w:r>
      <w:proofErr w:type="spellStart"/>
      <w:r w:rsidRPr="00BA785D">
        <w:t>яйцеглист</w:t>
      </w:r>
      <w:proofErr w:type="spellEnd"/>
      <w:r w:rsidRPr="00BA785D">
        <w:t xml:space="preserve">, соскоб на энтеробиоз и </w:t>
      </w:r>
      <w:proofErr w:type="spellStart"/>
      <w:r w:rsidRPr="00BA785D">
        <w:t>диз</w:t>
      </w:r>
      <w:proofErr w:type="spellEnd"/>
      <w:r w:rsidRPr="00BA785D">
        <w:t xml:space="preserve"> группу, осмотр на педикулез, осмотр дерматолога, осмотр врача стоматолога. А также полное указание диагноза (хронических заболеваний) – при наличии – и прививок согласно прививочному календарю.</w:t>
      </w:r>
    </w:p>
    <w:p w:rsidR="00415EB0" w:rsidRPr="00BA785D" w:rsidRDefault="00415EB0" w:rsidP="00327AF9">
      <w:pPr>
        <w:jc w:val="both"/>
      </w:pPr>
      <w:r w:rsidRPr="00BA785D">
        <w:t xml:space="preserve">-Справка об </w:t>
      </w:r>
      <w:proofErr w:type="spellStart"/>
      <w:r w:rsidRPr="00BA785D">
        <w:t>эпидокружении</w:t>
      </w:r>
      <w:proofErr w:type="spellEnd"/>
      <w:r w:rsidRPr="00BA785D">
        <w:t xml:space="preserve">.     </w:t>
      </w:r>
    </w:p>
    <w:p w:rsidR="00415EB0" w:rsidRPr="00BA785D" w:rsidRDefault="00415EB0" w:rsidP="00327AF9">
      <w:pPr>
        <w:jc w:val="both"/>
      </w:pPr>
      <w:r w:rsidRPr="00BA785D">
        <w:t>-В случае наличия хронических заболеваний – список препаратов, которые ребенок принимает в домашних условиях.</w:t>
      </w:r>
    </w:p>
    <w:p w:rsidR="00415EB0" w:rsidRPr="00BA785D" w:rsidRDefault="00415EB0" w:rsidP="00327AF9">
      <w:pPr>
        <w:jc w:val="both"/>
        <w:rPr>
          <w:i/>
          <w:iCs/>
        </w:rPr>
      </w:pPr>
    </w:p>
    <w:p w:rsidR="00415EB0" w:rsidRPr="00BA785D" w:rsidRDefault="00415EB0" w:rsidP="00327AF9">
      <w:pPr>
        <w:rPr>
          <w:b/>
          <w:i/>
          <w:iCs/>
        </w:rPr>
      </w:pPr>
      <w:r w:rsidRPr="00BA785D">
        <w:rPr>
          <w:b/>
          <w:i/>
          <w:iCs/>
        </w:rPr>
        <w:t>После бронирования путевки необходимо оплатить 30% стоимости в течение 10 дней, полная оплата производится не позднее 25 мая – для 1 смены и 1 июня 2018 г. – для 2 смены.</w:t>
      </w:r>
    </w:p>
    <w:p w:rsidR="00415EB0" w:rsidRPr="00BA785D" w:rsidRDefault="00415EB0" w:rsidP="00446BE4">
      <w:pPr>
        <w:rPr>
          <w:b/>
          <w:i/>
          <w:iCs/>
          <w:color w:val="FF0000"/>
        </w:rPr>
      </w:pPr>
    </w:p>
    <w:p w:rsidR="00415EB0" w:rsidRPr="00BA785D" w:rsidRDefault="00415EB0" w:rsidP="00327AF9">
      <w:pPr>
        <w:jc w:val="both"/>
      </w:pPr>
      <w:r w:rsidRPr="00BA785D">
        <w:lastRenderedPageBreak/>
        <w:t xml:space="preserve">Централизованный выезд с сопровождением состоится из г. Ростова-на-Дону и г. Москва. Оплата проезда не входит в стоимость путевки и осуществляется по дополнительному запросу. Возможен </w:t>
      </w:r>
      <w:proofErr w:type="spellStart"/>
      <w:r w:rsidRPr="00BA785D">
        <w:t>самозаезд</w:t>
      </w:r>
      <w:proofErr w:type="spellEnd"/>
      <w:r w:rsidRPr="00BA785D">
        <w:t>.</w:t>
      </w:r>
    </w:p>
    <w:p w:rsidR="00415EB0" w:rsidRPr="00BA785D" w:rsidRDefault="00415EB0" w:rsidP="00327AF9"/>
    <w:p w:rsidR="00415EB0" w:rsidRPr="00BA785D" w:rsidRDefault="00415EB0" w:rsidP="00327AF9">
      <w:r w:rsidRPr="00BA785D">
        <w:t>Контактный телефон: 89185566462</w:t>
      </w:r>
      <w:r w:rsidR="00327AF9" w:rsidRPr="00BA785D">
        <w:t xml:space="preserve"> (Галина Васильевна Соловьева); </w:t>
      </w:r>
      <w:r w:rsidRPr="00BA785D">
        <w:t>89613080422 (Елена Владимировна Денисенко)</w:t>
      </w:r>
    </w:p>
    <w:p w:rsidR="00415EB0" w:rsidRPr="00BA785D" w:rsidRDefault="00415EB0" w:rsidP="00327AF9">
      <w:r w:rsidRPr="00BA785D">
        <w:t>Официальный сайт лагеря «Морская волна»: http://volnadsol.ru/</w:t>
      </w:r>
    </w:p>
    <w:p w:rsidR="00415EB0" w:rsidRPr="00BA785D" w:rsidRDefault="00415EB0" w:rsidP="00327AF9">
      <w:r w:rsidRPr="00BA785D">
        <w:t xml:space="preserve">Официальный сайт РРДМОО «Содружество детей и молодежи Дона»: </w:t>
      </w:r>
      <w:proofErr w:type="spellStart"/>
      <w:r w:rsidRPr="00BA785D">
        <w:rPr>
          <w:lang w:val="en-US"/>
        </w:rPr>
        <w:t>sdimd</w:t>
      </w:r>
      <w:proofErr w:type="spellEnd"/>
      <w:r w:rsidRPr="00BA785D">
        <w:t>.</w:t>
      </w:r>
      <w:proofErr w:type="spellStart"/>
      <w:r w:rsidRPr="00BA785D">
        <w:rPr>
          <w:lang w:val="en-US"/>
        </w:rPr>
        <w:t>ru</w:t>
      </w:r>
      <w:proofErr w:type="spellEnd"/>
    </w:p>
    <w:p w:rsidR="00415EB0" w:rsidRPr="00BA785D" w:rsidRDefault="00415EB0" w:rsidP="00327AF9">
      <w:r w:rsidRPr="00BA785D">
        <w:t xml:space="preserve">Группа «Содружества» в </w:t>
      </w:r>
      <w:proofErr w:type="spellStart"/>
      <w:r w:rsidRPr="00BA785D">
        <w:rPr>
          <w:lang w:val="en-US"/>
        </w:rPr>
        <w:t>vk</w:t>
      </w:r>
      <w:proofErr w:type="spellEnd"/>
      <w:r w:rsidRPr="00BA785D">
        <w:t xml:space="preserve">: </w:t>
      </w:r>
      <w:proofErr w:type="spellStart"/>
      <w:r w:rsidRPr="00BA785D">
        <w:rPr>
          <w:lang w:val="en-US"/>
        </w:rPr>
        <w:t>vk</w:t>
      </w:r>
      <w:proofErr w:type="spellEnd"/>
      <w:r w:rsidRPr="00BA785D">
        <w:t>.</w:t>
      </w:r>
      <w:r w:rsidRPr="00BA785D">
        <w:rPr>
          <w:lang w:val="en-US"/>
        </w:rPr>
        <w:t>com</w:t>
      </w:r>
      <w:r w:rsidRPr="00BA785D">
        <w:t>/</w:t>
      </w:r>
      <w:proofErr w:type="spellStart"/>
      <w:r w:rsidRPr="00BA785D">
        <w:rPr>
          <w:lang w:val="en-US"/>
        </w:rPr>
        <w:t>sodmoldon</w:t>
      </w:r>
      <w:proofErr w:type="spellEnd"/>
    </w:p>
    <w:p w:rsidR="00415EB0" w:rsidRPr="00BA785D" w:rsidRDefault="00415EB0" w:rsidP="00327AF9">
      <w:r w:rsidRPr="00BA785D">
        <w:t xml:space="preserve">Группа лагеря «Прорыв поколения» в </w:t>
      </w:r>
      <w:proofErr w:type="spellStart"/>
      <w:r w:rsidRPr="00BA785D">
        <w:rPr>
          <w:lang w:val="en-US"/>
        </w:rPr>
        <w:t>vk</w:t>
      </w:r>
      <w:proofErr w:type="spellEnd"/>
      <w:r w:rsidRPr="00BA785D">
        <w:t>: vk.com/</w:t>
      </w:r>
      <w:proofErr w:type="spellStart"/>
      <w:r w:rsidRPr="00BA785D">
        <w:t>proriv_pokoleniya</w:t>
      </w:r>
      <w:proofErr w:type="spellEnd"/>
    </w:p>
    <w:p w:rsidR="00415EB0" w:rsidRPr="00BA785D" w:rsidRDefault="00415EB0" w:rsidP="00327AF9">
      <w:pPr>
        <w:rPr>
          <w:b/>
          <w:bCs/>
          <w:i/>
        </w:rPr>
      </w:pPr>
      <w:r w:rsidRPr="00BA785D">
        <w:rPr>
          <w:b/>
          <w:bCs/>
          <w:i/>
        </w:rPr>
        <w:t xml:space="preserve"> </w:t>
      </w:r>
    </w:p>
    <w:p w:rsidR="00415EB0" w:rsidRPr="00BA785D" w:rsidRDefault="00415EB0" w:rsidP="00327AF9"/>
    <w:p w:rsidR="00415EB0" w:rsidRPr="00BA785D" w:rsidRDefault="00415EB0" w:rsidP="00327AF9">
      <w:pPr>
        <w:rPr>
          <w:b/>
        </w:rPr>
      </w:pPr>
      <w:r w:rsidRPr="00BA785D">
        <w:rPr>
          <w:b/>
        </w:rPr>
        <w:t xml:space="preserve"> Председатель  РРДМОО</w:t>
      </w:r>
    </w:p>
    <w:p w:rsidR="00415EB0" w:rsidRPr="00BA785D" w:rsidRDefault="00415EB0" w:rsidP="00327AF9">
      <w:pPr>
        <w:rPr>
          <w:b/>
        </w:rPr>
      </w:pPr>
      <w:r w:rsidRPr="00BA785D">
        <w:rPr>
          <w:b/>
        </w:rPr>
        <w:t xml:space="preserve">«Содружество детей и молодежи Дона»                             </w:t>
      </w:r>
      <w:r w:rsidR="00BE0919" w:rsidRPr="00BA785D">
        <w:rPr>
          <w:b/>
        </w:rPr>
        <w:t xml:space="preserve">        </w:t>
      </w:r>
      <w:r w:rsidRPr="00BA785D">
        <w:rPr>
          <w:b/>
        </w:rPr>
        <w:t xml:space="preserve">  </w:t>
      </w:r>
      <w:r w:rsidR="00327AF9" w:rsidRPr="00BA785D">
        <w:rPr>
          <w:b/>
        </w:rPr>
        <w:t xml:space="preserve">                      </w:t>
      </w:r>
      <w:r w:rsidR="00BA785D">
        <w:rPr>
          <w:b/>
        </w:rPr>
        <w:t xml:space="preserve">                              </w:t>
      </w:r>
      <w:bookmarkStart w:id="0" w:name="_GoBack"/>
      <w:bookmarkEnd w:id="0"/>
      <w:r w:rsidRPr="00BA785D">
        <w:rPr>
          <w:b/>
        </w:rPr>
        <w:t xml:space="preserve">Г.В. </w:t>
      </w:r>
      <w:r w:rsidR="00327AF9" w:rsidRPr="00BA785D">
        <w:rPr>
          <w:b/>
        </w:rPr>
        <w:t>Соловьева</w:t>
      </w:r>
    </w:p>
    <w:sectPr w:rsidR="00415EB0" w:rsidRPr="00BA785D" w:rsidSect="00F34AC5">
      <w:type w:val="continuous"/>
      <w:pgSz w:w="11906" w:h="16838" w:code="9"/>
      <w:pgMar w:top="709" w:right="849" w:bottom="568" w:left="993" w:header="720" w:footer="720" w:gutter="0"/>
      <w:cols w:space="720" w:equalWidth="0">
        <w:col w:w="10064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Presquir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961"/>
    <w:multiLevelType w:val="hybridMultilevel"/>
    <w:tmpl w:val="DF4AD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22F20"/>
    <w:multiLevelType w:val="hybridMultilevel"/>
    <w:tmpl w:val="732E09EA"/>
    <w:lvl w:ilvl="0" w:tplc="D83AE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7C97"/>
    <w:multiLevelType w:val="hybridMultilevel"/>
    <w:tmpl w:val="91AE4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66"/>
    <w:multiLevelType w:val="hybridMultilevel"/>
    <w:tmpl w:val="CB3AE398"/>
    <w:lvl w:ilvl="0" w:tplc="FB44E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42EC"/>
    <w:multiLevelType w:val="hybridMultilevel"/>
    <w:tmpl w:val="27FC6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368D"/>
    <w:multiLevelType w:val="hybridMultilevel"/>
    <w:tmpl w:val="36CA6A52"/>
    <w:lvl w:ilvl="0" w:tplc="3208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74A6"/>
    <w:multiLevelType w:val="multilevel"/>
    <w:tmpl w:val="1B0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02758"/>
    <w:multiLevelType w:val="hybridMultilevel"/>
    <w:tmpl w:val="1E9E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4E9B"/>
    <w:multiLevelType w:val="hybridMultilevel"/>
    <w:tmpl w:val="CBAE8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987C97"/>
    <w:multiLevelType w:val="multilevel"/>
    <w:tmpl w:val="2310679E"/>
    <w:lvl w:ilvl="0">
      <w:start w:val="40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3644"/>
        </w:tabs>
        <w:ind w:left="3644" w:hanging="2085"/>
      </w:pPr>
      <w:rPr>
        <w:rFonts w:hint="default"/>
      </w:rPr>
    </w:lvl>
    <w:lvl w:ilvl="2">
      <w:start w:val="90"/>
      <w:numFmt w:val="decimal"/>
      <w:lvlText w:val="%1-%2-%3"/>
      <w:lvlJc w:val="left"/>
      <w:pPr>
        <w:tabs>
          <w:tab w:val="num" w:pos="5203"/>
        </w:tabs>
        <w:ind w:left="5203" w:hanging="20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762"/>
        </w:tabs>
        <w:ind w:left="6762" w:hanging="20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321"/>
        </w:tabs>
        <w:ind w:left="8321" w:hanging="20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880"/>
        </w:tabs>
        <w:ind w:left="9880" w:hanging="20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439"/>
        </w:tabs>
        <w:ind w:left="11439" w:hanging="20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2998"/>
        </w:tabs>
        <w:ind w:left="12998" w:hanging="208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557"/>
        </w:tabs>
        <w:ind w:left="14557" w:hanging="2085"/>
      </w:pPr>
      <w:rPr>
        <w:rFonts w:hint="default"/>
      </w:rPr>
    </w:lvl>
  </w:abstractNum>
  <w:abstractNum w:abstractNumId="10" w15:restartNumberingAfterBreak="0">
    <w:nsid w:val="3F5C66D1"/>
    <w:multiLevelType w:val="multilevel"/>
    <w:tmpl w:val="9EE0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DA045D"/>
    <w:multiLevelType w:val="hybridMultilevel"/>
    <w:tmpl w:val="491E50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557413C1"/>
    <w:multiLevelType w:val="hybridMultilevel"/>
    <w:tmpl w:val="65E2E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367"/>
    <w:multiLevelType w:val="multilevel"/>
    <w:tmpl w:val="BD74C0CA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2257"/>
        </w:tabs>
        <w:ind w:left="2257" w:hanging="810"/>
      </w:pPr>
      <w:rPr>
        <w:rFonts w:hint="default"/>
      </w:rPr>
    </w:lvl>
    <w:lvl w:ilvl="2">
      <w:start w:val="90"/>
      <w:numFmt w:val="decimal"/>
      <w:lvlText w:val="%1-%2-%3"/>
      <w:lvlJc w:val="left"/>
      <w:pPr>
        <w:tabs>
          <w:tab w:val="num" w:pos="3704"/>
        </w:tabs>
        <w:ind w:left="3704" w:hanging="8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51"/>
        </w:tabs>
        <w:ind w:left="5151" w:hanging="8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868"/>
        </w:tabs>
        <w:ind w:left="686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315"/>
        </w:tabs>
        <w:ind w:left="83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122"/>
        </w:tabs>
        <w:ind w:left="1012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569"/>
        </w:tabs>
        <w:ind w:left="1156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376"/>
        </w:tabs>
        <w:ind w:left="13376" w:hanging="1800"/>
      </w:pPr>
      <w:rPr>
        <w:rFonts w:hint="default"/>
      </w:rPr>
    </w:lvl>
  </w:abstractNum>
  <w:abstractNum w:abstractNumId="14" w15:restartNumberingAfterBreak="0">
    <w:nsid w:val="699B37B2"/>
    <w:multiLevelType w:val="hybridMultilevel"/>
    <w:tmpl w:val="33FA459A"/>
    <w:lvl w:ilvl="0" w:tplc="899CB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0615"/>
    <w:multiLevelType w:val="hybridMultilevel"/>
    <w:tmpl w:val="3EDC03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A20A2"/>
    <w:multiLevelType w:val="hybridMultilevel"/>
    <w:tmpl w:val="BD446054"/>
    <w:lvl w:ilvl="0" w:tplc="60726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16ADE"/>
    <w:multiLevelType w:val="hybridMultilevel"/>
    <w:tmpl w:val="0B60E5A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3"/>
  </w:num>
  <w:num w:numId="12">
    <w:abstractNumId w:val="16"/>
  </w:num>
  <w:num w:numId="13">
    <w:abstractNumId w:val="11"/>
  </w:num>
  <w:num w:numId="1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7B84"/>
    <w:rsid w:val="00041778"/>
    <w:rsid w:val="000532C6"/>
    <w:rsid w:val="00062000"/>
    <w:rsid w:val="0007266A"/>
    <w:rsid w:val="00087757"/>
    <w:rsid w:val="0009381E"/>
    <w:rsid w:val="000938CE"/>
    <w:rsid w:val="00093DB3"/>
    <w:rsid w:val="000B4AB5"/>
    <w:rsid w:val="000B6A1B"/>
    <w:rsid w:val="000C0447"/>
    <w:rsid w:val="000D26A1"/>
    <w:rsid w:val="000D5C53"/>
    <w:rsid w:val="000E6436"/>
    <w:rsid w:val="000F6715"/>
    <w:rsid w:val="00105A32"/>
    <w:rsid w:val="001228C5"/>
    <w:rsid w:val="0013789C"/>
    <w:rsid w:val="00145DA1"/>
    <w:rsid w:val="001469AD"/>
    <w:rsid w:val="00151C0D"/>
    <w:rsid w:val="00163CD5"/>
    <w:rsid w:val="00166577"/>
    <w:rsid w:val="00175581"/>
    <w:rsid w:val="001816F9"/>
    <w:rsid w:val="00183FF9"/>
    <w:rsid w:val="001A69A0"/>
    <w:rsid w:val="001B0C05"/>
    <w:rsid w:val="001C6E1E"/>
    <w:rsid w:val="001D5DF7"/>
    <w:rsid w:val="001D626C"/>
    <w:rsid w:val="001E0E2E"/>
    <w:rsid w:val="001E1DB6"/>
    <w:rsid w:val="001F032C"/>
    <w:rsid w:val="00201D68"/>
    <w:rsid w:val="0021731C"/>
    <w:rsid w:val="00227545"/>
    <w:rsid w:val="00253208"/>
    <w:rsid w:val="0025648E"/>
    <w:rsid w:val="00260E51"/>
    <w:rsid w:val="002611BA"/>
    <w:rsid w:val="00263D2F"/>
    <w:rsid w:val="00266D28"/>
    <w:rsid w:val="002730EB"/>
    <w:rsid w:val="0029521F"/>
    <w:rsid w:val="002A17E6"/>
    <w:rsid w:val="002A4051"/>
    <w:rsid w:val="002C3503"/>
    <w:rsid w:val="002E036A"/>
    <w:rsid w:val="002E38F0"/>
    <w:rsid w:val="002F028B"/>
    <w:rsid w:val="002F5385"/>
    <w:rsid w:val="00301A95"/>
    <w:rsid w:val="003116C3"/>
    <w:rsid w:val="00327AF9"/>
    <w:rsid w:val="00366FE6"/>
    <w:rsid w:val="0037457C"/>
    <w:rsid w:val="00377AC0"/>
    <w:rsid w:val="0038692F"/>
    <w:rsid w:val="003A2822"/>
    <w:rsid w:val="003A6873"/>
    <w:rsid w:val="003C4331"/>
    <w:rsid w:val="003D0521"/>
    <w:rsid w:val="003D4913"/>
    <w:rsid w:val="00407E70"/>
    <w:rsid w:val="00412571"/>
    <w:rsid w:val="00414072"/>
    <w:rsid w:val="00415EB0"/>
    <w:rsid w:val="004254E8"/>
    <w:rsid w:val="00426B12"/>
    <w:rsid w:val="00434E6B"/>
    <w:rsid w:val="0044137A"/>
    <w:rsid w:val="004440B5"/>
    <w:rsid w:val="00446BE4"/>
    <w:rsid w:val="00457B84"/>
    <w:rsid w:val="00461E1A"/>
    <w:rsid w:val="004748D4"/>
    <w:rsid w:val="00480C96"/>
    <w:rsid w:val="004A0161"/>
    <w:rsid w:val="004A3CAA"/>
    <w:rsid w:val="004C01A6"/>
    <w:rsid w:val="004C76CA"/>
    <w:rsid w:val="004E1C08"/>
    <w:rsid w:val="004E325E"/>
    <w:rsid w:val="004F66AD"/>
    <w:rsid w:val="00500A12"/>
    <w:rsid w:val="005173FD"/>
    <w:rsid w:val="005202C2"/>
    <w:rsid w:val="00521B3A"/>
    <w:rsid w:val="005430B1"/>
    <w:rsid w:val="00545D6A"/>
    <w:rsid w:val="00564968"/>
    <w:rsid w:val="0056699F"/>
    <w:rsid w:val="00572582"/>
    <w:rsid w:val="0057495A"/>
    <w:rsid w:val="00583B7F"/>
    <w:rsid w:val="0058544A"/>
    <w:rsid w:val="005859A6"/>
    <w:rsid w:val="005C2959"/>
    <w:rsid w:val="005E06E0"/>
    <w:rsid w:val="005E14A2"/>
    <w:rsid w:val="005E4C2A"/>
    <w:rsid w:val="005E69D5"/>
    <w:rsid w:val="005F24C1"/>
    <w:rsid w:val="005F7C37"/>
    <w:rsid w:val="006046F6"/>
    <w:rsid w:val="006056A6"/>
    <w:rsid w:val="0061284E"/>
    <w:rsid w:val="00614358"/>
    <w:rsid w:val="00635437"/>
    <w:rsid w:val="0064438F"/>
    <w:rsid w:val="00663491"/>
    <w:rsid w:val="00665A07"/>
    <w:rsid w:val="0067048D"/>
    <w:rsid w:val="00685884"/>
    <w:rsid w:val="00685D94"/>
    <w:rsid w:val="006A5D5D"/>
    <w:rsid w:val="006D5606"/>
    <w:rsid w:val="006E2656"/>
    <w:rsid w:val="006F5335"/>
    <w:rsid w:val="00701A33"/>
    <w:rsid w:val="00721AC6"/>
    <w:rsid w:val="00733257"/>
    <w:rsid w:val="00735023"/>
    <w:rsid w:val="00736292"/>
    <w:rsid w:val="00736AFB"/>
    <w:rsid w:val="007411D1"/>
    <w:rsid w:val="00741C3C"/>
    <w:rsid w:val="00754A91"/>
    <w:rsid w:val="007B1252"/>
    <w:rsid w:val="007B25B6"/>
    <w:rsid w:val="007C2EEB"/>
    <w:rsid w:val="007E33C3"/>
    <w:rsid w:val="007E4073"/>
    <w:rsid w:val="00800BD0"/>
    <w:rsid w:val="0080169B"/>
    <w:rsid w:val="0080337D"/>
    <w:rsid w:val="00815955"/>
    <w:rsid w:val="00826C3E"/>
    <w:rsid w:val="00831084"/>
    <w:rsid w:val="00863BC8"/>
    <w:rsid w:val="00864248"/>
    <w:rsid w:val="008816CE"/>
    <w:rsid w:val="00884B24"/>
    <w:rsid w:val="008B6488"/>
    <w:rsid w:val="008C0CB9"/>
    <w:rsid w:val="00904E10"/>
    <w:rsid w:val="0090558D"/>
    <w:rsid w:val="00907431"/>
    <w:rsid w:val="00921907"/>
    <w:rsid w:val="0092483E"/>
    <w:rsid w:val="00942490"/>
    <w:rsid w:val="00942E59"/>
    <w:rsid w:val="00950634"/>
    <w:rsid w:val="009523D1"/>
    <w:rsid w:val="00953ADA"/>
    <w:rsid w:val="0095736F"/>
    <w:rsid w:val="00966F9E"/>
    <w:rsid w:val="0097489F"/>
    <w:rsid w:val="00977612"/>
    <w:rsid w:val="00980BA2"/>
    <w:rsid w:val="0098783A"/>
    <w:rsid w:val="009B1F48"/>
    <w:rsid w:val="009B6D51"/>
    <w:rsid w:val="009C18FC"/>
    <w:rsid w:val="009C4830"/>
    <w:rsid w:val="009C7B85"/>
    <w:rsid w:val="009E51B0"/>
    <w:rsid w:val="009E651D"/>
    <w:rsid w:val="009E7B2A"/>
    <w:rsid w:val="009F342F"/>
    <w:rsid w:val="00A001AC"/>
    <w:rsid w:val="00A116C1"/>
    <w:rsid w:val="00A243A2"/>
    <w:rsid w:val="00A30C17"/>
    <w:rsid w:val="00A3554C"/>
    <w:rsid w:val="00A40D59"/>
    <w:rsid w:val="00A41829"/>
    <w:rsid w:val="00A42C64"/>
    <w:rsid w:val="00A537CF"/>
    <w:rsid w:val="00A80908"/>
    <w:rsid w:val="00A90617"/>
    <w:rsid w:val="00AA7CA1"/>
    <w:rsid w:val="00AC15B3"/>
    <w:rsid w:val="00AC1DDF"/>
    <w:rsid w:val="00AC5397"/>
    <w:rsid w:val="00AD0036"/>
    <w:rsid w:val="00AD7EAA"/>
    <w:rsid w:val="00AE1219"/>
    <w:rsid w:val="00AF1740"/>
    <w:rsid w:val="00B07E9B"/>
    <w:rsid w:val="00B2342D"/>
    <w:rsid w:val="00B3112C"/>
    <w:rsid w:val="00B34A0A"/>
    <w:rsid w:val="00B5044F"/>
    <w:rsid w:val="00B65EA8"/>
    <w:rsid w:val="00B71CE8"/>
    <w:rsid w:val="00B8152C"/>
    <w:rsid w:val="00BA785D"/>
    <w:rsid w:val="00BB0777"/>
    <w:rsid w:val="00BE0919"/>
    <w:rsid w:val="00BE4413"/>
    <w:rsid w:val="00BF6FD9"/>
    <w:rsid w:val="00C06087"/>
    <w:rsid w:val="00C129F7"/>
    <w:rsid w:val="00C30F63"/>
    <w:rsid w:val="00C414F5"/>
    <w:rsid w:val="00C60FC7"/>
    <w:rsid w:val="00C87832"/>
    <w:rsid w:val="00C97220"/>
    <w:rsid w:val="00CD5DF0"/>
    <w:rsid w:val="00CE2E6F"/>
    <w:rsid w:val="00CF342A"/>
    <w:rsid w:val="00D029AE"/>
    <w:rsid w:val="00D55E61"/>
    <w:rsid w:val="00D6315D"/>
    <w:rsid w:val="00D85C1C"/>
    <w:rsid w:val="00D97086"/>
    <w:rsid w:val="00DA3498"/>
    <w:rsid w:val="00DC4B5B"/>
    <w:rsid w:val="00DE4AB8"/>
    <w:rsid w:val="00DF5F96"/>
    <w:rsid w:val="00E26FB3"/>
    <w:rsid w:val="00E31D89"/>
    <w:rsid w:val="00E36228"/>
    <w:rsid w:val="00E47452"/>
    <w:rsid w:val="00E614E4"/>
    <w:rsid w:val="00E70DE4"/>
    <w:rsid w:val="00E74AE5"/>
    <w:rsid w:val="00E805FE"/>
    <w:rsid w:val="00E82744"/>
    <w:rsid w:val="00E943C7"/>
    <w:rsid w:val="00E95DA3"/>
    <w:rsid w:val="00EA152F"/>
    <w:rsid w:val="00EA589D"/>
    <w:rsid w:val="00EA6AC4"/>
    <w:rsid w:val="00EC0C61"/>
    <w:rsid w:val="00EC405D"/>
    <w:rsid w:val="00EC6A01"/>
    <w:rsid w:val="00ED0A96"/>
    <w:rsid w:val="00ED1CA1"/>
    <w:rsid w:val="00ED6641"/>
    <w:rsid w:val="00EF2C87"/>
    <w:rsid w:val="00F10B5B"/>
    <w:rsid w:val="00F33C5E"/>
    <w:rsid w:val="00F34AC5"/>
    <w:rsid w:val="00F6551C"/>
    <w:rsid w:val="00F76B73"/>
    <w:rsid w:val="00F8749B"/>
    <w:rsid w:val="00F96D93"/>
    <w:rsid w:val="00F979FB"/>
    <w:rsid w:val="00FC5F5A"/>
    <w:rsid w:val="00FC668C"/>
    <w:rsid w:val="00FD0EA9"/>
    <w:rsid w:val="00FD77B4"/>
    <w:rsid w:val="00FE2084"/>
    <w:rsid w:val="00FF0C3C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3c,#00c"/>
    </o:shapedefaults>
    <o:shapelayout v:ext="edit">
      <o:idmap v:ext="edit" data="1"/>
    </o:shapelayout>
  </w:shapeDefaults>
  <w:decimalSymbol w:val=","/>
  <w:listSeparator w:val=";"/>
  <w14:docId w14:val="51E2277F"/>
  <w15:docId w15:val="{0218B55A-8F3A-4C94-9A71-A86AF8B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96"/>
  </w:style>
  <w:style w:type="paragraph" w:styleId="1">
    <w:name w:val="heading 1"/>
    <w:basedOn w:val="a"/>
    <w:next w:val="a"/>
    <w:qFormat/>
    <w:rsid w:val="00DF5F96"/>
    <w:pPr>
      <w:keepNext/>
      <w:jc w:val="center"/>
      <w:outlineLvl w:val="0"/>
    </w:pPr>
    <w:rPr>
      <w:rFonts w:ascii="Compact-Bold" w:hAnsi="Compact-Bold"/>
      <w:sz w:val="34"/>
    </w:rPr>
  </w:style>
  <w:style w:type="paragraph" w:styleId="2">
    <w:name w:val="heading 2"/>
    <w:basedOn w:val="a"/>
    <w:next w:val="a"/>
    <w:qFormat/>
    <w:rsid w:val="00DF5F96"/>
    <w:pPr>
      <w:keepNext/>
      <w:jc w:val="center"/>
      <w:outlineLvl w:val="1"/>
    </w:pPr>
    <w:rPr>
      <w:rFonts w:ascii="Garamond" w:hAnsi="Garamond"/>
      <w:b/>
      <w:sz w:val="58"/>
    </w:rPr>
  </w:style>
  <w:style w:type="paragraph" w:styleId="3">
    <w:name w:val="heading 3"/>
    <w:basedOn w:val="a"/>
    <w:next w:val="a"/>
    <w:qFormat/>
    <w:rsid w:val="00DF5F96"/>
    <w:pPr>
      <w:keepNext/>
      <w:jc w:val="center"/>
      <w:outlineLvl w:val="2"/>
    </w:pPr>
    <w:rPr>
      <w:b/>
      <w:i/>
      <w:sz w:val="42"/>
    </w:rPr>
  </w:style>
  <w:style w:type="paragraph" w:styleId="4">
    <w:name w:val="heading 4"/>
    <w:basedOn w:val="a"/>
    <w:next w:val="a"/>
    <w:qFormat/>
    <w:rsid w:val="00DF5F96"/>
    <w:pPr>
      <w:keepNext/>
      <w:jc w:val="center"/>
      <w:outlineLvl w:val="3"/>
    </w:pPr>
    <w:rPr>
      <w:b/>
      <w:caps/>
      <w:sz w:val="22"/>
    </w:rPr>
  </w:style>
  <w:style w:type="paragraph" w:styleId="5">
    <w:name w:val="heading 5"/>
    <w:basedOn w:val="a"/>
    <w:next w:val="a"/>
    <w:qFormat/>
    <w:rsid w:val="00DF5F96"/>
    <w:pPr>
      <w:keepNext/>
      <w:spacing w:before="24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5F96"/>
    <w:pPr>
      <w:keepNext/>
      <w:outlineLvl w:val="5"/>
    </w:pPr>
    <w:rPr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5F96"/>
    <w:pPr>
      <w:ind w:left="5670"/>
    </w:pPr>
    <w:rPr>
      <w:b/>
      <w:sz w:val="28"/>
    </w:rPr>
  </w:style>
  <w:style w:type="paragraph" w:styleId="a4">
    <w:name w:val="Body Text"/>
    <w:basedOn w:val="a"/>
    <w:link w:val="a5"/>
    <w:rsid w:val="00DF5F96"/>
    <w:rPr>
      <w:b/>
      <w:sz w:val="24"/>
    </w:rPr>
  </w:style>
  <w:style w:type="paragraph" w:styleId="20">
    <w:name w:val="Body Text Indent 2"/>
    <w:basedOn w:val="a"/>
    <w:rsid w:val="00DF5F96"/>
    <w:pPr>
      <w:ind w:firstLine="426"/>
      <w:jc w:val="both"/>
    </w:pPr>
    <w:rPr>
      <w:sz w:val="24"/>
    </w:rPr>
  </w:style>
  <w:style w:type="paragraph" w:styleId="30">
    <w:name w:val="Body Text Indent 3"/>
    <w:basedOn w:val="a"/>
    <w:rsid w:val="00DF5F96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DF5F96"/>
    <w:pPr>
      <w:jc w:val="both"/>
    </w:pPr>
    <w:rPr>
      <w:sz w:val="28"/>
    </w:rPr>
  </w:style>
  <w:style w:type="paragraph" w:styleId="a6">
    <w:name w:val="Balloon Text"/>
    <w:basedOn w:val="a"/>
    <w:semiHidden/>
    <w:rsid w:val="00DF5F9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C3503"/>
    <w:rPr>
      <w:sz w:val="24"/>
    </w:rPr>
  </w:style>
  <w:style w:type="character" w:styleId="a7">
    <w:name w:val="Hyperlink"/>
    <w:basedOn w:val="a0"/>
    <w:rsid w:val="002F5385"/>
    <w:rPr>
      <w:color w:val="0857A6"/>
      <w:u w:val="single"/>
    </w:rPr>
  </w:style>
  <w:style w:type="paragraph" w:styleId="a8">
    <w:name w:val="footer"/>
    <w:basedOn w:val="a"/>
    <w:rsid w:val="00263D2F"/>
    <w:pPr>
      <w:tabs>
        <w:tab w:val="center" w:pos="4677"/>
        <w:tab w:val="right" w:pos="9355"/>
      </w:tabs>
    </w:pPr>
    <w:rPr>
      <w:rFonts w:ascii="Courier New" w:hAnsi="Courier New"/>
      <w:color w:val="FF0000"/>
      <w:sz w:val="24"/>
    </w:rPr>
  </w:style>
  <w:style w:type="paragraph" w:styleId="a9">
    <w:name w:val="Normal (Web)"/>
    <w:aliases w:val="Обычный (веб)1,Обычный (Web)"/>
    <w:basedOn w:val="a"/>
    <w:uiPriority w:val="99"/>
    <w:qFormat/>
    <w:rsid w:val="00263D2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263D2F"/>
    <w:rPr>
      <w:rFonts w:ascii="Tahoma" w:hAnsi="Tahoma" w:cs="Tahoma" w:hint="default"/>
      <w:b w:val="0"/>
      <w:bCs w:val="0"/>
      <w:color w:val="484848"/>
      <w:sz w:val="15"/>
      <w:szCs w:val="15"/>
      <w:bdr w:val="none" w:sz="0" w:space="0" w:color="auto" w:frame="1"/>
    </w:rPr>
  </w:style>
  <w:style w:type="paragraph" w:customStyle="1" w:styleId="text1">
    <w:name w:val="text1"/>
    <w:basedOn w:val="a"/>
    <w:rsid w:val="00263D2F"/>
    <w:pPr>
      <w:spacing w:before="100" w:beforeAutospacing="1" w:after="100" w:afterAutospacing="1" w:line="206" w:lineRule="atLeast"/>
    </w:pPr>
    <w:rPr>
      <w:rFonts w:ascii="Tahoma" w:hAnsi="Tahoma" w:cs="Tahoma"/>
      <w:color w:val="484848"/>
      <w:sz w:val="15"/>
      <w:szCs w:val="15"/>
    </w:rPr>
  </w:style>
  <w:style w:type="character" w:styleId="aa">
    <w:name w:val="Strong"/>
    <w:basedOn w:val="a0"/>
    <w:uiPriority w:val="22"/>
    <w:qFormat/>
    <w:rsid w:val="00253208"/>
    <w:rPr>
      <w:b/>
      <w:bCs/>
    </w:rPr>
  </w:style>
  <w:style w:type="table" w:styleId="ab">
    <w:name w:val="Table Grid"/>
    <w:basedOn w:val="a1"/>
    <w:rsid w:val="002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1E0E2E"/>
    <w:rPr>
      <w:b/>
      <w:sz w:val="24"/>
    </w:rPr>
  </w:style>
  <w:style w:type="character" w:customStyle="1" w:styleId="apple-converted-space">
    <w:name w:val="apple-converted-space"/>
    <w:basedOn w:val="a0"/>
    <w:rsid w:val="00A001AC"/>
  </w:style>
  <w:style w:type="paragraph" w:styleId="ac">
    <w:name w:val="List Paragraph"/>
    <w:basedOn w:val="a"/>
    <w:uiPriority w:val="34"/>
    <w:qFormat/>
    <w:rsid w:val="001D5DF7"/>
    <w:pPr>
      <w:ind w:left="708"/>
    </w:pPr>
  </w:style>
  <w:style w:type="character" w:styleId="ad">
    <w:name w:val="Emphasis"/>
    <w:uiPriority w:val="20"/>
    <w:qFormat/>
    <w:rsid w:val="00415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riv@sdim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18E0-B450-4B8B-B579-41853AAB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РЕГИОНАЛЬНАЯ ДЕТСКО-МОЛОДЕЖНАЯ ОБЩЕСТВЕННАЯ ОРГАНИЗАЦИЯ</vt:lpstr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РЕГИОНАЛЬНАЯ ДЕТСКО-МОЛОДЕЖНАЯ ОБЩЕСТВЕННАЯ ОРГАНИЗАЦИЯ</dc:title>
  <dc:subject>JOГO JARDIM x8?! PORRA! DIA 8 VOTA NГO!</dc:subject>
  <dc:creator>VOTA NГO А REGIONALIZAЗГO! SIM AO REFORЗO DO MUNICIPALISMO!</dc:creator>
  <dc:description>A REGIONALIZAЗГO Й UM ERRO COLOSSAL!</dc:description>
  <cp:lastModifiedBy>artek@sdimd.ru</cp:lastModifiedBy>
  <cp:revision>9</cp:revision>
  <cp:lastPrinted>2017-12-20T07:33:00Z</cp:lastPrinted>
  <dcterms:created xsi:type="dcterms:W3CDTF">2017-11-10T17:24:00Z</dcterms:created>
  <dcterms:modified xsi:type="dcterms:W3CDTF">2018-01-15T11:56:00Z</dcterms:modified>
</cp:coreProperties>
</file>