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3A" w:rsidRDefault="000B0E3A" w:rsidP="000B0E3A">
      <w:pPr>
        <w:ind w:left="426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Calibri"/>
          <w:sz w:val="20"/>
          <w:szCs w:val="20"/>
          <w:lang w:eastAsia="en-US"/>
        </w:rPr>
        <w:t>Отрадовская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средняя общеобразовательная школа Азовского района.</w:t>
      </w:r>
    </w:p>
    <w:p w:rsidR="000B0E3A" w:rsidRDefault="000B0E3A" w:rsidP="000B0E3A">
      <w:pPr>
        <w:ind w:left="426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  <w:r>
        <w:rPr>
          <w:rFonts w:eastAsia="Calibri"/>
          <w:sz w:val="20"/>
          <w:szCs w:val="20"/>
          <w:u w:val="single"/>
          <w:lang w:eastAsia="en-US"/>
        </w:rPr>
        <w:tab/>
      </w:r>
    </w:p>
    <w:p w:rsidR="000B0E3A" w:rsidRDefault="000B0E3A" w:rsidP="000B0E3A">
      <w:pPr>
        <w:ind w:left="426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МБОУ </w:t>
      </w:r>
      <w:proofErr w:type="spellStart"/>
      <w:r>
        <w:rPr>
          <w:rFonts w:eastAsia="Calibri"/>
          <w:sz w:val="20"/>
          <w:szCs w:val="20"/>
          <w:lang w:eastAsia="en-US"/>
        </w:rPr>
        <w:t>Отрадовская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СОШ, 346768, Ростовская область, Азовский район, село </w:t>
      </w:r>
      <w:proofErr w:type="spellStart"/>
      <w:r>
        <w:rPr>
          <w:rFonts w:eastAsia="Calibri"/>
          <w:sz w:val="20"/>
          <w:szCs w:val="20"/>
          <w:lang w:eastAsia="en-US"/>
        </w:rPr>
        <w:t>Отрадовка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>
        <w:rPr>
          <w:rFonts w:eastAsia="Calibri"/>
          <w:sz w:val="20"/>
          <w:szCs w:val="20"/>
          <w:lang w:eastAsia="en-US"/>
        </w:rPr>
        <w:t>р</w:t>
      </w:r>
      <w:proofErr w:type="gramEnd"/>
      <w:r>
        <w:rPr>
          <w:rFonts w:eastAsia="Calibri"/>
          <w:sz w:val="20"/>
          <w:szCs w:val="20"/>
          <w:lang w:eastAsia="en-US"/>
        </w:rPr>
        <w:t>/</w:t>
      </w:r>
      <w:proofErr w:type="spellStart"/>
      <w:r>
        <w:rPr>
          <w:rFonts w:eastAsia="Calibri"/>
          <w:sz w:val="20"/>
          <w:szCs w:val="20"/>
          <w:lang w:eastAsia="en-US"/>
        </w:rPr>
        <w:t>сч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>
        <w:rPr>
          <w:rFonts w:eastAsia="Calibri"/>
          <w:sz w:val="20"/>
          <w:szCs w:val="20"/>
          <w:lang w:val="en-US" w:eastAsia="en-US"/>
        </w:rPr>
        <w:t>otradovka</w:t>
      </w:r>
      <w:proofErr w:type="spellEnd"/>
      <w:r>
        <w:rPr>
          <w:rFonts w:eastAsia="Calibri"/>
          <w:sz w:val="20"/>
          <w:szCs w:val="20"/>
          <w:lang w:eastAsia="en-US"/>
        </w:rPr>
        <w:t>807@</w:t>
      </w:r>
      <w:r>
        <w:rPr>
          <w:rFonts w:eastAsia="Calibri"/>
          <w:sz w:val="20"/>
          <w:szCs w:val="20"/>
          <w:lang w:val="en-US" w:eastAsia="en-US"/>
        </w:rPr>
        <w:t>mail</w:t>
      </w:r>
      <w:r>
        <w:rPr>
          <w:rFonts w:eastAsia="Calibri"/>
          <w:sz w:val="20"/>
          <w:szCs w:val="20"/>
          <w:lang w:eastAsia="en-US"/>
        </w:rPr>
        <w:t>.</w:t>
      </w:r>
      <w:proofErr w:type="spellStart"/>
      <w:r>
        <w:rPr>
          <w:rFonts w:eastAsia="Calibri"/>
          <w:sz w:val="20"/>
          <w:szCs w:val="20"/>
          <w:lang w:val="en-US" w:eastAsia="en-US"/>
        </w:rPr>
        <w:t>ru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0B0E3A" w:rsidRDefault="000B0E3A" w:rsidP="000B0E3A">
      <w:pPr>
        <w:ind w:left="426"/>
        <w:rPr>
          <w:sz w:val="20"/>
          <w:szCs w:val="20"/>
        </w:rPr>
      </w:pPr>
    </w:p>
    <w:p w:rsidR="000B0E3A" w:rsidRDefault="000B0E3A" w:rsidP="000B0E3A">
      <w:pPr>
        <w:ind w:left="426"/>
        <w:jc w:val="center"/>
      </w:pPr>
      <w:r>
        <w:t xml:space="preserve">Протокол </w:t>
      </w:r>
    </w:p>
    <w:p w:rsidR="000B0E3A" w:rsidRDefault="000B0E3A" w:rsidP="000B0E3A">
      <w:pPr>
        <w:ind w:left="426"/>
        <w:jc w:val="center"/>
      </w:pPr>
      <w:r>
        <w:t xml:space="preserve">производственного совещания </w:t>
      </w:r>
    </w:p>
    <w:p w:rsidR="000B0E3A" w:rsidRDefault="000B0E3A" w:rsidP="000B0E3A">
      <w:pPr>
        <w:ind w:left="426"/>
        <w:jc w:val="center"/>
      </w:pPr>
      <w:r>
        <w:t xml:space="preserve">МБОУ </w:t>
      </w:r>
      <w:proofErr w:type="spellStart"/>
      <w:r>
        <w:t>Отрадовская</w:t>
      </w:r>
      <w:proofErr w:type="spellEnd"/>
      <w:r>
        <w:t xml:space="preserve"> СОШ.</w:t>
      </w:r>
    </w:p>
    <w:p w:rsidR="000B0E3A" w:rsidRDefault="00025EBC" w:rsidP="000B0E3A">
      <w:pPr>
        <w:ind w:left="426"/>
        <w:jc w:val="both"/>
      </w:pPr>
      <w:r>
        <w:t>28.03.2019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</w:t>
      </w:r>
      <w:bookmarkStart w:id="0" w:name="_GoBack"/>
      <w:bookmarkEnd w:id="0"/>
    </w:p>
    <w:p w:rsidR="000B0E3A" w:rsidRDefault="000B0E3A" w:rsidP="000B0E3A">
      <w:pPr>
        <w:ind w:left="426"/>
        <w:jc w:val="both"/>
      </w:pPr>
      <w:r>
        <w:t>Присутствовали:</w:t>
      </w:r>
    </w:p>
    <w:p w:rsidR="000B0E3A" w:rsidRDefault="000B0E3A" w:rsidP="000B0E3A">
      <w:pPr>
        <w:ind w:left="426"/>
        <w:jc w:val="both"/>
      </w:pPr>
      <w:r>
        <w:t>Администрация школы.</w:t>
      </w:r>
    </w:p>
    <w:p w:rsidR="000B0E3A" w:rsidRDefault="000B0E3A" w:rsidP="000B0E3A">
      <w:pPr>
        <w:ind w:left="426"/>
        <w:jc w:val="both"/>
      </w:pPr>
      <w:r>
        <w:t>Педагогические работники.</w:t>
      </w:r>
    </w:p>
    <w:p w:rsidR="000B0E3A" w:rsidRDefault="000B0E3A" w:rsidP="000B0E3A">
      <w:pPr>
        <w:ind w:left="426"/>
        <w:jc w:val="both"/>
      </w:pPr>
      <w:r>
        <w:t>Повестка дня.</w:t>
      </w:r>
    </w:p>
    <w:p w:rsidR="004976AE" w:rsidRDefault="00F8180A" w:rsidP="004976AE">
      <w:r>
        <w:t>1</w:t>
      </w:r>
      <w:r w:rsidR="004976AE" w:rsidRPr="004976AE">
        <w:t xml:space="preserve"> </w:t>
      </w:r>
      <w:r w:rsidR="004976AE">
        <w:t xml:space="preserve">Итоги </w:t>
      </w:r>
      <w:proofErr w:type="gramStart"/>
      <w:r w:rsidR="004976AE">
        <w:t>анализа уровня</w:t>
      </w:r>
      <w:r w:rsidR="004976AE" w:rsidRPr="004976AE">
        <w:t xml:space="preserve"> состояния работы школы</w:t>
      </w:r>
      <w:proofErr w:type="gramEnd"/>
      <w:r w:rsidR="004976AE" w:rsidRPr="004976AE">
        <w:t xml:space="preserve"> по выполнению программы «»Мы за здоровый образ жизни»</w:t>
      </w:r>
    </w:p>
    <w:p w:rsidR="00F8180A" w:rsidRDefault="004976AE" w:rsidP="004976AE">
      <w:pPr>
        <w:rPr>
          <w:rFonts w:eastAsiaTheme="minorHAnsi"/>
          <w:bCs/>
          <w:lang w:eastAsia="en-US"/>
        </w:rPr>
      </w:pPr>
      <w:r>
        <w:t>2..</w:t>
      </w:r>
      <w:r w:rsidRPr="004976AE">
        <w:t xml:space="preserve">Итоги  </w:t>
      </w:r>
      <w:r w:rsidRPr="004976AE">
        <w:rPr>
          <w:rFonts w:eastAsiaTheme="minorHAnsi"/>
          <w:bCs/>
          <w:lang w:eastAsia="en-US"/>
        </w:rPr>
        <w:t xml:space="preserve">контроля  работы кружков за сохранением контингента учащихся в МБОУ </w:t>
      </w:r>
      <w:proofErr w:type="spellStart"/>
      <w:r w:rsidRPr="004976AE">
        <w:rPr>
          <w:rFonts w:eastAsiaTheme="minorHAnsi"/>
          <w:bCs/>
          <w:lang w:eastAsia="en-US"/>
        </w:rPr>
        <w:t>Отрадовская</w:t>
      </w:r>
      <w:proofErr w:type="spellEnd"/>
      <w:r w:rsidRPr="004976AE">
        <w:rPr>
          <w:rFonts w:eastAsiaTheme="minorHAnsi"/>
          <w:bCs/>
          <w:lang w:eastAsia="en-US"/>
        </w:rPr>
        <w:t xml:space="preserve"> СОШ</w:t>
      </w:r>
      <w:r>
        <w:rPr>
          <w:rFonts w:eastAsiaTheme="minorHAnsi"/>
          <w:bCs/>
          <w:lang w:eastAsia="en-US"/>
        </w:rPr>
        <w:t>.</w:t>
      </w:r>
    </w:p>
    <w:p w:rsidR="007068BE" w:rsidRPr="007068BE" w:rsidRDefault="007068BE" w:rsidP="007068BE">
      <w:pPr>
        <w:rPr>
          <w:b/>
        </w:rPr>
      </w:pPr>
      <w:r>
        <w:rPr>
          <w:rFonts w:eastAsiaTheme="minorHAnsi"/>
          <w:bCs/>
          <w:lang w:eastAsia="en-US"/>
        </w:rPr>
        <w:t>3</w:t>
      </w:r>
      <w:r w:rsidRPr="007068BE">
        <w:rPr>
          <w:rFonts w:eastAsiaTheme="minorHAnsi"/>
          <w:bCs/>
          <w:lang w:eastAsia="en-US"/>
        </w:rPr>
        <w:t>.</w:t>
      </w:r>
      <w:r w:rsidRPr="007068BE">
        <w:t xml:space="preserve">  Итоги качества </w:t>
      </w:r>
      <w:proofErr w:type="spellStart"/>
      <w:r w:rsidRPr="007068BE">
        <w:t>обученности</w:t>
      </w:r>
      <w:proofErr w:type="spellEnd"/>
      <w:r w:rsidRPr="007068BE">
        <w:t xml:space="preserve"> учащихся МБОУ </w:t>
      </w:r>
      <w:proofErr w:type="spellStart"/>
      <w:r w:rsidRPr="007068BE">
        <w:t>Отрадовской</w:t>
      </w:r>
      <w:proofErr w:type="spellEnd"/>
      <w:r w:rsidRPr="007068BE">
        <w:t xml:space="preserve"> СОШ за 3 четверть 2018-2019 учебного года.</w:t>
      </w:r>
    </w:p>
    <w:p w:rsidR="000B0E3A" w:rsidRPr="000B0E3A" w:rsidRDefault="00F8180A" w:rsidP="000B0E3A">
      <w:pPr>
        <w:spacing w:line="276" w:lineRule="auto"/>
      </w:pPr>
      <w:r>
        <w:t>По первому</w:t>
      </w:r>
      <w:r w:rsidR="000B0E3A">
        <w:t xml:space="preserve"> вопросу выступила </w:t>
      </w:r>
      <w:proofErr w:type="spellStart"/>
      <w:r w:rsidR="000B0E3A">
        <w:t>зам</w:t>
      </w:r>
      <w:proofErr w:type="gramStart"/>
      <w:r w:rsidR="000B0E3A">
        <w:t>.д</w:t>
      </w:r>
      <w:proofErr w:type="gramEnd"/>
      <w:r w:rsidR="000B0E3A">
        <w:t>иректора</w:t>
      </w:r>
      <w:proofErr w:type="spellEnd"/>
      <w:r w:rsidR="000B0E3A">
        <w:t xml:space="preserve"> по ВР </w:t>
      </w:r>
      <w:proofErr w:type="spellStart"/>
      <w:r w:rsidR="000B0E3A">
        <w:t>Цымбал</w:t>
      </w:r>
      <w:proofErr w:type="spellEnd"/>
      <w:r w:rsidR="000B0E3A">
        <w:t xml:space="preserve"> Р.А. Она рассказала, что </w:t>
      </w:r>
    </w:p>
    <w:p w:rsidR="004976AE" w:rsidRPr="004976AE" w:rsidRDefault="004976AE" w:rsidP="004976AE">
      <w:pPr>
        <w:jc w:val="both"/>
      </w:pPr>
      <w:r>
        <w:t>в</w:t>
      </w:r>
      <w:r w:rsidRPr="004976AE">
        <w:t xml:space="preserve"> школе создана, реализуется и сегодня  программа «Мы за здоровый образ жизни»,</w:t>
      </w:r>
    </w:p>
    <w:p w:rsidR="004976AE" w:rsidRPr="004976AE" w:rsidRDefault="004976AE" w:rsidP="004976AE">
      <w:pPr>
        <w:jc w:val="both"/>
      </w:pPr>
      <w:proofErr w:type="gramStart"/>
      <w:r w:rsidRPr="004976AE">
        <w:t>которая</w:t>
      </w:r>
      <w:proofErr w:type="gramEnd"/>
      <w:r w:rsidRPr="004976AE">
        <w:t xml:space="preserve"> представляет собой долгосрочный нормативно-управленческий документ, характеризующий проблемы и достижения, основные тенденции, цели и задачи обучения, воспитания и развития, учащихся в области здоровья.</w:t>
      </w:r>
    </w:p>
    <w:p w:rsidR="004976AE" w:rsidRPr="004976AE" w:rsidRDefault="004976AE" w:rsidP="004976AE">
      <w:pPr>
        <w:jc w:val="both"/>
      </w:pPr>
      <w:r w:rsidRPr="004976AE">
        <w:t xml:space="preserve">    </w:t>
      </w:r>
      <w:proofErr w:type="gramStart"/>
      <w:r w:rsidRPr="004976AE">
        <w:t>Работа ведётся в двух направлениях: медицинском (физическое и психологическое здоровье) и педагогическом (нравственное здоровье).</w:t>
      </w:r>
      <w:proofErr w:type="gramEnd"/>
      <w:r w:rsidRPr="004976AE">
        <w:t xml:space="preserve"> Оба направления реализуются  педагогами школы. </w:t>
      </w:r>
    </w:p>
    <w:p w:rsidR="004976AE" w:rsidRPr="004976AE" w:rsidRDefault="004976AE" w:rsidP="004976AE">
      <w:pPr>
        <w:jc w:val="both"/>
        <w:rPr>
          <w:u w:val="single"/>
        </w:rPr>
      </w:pPr>
      <w:r w:rsidRPr="004976AE">
        <w:rPr>
          <w:b/>
          <w:i/>
          <w:u w:val="single"/>
        </w:rPr>
        <w:t xml:space="preserve">Педагогическое </w:t>
      </w:r>
      <w:r w:rsidRPr="004976AE">
        <w:rPr>
          <w:u w:val="single"/>
        </w:rPr>
        <w:t xml:space="preserve">направление: </w:t>
      </w:r>
    </w:p>
    <w:p w:rsidR="004976AE" w:rsidRPr="004976AE" w:rsidRDefault="004976AE" w:rsidP="004976AE">
      <w:pPr>
        <w:jc w:val="both"/>
      </w:pPr>
      <w:r w:rsidRPr="004976AE">
        <w:t xml:space="preserve">        Цель - создание условий для комфортного пребывания ребёнка в школе, познания им своих физиологических, психологических, нравственных умственных способностей, для его полноценного развития, для сохранения и укрепления его здоровья.</w:t>
      </w:r>
    </w:p>
    <w:p w:rsidR="004976AE" w:rsidRPr="004976AE" w:rsidRDefault="004976AE" w:rsidP="004976AE">
      <w:pPr>
        <w:jc w:val="both"/>
        <w:rPr>
          <w:i/>
        </w:rPr>
      </w:pPr>
      <w:r w:rsidRPr="004976AE">
        <w:rPr>
          <w:i/>
        </w:rPr>
        <w:t>Реализация цели достигается решением следующих задач:</w:t>
      </w:r>
    </w:p>
    <w:p w:rsidR="004976AE" w:rsidRPr="004976AE" w:rsidRDefault="004976AE" w:rsidP="004976AE">
      <w:pPr>
        <w:jc w:val="both"/>
      </w:pPr>
      <w:r w:rsidRPr="004976AE">
        <w:t xml:space="preserve">- работа педагогов по технологиям </w:t>
      </w:r>
      <w:proofErr w:type="spellStart"/>
      <w:r w:rsidRPr="004976AE">
        <w:t>здоровьесбережения</w:t>
      </w:r>
      <w:proofErr w:type="spellEnd"/>
      <w:r w:rsidRPr="004976AE">
        <w:t>;</w:t>
      </w:r>
    </w:p>
    <w:p w:rsidR="004976AE" w:rsidRPr="004976AE" w:rsidRDefault="004976AE" w:rsidP="004976AE">
      <w:pPr>
        <w:jc w:val="both"/>
      </w:pPr>
      <w:r w:rsidRPr="004976AE">
        <w:t xml:space="preserve"> - развитие научно-исследовательской работы учащихся и учителей;</w:t>
      </w:r>
    </w:p>
    <w:p w:rsidR="004976AE" w:rsidRPr="004976AE" w:rsidRDefault="004976AE" w:rsidP="004976AE">
      <w:pPr>
        <w:jc w:val="both"/>
      </w:pPr>
      <w:r w:rsidRPr="004976AE">
        <w:t>- реализация подпрограммы  «Здоровье»;</w:t>
      </w:r>
    </w:p>
    <w:p w:rsidR="004976AE" w:rsidRPr="004976AE" w:rsidRDefault="004976AE" w:rsidP="004976AE">
      <w:pPr>
        <w:jc w:val="both"/>
      </w:pPr>
      <w:r w:rsidRPr="004976AE">
        <w:t>- развитие мотиваций;</w:t>
      </w:r>
    </w:p>
    <w:p w:rsidR="004976AE" w:rsidRPr="004976AE" w:rsidRDefault="004976AE" w:rsidP="004976AE">
      <w:pPr>
        <w:jc w:val="both"/>
      </w:pPr>
      <w:r w:rsidRPr="004976AE">
        <w:t>- просвещение учащихся по вопросам здорового образа жизни;</w:t>
      </w:r>
    </w:p>
    <w:p w:rsidR="004976AE" w:rsidRPr="004976AE" w:rsidRDefault="004976AE" w:rsidP="004976AE">
      <w:pPr>
        <w:jc w:val="both"/>
      </w:pPr>
      <w:r w:rsidRPr="004976AE">
        <w:t>- развитие самоуправления школьников.</w:t>
      </w:r>
    </w:p>
    <w:p w:rsidR="004976AE" w:rsidRPr="004976AE" w:rsidRDefault="004976AE" w:rsidP="004976AE">
      <w:pPr>
        <w:jc w:val="both"/>
        <w:rPr>
          <w:noProof/>
        </w:rPr>
      </w:pPr>
      <w:r w:rsidRPr="004976AE">
        <w:t>Анализ работы МО, посещение уроков, мероприятий  показывают, что в педагогическом направлении дела обстоят более благополучно.</w:t>
      </w:r>
      <w:r w:rsidRPr="004976AE">
        <w:rPr>
          <w:noProof/>
        </w:rPr>
        <w:t xml:space="preserve"> </w:t>
      </w:r>
    </w:p>
    <w:p w:rsidR="004976AE" w:rsidRPr="004976AE" w:rsidRDefault="004976AE" w:rsidP="004976AE">
      <w:pPr>
        <w:tabs>
          <w:tab w:val="left" w:pos="7140"/>
        </w:tabs>
        <w:jc w:val="both"/>
      </w:pPr>
      <w:r w:rsidRPr="004976AE">
        <w:t xml:space="preserve">На уроках и во внеурочное время учителя используют </w:t>
      </w:r>
      <w:proofErr w:type="spellStart"/>
      <w:r w:rsidRPr="004976AE">
        <w:t>здоровьесберегающие</w:t>
      </w:r>
      <w:proofErr w:type="spellEnd"/>
      <w:r w:rsidRPr="004976AE">
        <w:t xml:space="preserve"> технологии.</w:t>
      </w:r>
    </w:p>
    <w:p w:rsidR="004976AE" w:rsidRPr="004976AE" w:rsidRDefault="004976AE" w:rsidP="004976AE">
      <w:pPr>
        <w:tabs>
          <w:tab w:val="left" w:pos="7140"/>
        </w:tabs>
        <w:jc w:val="both"/>
      </w:pPr>
      <w:r w:rsidRPr="004976AE">
        <w:t xml:space="preserve">С элементами технологии </w:t>
      </w:r>
      <w:proofErr w:type="spellStart"/>
      <w:r w:rsidRPr="004976AE">
        <w:t>здоровьесбережения</w:t>
      </w:r>
      <w:proofErr w:type="spellEnd"/>
      <w:r w:rsidRPr="004976AE">
        <w:t xml:space="preserve"> неоднократно делились опытом на заседаниях педагогического совета</w:t>
      </w:r>
      <w:proofErr w:type="gramStart"/>
      <w:r w:rsidRPr="004976AE">
        <w:t xml:space="preserve"> ,</w:t>
      </w:r>
      <w:proofErr w:type="gramEnd"/>
      <w:r w:rsidRPr="004976AE">
        <w:t xml:space="preserve"> на заседаниях МО. </w:t>
      </w:r>
      <w:proofErr w:type="spellStart"/>
      <w:r w:rsidRPr="004976AE">
        <w:t>Здоровьесберегающая</w:t>
      </w:r>
      <w:proofErr w:type="spellEnd"/>
      <w:r w:rsidRPr="004976AE">
        <w:t xml:space="preserve">  среда – это необходимое условие формирования  образовательной успешности каждого ученика</w:t>
      </w:r>
    </w:p>
    <w:p w:rsidR="004976AE" w:rsidRPr="004976AE" w:rsidRDefault="004976AE" w:rsidP="004976AE">
      <w:pPr>
        <w:tabs>
          <w:tab w:val="left" w:pos="7140"/>
        </w:tabs>
        <w:jc w:val="both"/>
      </w:pPr>
      <w:r w:rsidRPr="004976AE">
        <w:t>Проводится работа  через систему внеклассной воспитательной работы</w:t>
      </w:r>
      <w:proofErr w:type="gramStart"/>
      <w:r w:rsidRPr="004976AE">
        <w:t xml:space="preserve"> ,</w:t>
      </w:r>
      <w:proofErr w:type="gramEnd"/>
      <w:r w:rsidRPr="004976AE">
        <w:t xml:space="preserve"> через реализацию программ внеурочной деятельности « Уроки Здоровья « , «Школа правильного питания , «В страну Здоровья» . «</w:t>
      </w:r>
      <w:proofErr w:type="spellStart"/>
      <w:r w:rsidRPr="004976AE">
        <w:t>Здоровейка</w:t>
      </w:r>
      <w:proofErr w:type="spellEnd"/>
      <w:r w:rsidRPr="004976AE">
        <w:t>» , « Островок безопасности» , «</w:t>
      </w:r>
      <w:proofErr w:type="spellStart"/>
      <w:r w:rsidRPr="004976AE">
        <w:t>ОБЖейка</w:t>
      </w:r>
      <w:proofErr w:type="spellEnd"/>
      <w:r w:rsidRPr="004976AE">
        <w:t>»</w:t>
      </w:r>
    </w:p>
    <w:p w:rsidR="004976AE" w:rsidRPr="004976AE" w:rsidRDefault="004976AE" w:rsidP="004976AE">
      <w:r w:rsidRPr="004976AE">
        <w:t>Профилактика заболеваний</w:t>
      </w:r>
      <w:proofErr w:type="gramStart"/>
      <w:r w:rsidRPr="004976AE">
        <w:t xml:space="preserve"> ,</w:t>
      </w:r>
      <w:proofErr w:type="gramEnd"/>
      <w:r w:rsidRPr="004976AE">
        <w:t xml:space="preserve"> вредных привычек   через реализацию основных направлений детского самоуправления. Интересными были мероприятия в рамках</w:t>
      </w:r>
    </w:p>
    <w:p w:rsidR="004976AE" w:rsidRPr="004976AE" w:rsidRDefault="004976AE" w:rsidP="004976AE">
      <w:r w:rsidRPr="004976AE">
        <w:t xml:space="preserve"> Месячника правильного питания: конкурс рисунков « О вкусной и здоровой пище» - ответственный – учитель рисования </w:t>
      </w:r>
      <w:proofErr w:type="spellStart"/>
      <w:r w:rsidRPr="004976AE">
        <w:t>Косивченко</w:t>
      </w:r>
      <w:proofErr w:type="spellEnd"/>
      <w:r w:rsidRPr="004976AE">
        <w:t xml:space="preserve">  Ю.И. , Уроки Здоровья</w:t>
      </w:r>
      <w:proofErr w:type="gramStart"/>
      <w:r w:rsidRPr="004976AE">
        <w:t xml:space="preserve"> ,</w:t>
      </w:r>
      <w:proofErr w:type="gramEnd"/>
      <w:r w:rsidRPr="004976AE">
        <w:t xml:space="preserve"> </w:t>
      </w:r>
      <w:proofErr w:type="spellStart"/>
      <w:r w:rsidRPr="004976AE">
        <w:t>кнкурсы</w:t>
      </w:r>
      <w:proofErr w:type="spellEnd"/>
      <w:r w:rsidRPr="004976AE">
        <w:t xml:space="preserve"> и соревнования.</w:t>
      </w:r>
    </w:p>
    <w:p w:rsidR="004976AE" w:rsidRPr="004976AE" w:rsidRDefault="004976AE" w:rsidP="004976AE">
      <w:r w:rsidRPr="004976AE">
        <w:t>Здоровый образ жизни\ способствует  укреплению физического и духовного здоровья детей. Учащиеся школы приняли активное участие  в районной акции «Мы выбираем спорт как альтернативу пагубным привычкам».</w:t>
      </w:r>
    </w:p>
    <w:p w:rsidR="004976AE" w:rsidRPr="004976AE" w:rsidRDefault="004976AE" w:rsidP="004976AE">
      <w:r w:rsidRPr="004976AE">
        <w:lastRenderedPageBreak/>
        <w:t xml:space="preserve"> Были проведены:</w:t>
      </w:r>
    </w:p>
    <w:p w:rsidR="004976AE" w:rsidRPr="004976AE" w:rsidRDefault="004976AE" w:rsidP="004976AE">
      <w:r w:rsidRPr="004976AE">
        <w:t xml:space="preserve">  конкурс рисунков «Я рисую спорт», конкурс презентаций «Мы – за здоровый образ жизни!», соревнования по волейболу, теннису, лёгкой атлетике,  «Весёлые старты», организованы встречи с врачом участковой больницы, врачом-наркологом Азовского </w:t>
      </w:r>
      <w:proofErr w:type="spellStart"/>
      <w:r w:rsidRPr="004976AE">
        <w:t>наркодиспансера</w:t>
      </w:r>
      <w:proofErr w:type="spellEnd"/>
      <w:r w:rsidRPr="004976AE">
        <w:t>, инспектором по делам несовершеннолетни</w:t>
      </w:r>
      <w:proofErr w:type="gramStart"/>
      <w:r w:rsidRPr="004976AE">
        <w:t>х-</w:t>
      </w:r>
      <w:proofErr w:type="gramEnd"/>
      <w:r w:rsidRPr="004976AE">
        <w:t xml:space="preserve">  для девушек старших классов организован просмотр фильма «Русский крест».</w:t>
      </w:r>
    </w:p>
    <w:p w:rsidR="004976AE" w:rsidRDefault="004976AE" w:rsidP="004976AE">
      <w:r w:rsidRPr="004976AE">
        <w:t xml:space="preserve"> Во всех классах проведены беседы, диспуты, круглые столы по формированию здорового образа жизни, выработке негативного отношения к вредным привычкам. </w:t>
      </w:r>
    </w:p>
    <w:p w:rsidR="004976AE" w:rsidRPr="004976AE" w:rsidRDefault="004976AE" w:rsidP="004976AE">
      <w:pPr>
        <w:rPr>
          <w:b/>
        </w:rPr>
      </w:pPr>
      <w:r w:rsidRPr="004976AE">
        <w:rPr>
          <w:b/>
        </w:rPr>
        <w:t>Результативность:</w:t>
      </w:r>
    </w:p>
    <w:p w:rsidR="004976AE" w:rsidRPr="004976AE" w:rsidRDefault="004976AE" w:rsidP="004976AE">
      <w:pPr>
        <w:jc w:val="both"/>
      </w:pPr>
      <w:r w:rsidRPr="004976AE">
        <w:t xml:space="preserve"> Основной задачей школы является повышение качества образования. Опыт показывает, что решение этой </w:t>
      </w:r>
      <w:proofErr w:type="gramStart"/>
      <w:r w:rsidRPr="004976AE">
        <w:t>задачи</w:t>
      </w:r>
      <w:proofErr w:type="gramEnd"/>
      <w:r w:rsidRPr="004976AE">
        <w:t xml:space="preserve"> возможно осуществить в том числе и через </w:t>
      </w:r>
      <w:proofErr w:type="spellStart"/>
      <w:r w:rsidRPr="004976AE">
        <w:rPr>
          <w:b/>
        </w:rPr>
        <w:t>здоровьесберегающее</w:t>
      </w:r>
      <w:proofErr w:type="spellEnd"/>
      <w:r w:rsidRPr="004976AE">
        <w:rPr>
          <w:b/>
        </w:rPr>
        <w:t xml:space="preserve"> направление деятельности</w:t>
      </w:r>
      <w:r w:rsidRPr="004976AE">
        <w:t xml:space="preserve">. </w:t>
      </w:r>
    </w:p>
    <w:p w:rsidR="004976AE" w:rsidRPr="004976AE" w:rsidRDefault="004976AE" w:rsidP="004976AE">
      <w:pPr>
        <w:jc w:val="both"/>
      </w:pPr>
      <w:r w:rsidRPr="004976AE">
        <w:t xml:space="preserve">Вся информация,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потребностями. </w:t>
      </w:r>
    </w:p>
    <w:p w:rsidR="004976AE" w:rsidRPr="004976AE" w:rsidRDefault="004976AE" w:rsidP="004976AE">
      <w:pPr>
        <w:jc w:val="both"/>
      </w:pPr>
      <w:r w:rsidRPr="004976AE">
        <w:t xml:space="preserve">На данный момент школа рассматривает предметные знания не как самоцель, а как средство, которое должна обрести личность ребёнка для самореализации. </w:t>
      </w:r>
      <w:proofErr w:type="gramStart"/>
      <w:r w:rsidRPr="004976AE">
        <w:t xml:space="preserve">Мобильность психолого-педагогических знаний, утверждение отношений сотрудничества и сотворчества с учащимися, а отсюда и положительная эмоциональная направленность стимулирует переход к устойчивой активно-созидательной деятельности ученика.. Этот процесс идёт через  поведение мероприятий: месячника  «Здоровья» (учитель Кириченко </w:t>
      </w:r>
      <w:proofErr w:type="spellStart"/>
      <w:r w:rsidRPr="004976AE">
        <w:t>А.В..,«Дней</w:t>
      </w:r>
      <w:proofErr w:type="spellEnd"/>
      <w:r w:rsidRPr="004976AE">
        <w:t xml:space="preserve"> игры», еженедельно  (учителя начальных классов), проведения «Зарницы», (учитель физической культуры Котов В.И. месячников по наркотикам, </w:t>
      </w:r>
      <w:proofErr w:type="spellStart"/>
      <w:r w:rsidRPr="004976AE">
        <w:t>табакокурению</w:t>
      </w:r>
      <w:proofErr w:type="spellEnd"/>
      <w:r w:rsidRPr="004976AE">
        <w:t xml:space="preserve">, алкоголю </w:t>
      </w:r>
      <w:proofErr w:type="gramEnd"/>
    </w:p>
    <w:p w:rsidR="004976AE" w:rsidRPr="004976AE" w:rsidRDefault="004976AE" w:rsidP="004976AE">
      <w:pPr>
        <w:jc w:val="both"/>
        <w:rPr>
          <w:color w:val="000000"/>
        </w:rPr>
      </w:pPr>
      <w:r w:rsidRPr="004976AE">
        <w:t xml:space="preserve">.   В качестве важнейших критериев реализации </w:t>
      </w:r>
      <w:r w:rsidRPr="004976AE">
        <w:rPr>
          <w:b/>
        </w:rPr>
        <w:t xml:space="preserve">программы </w:t>
      </w:r>
      <w:r w:rsidRPr="004976AE">
        <w:t xml:space="preserve"> мы рассматриваем повышение уровня гигиенических знаний; формирование мотивации, практических навыков и умений; формирование сознательного гигиенического поведения.</w:t>
      </w:r>
      <w:r w:rsidRPr="004976AE">
        <w:rPr>
          <w:color w:val="000000"/>
        </w:rPr>
        <w:t xml:space="preserve">  Мы проводим о</w:t>
      </w:r>
      <w:r w:rsidRPr="004976AE">
        <w:t xml:space="preserve">бщешкольные мероприятия и  акции: </w:t>
      </w:r>
      <w:proofErr w:type="gramStart"/>
      <w:r w:rsidRPr="004976AE">
        <w:t>«Мы за здоровый образ жизни!»,  «Задумайся о будущем»,  « В здоровом теле - здоровый дух»;  день борьбы с курением, день борьбы со СПИДом,  проведение анкет; конкурс плакатов «Мой выбор - мое здоровье»,  «ЗОЖ» конкурс рисунков «Вредные привычки»,  «Если хочешь быть здоров – закаляйся!».</w:t>
      </w:r>
      <w:proofErr w:type="gramEnd"/>
    </w:p>
    <w:p w:rsidR="004976AE" w:rsidRPr="004976AE" w:rsidRDefault="004976AE" w:rsidP="004976AE">
      <w:pPr>
        <w:spacing w:after="120"/>
        <w:jc w:val="both"/>
      </w:pPr>
      <w:r w:rsidRPr="004976AE">
        <w:rPr>
          <w:b/>
        </w:rPr>
        <w:t>Работа  по привитию навыков правильного питания</w:t>
      </w:r>
      <w:r w:rsidRPr="004976AE">
        <w:t xml:space="preserve">  школьников является важной частью деятельности педагогического коллектива школы</w:t>
      </w:r>
    </w:p>
    <w:p w:rsidR="004976AE" w:rsidRPr="004976AE" w:rsidRDefault="004976AE" w:rsidP="004976AE">
      <w:pPr>
        <w:jc w:val="both"/>
      </w:pPr>
      <w:r w:rsidRPr="004976AE">
        <w:t>Даже в стесненных условиях в связи с ремонтом школьного здания  горячим питанием</w:t>
      </w:r>
    </w:p>
    <w:p w:rsidR="004976AE" w:rsidRPr="004976AE" w:rsidRDefault="004976AE" w:rsidP="004976AE">
      <w:pPr>
        <w:jc w:val="both"/>
      </w:pPr>
      <w:proofErr w:type="gramStart"/>
      <w:r w:rsidRPr="004976AE">
        <w:t>охвачены</w:t>
      </w:r>
      <w:proofErr w:type="gramEnd"/>
      <w:r w:rsidRPr="004976AE">
        <w:t xml:space="preserve"> 70%  учащихся</w:t>
      </w:r>
    </w:p>
    <w:p w:rsidR="004976AE" w:rsidRPr="004976AE" w:rsidRDefault="004976AE" w:rsidP="004976AE">
      <w:pPr>
        <w:jc w:val="both"/>
      </w:pPr>
      <w:r w:rsidRPr="004976AE">
        <w:t>И особым образом здесь стоит вопрос о  необходимости воспитания у учащихся,  родителей  и учителей культуры здорового (правильного) питания.</w:t>
      </w:r>
      <w:r w:rsidRPr="004976AE">
        <w:rPr>
          <w:color w:val="000000"/>
        </w:rPr>
        <w:t xml:space="preserve"> </w:t>
      </w:r>
    </w:p>
    <w:p w:rsidR="004976AE" w:rsidRPr="004976AE" w:rsidRDefault="004976AE" w:rsidP="004976AE">
      <w:pPr>
        <w:jc w:val="both"/>
        <w:rPr>
          <w:color w:val="000000"/>
        </w:rPr>
      </w:pPr>
      <w:r w:rsidRPr="004976AE">
        <w:rPr>
          <w:color w:val="000000"/>
        </w:rPr>
        <w:t xml:space="preserve"> «Программа питания школьников»  предусматривает проведение широкой разъяснительной работы среди учащихся, их родителей, учителей школы, введение в учебно-воспитательный процесс различных мероприятий, способствующих формированию культуры питания и осознанию роли здорового питания в жизни человека.</w:t>
      </w:r>
    </w:p>
    <w:p w:rsidR="004976AE" w:rsidRPr="004976AE" w:rsidRDefault="004976AE" w:rsidP="004976AE">
      <w:pPr>
        <w:tabs>
          <w:tab w:val="left" w:pos="-426"/>
        </w:tabs>
        <w:spacing w:after="200"/>
        <w:contextualSpacing/>
        <w:rPr>
          <w:rFonts w:eastAsia="Calibri"/>
          <w:i/>
          <w:lang w:eastAsia="en-US"/>
        </w:rPr>
      </w:pPr>
    </w:p>
    <w:p w:rsidR="004976AE" w:rsidRPr="004976AE" w:rsidRDefault="004976AE" w:rsidP="004976AE">
      <w:pPr>
        <w:tabs>
          <w:tab w:val="left" w:pos="7140"/>
        </w:tabs>
      </w:pPr>
      <w:r w:rsidRPr="004976AE">
        <w:t xml:space="preserve">Мониторинг  состояния здоровья школьников МБОУ </w:t>
      </w:r>
      <w:proofErr w:type="spellStart"/>
      <w:r w:rsidRPr="004976AE">
        <w:t>Отрадовская</w:t>
      </w:r>
      <w:proofErr w:type="spellEnd"/>
      <w:r w:rsidRPr="004976AE">
        <w:t xml:space="preserve"> СОШ</w:t>
      </w:r>
    </w:p>
    <w:p w:rsidR="004976AE" w:rsidRPr="004976AE" w:rsidRDefault="004976AE" w:rsidP="004976AE">
      <w:pPr>
        <w:tabs>
          <w:tab w:val="left" w:pos="7140"/>
        </w:tabs>
      </w:pPr>
      <w:r w:rsidRPr="004976AE">
        <w:t>По состоянию здоровья  отнесены: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84"/>
        <w:gridCol w:w="942"/>
        <w:gridCol w:w="946"/>
        <w:gridCol w:w="946"/>
        <w:gridCol w:w="959"/>
      </w:tblGrid>
      <w:tr w:rsidR="004976AE" w:rsidRPr="004976AE" w:rsidTr="0006209B">
        <w:tc>
          <w:tcPr>
            <w:tcW w:w="4984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2016 -2017</w:t>
            </w:r>
          </w:p>
        </w:tc>
        <w:tc>
          <w:tcPr>
            <w:tcW w:w="3793" w:type="dxa"/>
            <w:gridSpan w:val="4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 xml:space="preserve">Медицинская  группа </w:t>
            </w:r>
          </w:p>
        </w:tc>
      </w:tr>
      <w:tr w:rsidR="004976AE" w:rsidRPr="004976AE" w:rsidTr="0006209B">
        <w:tc>
          <w:tcPr>
            <w:tcW w:w="4984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Количество</w:t>
            </w:r>
            <w:proofErr w:type="gramStart"/>
            <w:r w:rsidRPr="004976AE">
              <w:t xml:space="preserve"> .</w:t>
            </w:r>
            <w:proofErr w:type="spellStart"/>
            <w:proofErr w:type="gramEnd"/>
            <w:r w:rsidRPr="004976AE">
              <w:t>учашихся</w:t>
            </w:r>
            <w:proofErr w:type="spellEnd"/>
          </w:p>
        </w:tc>
        <w:tc>
          <w:tcPr>
            <w:tcW w:w="942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1</w:t>
            </w:r>
          </w:p>
        </w:tc>
        <w:tc>
          <w:tcPr>
            <w:tcW w:w="946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2</w:t>
            </w:r>
          </w:p>
        </w:tc>
        <w:tc>
          <w:tcPr>
            <w:tcW w:w="946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3</w:t>
            </w:r>
          </w:p>
        </w:tc>
        <w:tc>
          <w:tcPr>
            <w:tcW w:w="959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4</w:t>
            </w:r>
          </w:p>
        </w:tc>
      </w:tr>
      <w:tr w:rsidR="004976AE" w:rsidRPr="004976AE" w:rsidTr="0006209B">
        <w:tc>
          <w:tcPr>
            <w:tcW w:w="4984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86</w:t>
            </w:r>
          </w:p>
        </w:tc>
        <w:tc>
          <w:tcPr>
            <w:tcW w:w="942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58</w:t>
            </w:r>
          </w:p>
        </w:tc>
        <w:tc>
          <w:tcPr>
            <w:tcW w:w="946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19</w:t>
            </w:r>
          </w:p>
        </w:tc>
        <w:tc>
          <w:tcPr>
            <w:tcW w:w="946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8</w:t>
            </w:r>
          </w:p>
        </w:tc>
        <w:tc>
          <w:tcPr>
            <w:tcW w:w="959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  <w:r w:rsidRPr="004976AE">
              <w:t>1</w:t>
            </w:r>
          </w:p>
        </w:tc>
      </w:tr>
      <w:tr w:rsidR="004976AE" w:rsidRPr="004976AE" w:rsidTr="0006209B">
        <w:tc>
          <w:tcPr>
            <w:tcW w:w="4984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</w:p>
        </w:tc>
        <w:tc>
          <w:tcPr>
            <w:tcW w:w="942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</w:p>
        </w:tc>
        <w:tc>
          <w:tcPr>
            <w:tcW w:w="946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</w:p>
        </w:tc>
        <w:tc>
          <w:tcPr>
            <w:tcW w:w="946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</w:p>
        </w:tc>
        <w:tc>
          <w:tcPr>
            <w:tcW w:w="959" w:type="dxa"/>
          </w:tcPr>
          <w:p w:rsidR="004976AE" w:rsidRPr="004976AE" w:rsidRDefault="004976AE" w:rsidP="004976AE">
            <w:pPr>
              <w:tabs>
                <w:tab w:val="left" w:pos="7140"/>
              </w:tabs>
              <w:spacing w:after="200" w:line="276" w:lineRule="auto"/>
            </w:pPr>
          </w:p>
        </w:tc>
      </w:tr>
    </w:tbl>
    <w:p w:rsidR="004976AE" w:rsidRPr="004976AE" w:rsidRDefault="004976AE" w:rsidP="004976AE">
      <w:pPr>
        <w:tabs>
          <w:tab w:val="left" w:pos="7140"/>
        </w:tabs>
      </w:pPr>
      <w:r w:rsidRPr="004976AE"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4"/>
        <w:gridCol w:w="942"/>
        <w:gridCol w:w="946"/>
        <w:gridCol w:w="946"/>
        <w:gridCol w:w="959"/>
      </w:tblGrid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2017-2018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 xml:space="preserve">Медицинская  группа </w:t>
            </w:r>
          </w:p>
        </w:tc>
      </w:tr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Количество</w:t>
            </w:r>
            <w:proofErr w:type="gramStart"/>
            <w:r w:rsidRPr="004976AE">
              <w:t xml:space="preserve"> .</w:t>
            </w:r>
            <w:proofErr w:type="spellStart"/>
            <w:proofErr w:type="gramEnd"/>
            <w:r w:rsidRPr="004976AE">
              <w:t>учашихся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4</w:t>
            </w:r>
          </w:p>
        </w:tc>
      </w:tr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86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1</w:t>
            </w:r>
          </w:p>
        </w:tc>
      </w:tr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</w:tr>
    </w:tbl>
    <w:p w:rsidR="004976AE" w:rsidRPr="004976AE" w:rsidRDefault="004976AE" w:rsidP="004976AE">
      <w:pPr>
        <w:tabs>
          <w:tab w:val="left" w:pos="714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4"/>
        <w:gridCol w:w="942"/>
        <w:gridCol w:w="946"/>
        <w:gridCol w:w="946"/>
        <w:gridCol w:w="959"/>
      </w:tblGrid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2018-2019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 xml:space="preserve">Медицинская  группа </w:t>
            </w:r>
          </w:p>
        </w:tc>
      </w:tr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Количество</w:t>
            </w:r>
            <w:proofErr w:type="gramStart"/>
            <w:r w:rsidRPr="004976AE">
              <w:t xml:space="preserve"> .</w:t>
            </w:r>
            <w:proofErr w:type="spellStart"/>
            <w:proofErr w:type="gramEnd"/>
            <w:r w:rsidRPr="004976AE">
              <w:t>учашихся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4</w:t>
            </w:r>
          </w:p>
        </w:tc>
      </w:tr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tabs>
                <w:tab w:val="left" w:pos="7140"/>
              </w:tabs>
            </w:pPr>
            <w:r w:rsidRPr="004976AE">
              <w:t>1</w:t>
            </w:r>
          </w:p>
        </w:tc>
      </w:tr>
      <w:tr w:rsidR="004976AE" w:rsidRPr="004976AE" w:rsidTr="0006209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E" w:rsidRPr="004976AE" w:rsidRDefault="004976AE" w:rsidP="004976AE">
            <w:pPr>
              <w:tabs>
                <w:tab w:val="left" w:pos="7140"/>
              </w:tabs>
            </w:pPr>
          </w:p>
        </w:tc>
      </w:tr>
    </w:tbl>
    <w:p w:rsidR="004976AE" w:rsidRPr="004976AE" w:rsidRDefault="004976AE" w:rsidP="004976AE">
      <w:pPr>
        <w:tabs>
          <w:tab w:val="left" w:pos="7140"/>
        </w:tabs>
      </w:pPr>
    </w:p>
    <w:p w:rsidR="004976AE" w:rsidRPr="004976AE" w:rsidRDefault="004976AE" w:rsidP="004976AE">
      <w:r w:rsidRPr="004976AE">
        <w:t xml:space="preserve">          В текущем учебном году в школе обучается 3 детей-инвалидов, что составляет 4,6 % от общего числа обучающихся.</w:t>
      </w:r>
    </w:p>
    <w:p w:rsidR="004976AE" w:rsidRPr="004976AE" w:rsidRDefault="004976AE" w:rsidP="004976AE">
      <w:r w:rsidRPr="004976AE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976AE" w:rsidRPr="004976AE" w:rsidRDefault="004976AE" w:rsidP="004976AE">
      <w:r w:rsidRPr="004976AE">
        <w:t xml:space="preserve">Сравнительный анализ заболеваемости ОРВИ и гриппом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76AE" w:rsidRPr="004976AE" w:rsidTr="000620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jc w:val="center"/>
              <w:rPr>
                <w:rFonts w:ascii="Calibri" w:eastAsia="Calibri" w:hAnsi="Calibri"/>
              </w:rPr>
            </w:pPr>
            <w:r w:rsidRPr="004976AE">
              <w:rPr>
                <w:rFonts w:ascii="Calibri" w:eastAsia="Calibri" w:hAnsi="Calibri"/>
              </w:rPr>
              <w:t>201</w:t>
            </w:r>
            <w:r>
              <w:rPr>
                <w:rFonts w:ascii="Calibri" w:eastAsia="Calibri" w:hAnsi="Calibri"/>
              </w:rPr>
              <w:t>7</w:t>
            </w:r>
            <w:r w:rsidRPr="004976AE">
              <w:rPr>
                <w:rFonts w:ascii="Calibri" w:eastAsia="Calibri" w:hAnsi="Calibri"/>
              </w:rPr>
              <w:t>-201</w:t>
            </w:r>
            <w:r>
              <w:rPr>
                <w:rFonts w:ascii="Calibri" w:eastAsia="Calibri" w:hAnsi="Calibri"/>
              </w:rPr>
              <w:t xml:space="preserve">8 </w:t>
            </w:r>
            <w:proofErr w:type="spellStart"/>
            <w:r w:rsidRPr="004976AE">
              <w:rPr>
                <w:rFonts w:ascii="Calibri" w:eastAsia="Calibri" w:hAnsi="Calibri"/>
              </w:rPr>
              <w:t>уч</w:t>
            </w:r>
            <w:proofErr w:type="spellEnd"/>
            <w:r w:rsidRPr="004976AE">
              <w:rPr>
                <w:rFonts w:ascii="Calibri" w:eastAsia="Calibri" w:hAnsi="Calibri"/>
              </w:rPr>
              <w:t xml:space="preserve">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jc w:val="center"/>
              <w:rPr>
                <w:rFonts w:ascii="Calibri" w:eastAsia="Calibri" w:hAnsi="Calibri"/>
              </w:rPr>
            </w:pPr>
            <w:r w:rsidRPr="004976AE">
              <w:rPr>
                <w:rFonts w:ascii="Calibri" w:eastAsia="Calibri" w:hAnsi="Calibri"/>
              </w:rPr>
              <w:t>201</w:t>
            </w:r>
            <w:r>
              <w:rPr>
                <w:rFonts w:ascii="Calibri" w:eastAsia="Calibri" w:hAnsi="Calibri"/>
              </w:rPr>
              <w:t>8</w:t>
            </w:r>
            <w:r w:rsidRPr="004976AE">
              <w:rPr>
                <w:rFonts w:ascii="Calibri" w:eastAsia="Calibri" w:hAnsi="Calibri"/>
              </w:rPr>
              <w:t>-201</w:t>
            </w:r>
            <w:r>
              <w:rPr>
                <w:rFonts w:ascii="Calibri" w:eastAsia="Calibri" w:hAnsi="Calibri"/>
              </w:rPr>
              <w:t>9</w:t>
            </w:r>
            <w:r w:rsidRPr="004976AE">
              <w:rPr>
                <w:rFonts w:ascii="Calibri" w:eastAsia="Calibri" w:hAnsi="Calibri"/>
              </w:rPr>
              <w:t xml:space="preserve"> </w:t>
            </w:r>
            <w:proofErr w:type="spellStart"/>
            <w:r w:rsidRPr="004976AE">
              <w:rPr>
                <w:rFonts w:ascii="Calibri" w:eastAsia="Calibri" w:hAnsi="Calibri"/>
              </w:rPr>
              <w:t>уч</w:t>
            </w:r>
            <w:proofErr w:type="spellEnd"/>
            <w:r w:rsidRPr="004976AE">
              <w:rPr>
                <w:rFonts w:ascii="Calibri" w:eastAsia="Calibri" w:hAnsi="Calibri"/>
              </w:rPr>
              <w:t xml:space="preserve"> год</w:t>
            </w:r>
          </w:p>
        </w:tc>
      </w:tr>
      <w:tr w:rsidR="004976AE" w:rsidRPr="004976AE" w:rsidTr="000620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jc w:val="center"/>
              <w:rPr>
                <w:rFonts w:ascii="Calibri" w:eastAsia="Calibri" w:hAnsi="Calibri"/>
              </w:rPr>
            </w:pPr>
            <w:r w:rsidRPr="004976AE">
              <w:rPr>
                <w:rFonts w:ascii="Calibri" w:eastAsia="Calibri" w:hAnsi="Calibri"/>
              </w:rPr>
              <w:t>6,38%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AE" w:rsidRPr="004976AE" w:rsidRDefault="004976AE" w:rsidP="004976AE">
            <w:pPr>
              <w:jc w:val="center"/>
              <w:rPr>
                <w:rFonts w:ascii="Calibri" w:eastAsia="Calibri" w:hAnsi="Calibri"/>
              </w:rPr>
            </w:pPr>
            <w:r w:rsidRPr="004976AE">
              <w:rPr>
                <w:rFonts w:ascii="Calibri" w:eastAsia="Calibri" w:hAnsi="Calibri"/>
              </w:rPr>
              <w:t>4,4%</w:t>
            </w:r>
          </w:p>
        </w:tc>
      </w:tr>
    </w:tbl>
    <w:p w:rsidR="004976AE" w:rsidRPr="004976AE" w:rsidRDefault="004976AE" w:rsidP="004976AE"/>
    <w:p w:rsidR="004976AE" w:rsidRPr="004976AE" w:rsidRDefault="004976AE" w:rsidP="004976AE">
      <w:r w:rsidRPr="004976AE">
        <w:t xml:space="preserve">     Профилактика  заболеваний верхних дыхательных путей, ОРВИ и гриппа, а профилактика заболеваний опорно-двигательной системы (сколиоз, нарушение осанки, плоскостопие) школьников 1–6-х </w:t>
      </w:r>
      <w:proofErr w:type="spellStart"/>
      <w:r w:rsidRPr="004976AE">
        <w:t>кл</w:t>
      </w:r>
      <w:proofErr w:type="spellEnd"/>
      <w:r w:rsidRPr="004976AE">
        <w:t xml:space="preserve">. - на занятиях по  физической культуре.  В учебном плане всех классов школы введен 3-й час физической культуры.                                                                                                                                      </w:t>
      </w:r>
    </w:p>
    <w:p w:rsidR="004976AE" w:rsidRPr="004976AE" w:rsidRDefault="004976AE" w:rsidP="004976AE">
      <w:r w:rsidRPr="004976AE">
        <w:t xml:space="preserve">      Большое влияние на профилактику заболеваний опорно-двигательного аппарата среди школьников оказывают мероприятия спортивно-оздоровительной направленности.</w:t>
      </w:r>
    </w:p>
    <w:p w:rsidR="004976AE" w:rsidRPr="004976AE" w:rsidRDefault="004976AE" w:rsidP="004976AE">
      <w:r w:rsidRPr="004976AE">
        <w:t xml:space="preserve"> </w:t>
      </w:r>
      <w:r w:rsidRPr="004976AE">
        <w:tab/>
        <w:t xml:space="preserve">Осуществляет контроль над соблюдением санитарно-гигиенических требований новых СанПиН.  Во всех учебных комнатах и помещениях школы соблюдается режим проветривания.     Согласно заключенному договору медицинского обслуживания образовательного учреждения  с МБОУ  </w:t>
      </w:r>
      <w:proofErr w:type="spellStart"/>
      <w:r w:rsidRPr="004976AE">
        <w:t>Отрадовская</w:t>
      </w:r>
      <w:proofErr w:type="spellEnd"/>
      <w:r w:rsidRPr="004976AE">
        <w:t xml:space="preserve"> СОШ  осуществляет медицинское сопровождение образовательного процесса фельдшером </w:t>
      </w:r>
      <w:proofErr w:type="spellStart"/>
      <w:r w:rsidRPr="004976AE">
        <w:t>ФАПа</w:t>
      </w:r>
      <w:proofErr w:type="spellEnd"/>
      <w:r w:rsidRPr="004976AE">
        <w:t xml:space="preserve"> </w:t>
      </w:r>
      <w:proofErr w:type="gramStart"/>
      <w:r w:rsidRPr="004976AE">
        <w:t>Моргун</w:t>
      </w:r>
      <w:proofErr w:type="gramEnd"/>
      <w:r w:rsidRPr="004976AE">
        <w:t xml:space="preserve"> Л.Н.</w:t>
      </w:r>
    </w:p>
    <w:p w:rsidR="004976AE" w:rsidRPr="004976AE" w:rsidRDefault="004976AE" w:rsidP="004976AE">
      <w:r w:rsidRPr="004976AE">
        <w:t xml:space="preserve"> Ежегодно в </w:t>
      </w:r>
      <w:proofErr w:type="spellStart"/>
      <w:r w:rsidRPr="004976AE">
        <w:t>предэпидемический</w:t>
      </w:r>
      <w:proofErr w:type="spellEnd"/>
      <w:r w:rsidRPr="004976AE">
        <w:t xml:space="preserve"> период проводится вакцинация </w:t>
      </w:r>
      <w:proofErr w:type="gramStart"/>
      <w:r w:rsidRPr="004976AE">
        <w:t>обучающихся</w:t>
      </w:r>
      <w:proofErr w:type="gramEnd"/>
      <w:r w:rsidRPr="004976AE">
        <w:t xml:space="preserve">, педагогического коллектива школы (92%) против гриппа. </w:t>
      </w:r>
    </w:p>
    <w:p w:rsidR="004976AE" w:rsidRPr="004976AE" w:rsidRDefault="004976AE" w:rsidP="004976AE">
      <w:pPr>
        <w:jc w:val="both"/>
      </w:pPr>
      <w:r w:rsidRPr="004976AE">
        <w:t xml:space="preserve">Вместе с тем имеются существенные недоработки: </w:t>
      </w:r>
    </w:p>
    <w:p w:rsidR="004976AE" w:rsidRPr="004976AE" w:rsidRDefault="004976AE" w:rsidP="004976AE">
      <w:pPr>
        <w:numPr>
          <w:ilvl w:val="0"/>
          <w:numId w:val="13"/>
        </w:numPr>
        <w:jc w:val="both"/>
      </w:pPr>
      <w:r w:rsidRPr="004976AE">
        <w:t>в реализации просветительской работы по пропаганде здорового образа жизни,</w:t>
      </w:r>
    </w:p>
    <w:p w:rsidR="004976AE" w:rsidRPr="004976AE" w:rsidRDefault="004976AE" w:rsidP="004976AE">
      <w:pPr>
        <w:numPr>
          <w:ilvl w:val="0"/>
          <w:numId w:val="13"/>
        </w:numPr>
        <w:jc w:val="both"/>
      </w:pPr>
      <w:r w:rsidRPr="004976AE">
        <w:t xml:space="preserve">повышению физического развития учащихся, </w:t>
      </w:r>
    </w:p>
    <w:p w:rsidR="004976AE" w:rsidRPr="004976AE" w:rsidRDefault="004976AE" w:rsidP="004976AE">
      <w:pPr>
        <w:numPr>
          <w:ilvl w:val="0"/>
          <w:numId w:val="13"/>
        </w:numPr>
        <w:jc w:val="both"/>
      </w:pPr>
      <w:r w:rsidRPr="004976AE">
        <w:t xml:space="preserve">недостаточная подготовленность учителей для представления работ научно-методического плана, печатных работ. </w:t>
      </w:r>
    </w:p>
    <w:p w:rsidR="004976AE" w:rsidRPr="004976AE" w:rsidRDefault="004976AE" w:rsidP="004976AE">
      <w:pPr>
        <w:jc w:val="both"/>
      </w:pPr>
      <w:r w:rsidRPr="004976AE">
        <w:t xml:space="preserve">Недостатки инновационных </w:t>
      </w:r>
      <w:proofErr w:type="spellStart"/>
      <w:r w:rsidRPr="004976AE">
        <w:t>здоровьесберегающих</w:t>
      </w:r>
      <w:proofErr w:type="spellEnd"/>
      <w:r w:rsidRPr="004976AE">
        <w:t xml:space="preserve"> процессов в школе связаны с определёнными проблемами:</w:t>
      </w:r>
    </w:p>
    <w:p w:rsidR="004976AE" w:rsidRPr="004976AE" w:rsidRDefault="004976AE" w:rsidP="004976AE">
      <w:pPr>
        <w:jc w:val="both"/>
      </w:pPr>
      <w:r w:rsidRPr="004976AE">
        <w:t>- участники совместной деятельности недостаточно ориентированы на ценности развития школы;</w:t>
      </w:r>
    </w:p>
    <w:p w:rsidR="004976AE" w:rsidRDefault="004976AE" w:rsidP="004976AE">
      <w:pPr>
        <w:jc w:val="both"/>
      </w:pPr>
      <w:r w:rsidRPr="004976AE">
        <w:t>- общие цели по реализации программы не принимаются педагогами как личностно значимые;</w:t>
      </w:r>
    </w:p>
    <w:p w:rsidR="004976AE" w:rsidRPr="004976AE" w:rsidRDefault="004976AE" w:rsidP="004976AE">
      <w:pPr>
        <w:jc w:val="both"/>
      </w:pPr>
    </w:p>
    <w:p w:rsidR="004976AE" w:rsidRPr="004976AE" w:rsidRDefault="004976AE" w:rsidP="004976AE">
      <w:pPr>
        <w:tabs>
          <w:tab w:val="left" w:pos="7140"/>
        </w:tabs>
      </w:pPr>
      <w:r>
        <w:t>Решили:</w:t>
      </w:r>
    </w:p>
    <w:p w:rsidR="004976AE" w:rsidRPr="004976AE" w:rsidRDefault="004976AE" w:rsidP="004976AE">
      <w:pPr>
        <w:numPr>
          <w:ilvl w:val="0"/>
          <w:numId w:val="10"/>
        </w:numPr>
        <w:tabs>
          <w:tab w:val="left" w:pos="7140"/>
        </w:tabs>
      </w:pPr>
      <w:r w:rsidRPr="004976AE">
        <w:t>Снижение зрения – та же тенденция</w:t>
      </w:r>
    </w:p>
    <w:p w:rsidR="004976AE" w:rsidRPr="004976AE" w:rsidRDefault="004976AE" w:rsidP="004976AE">
      <w:pPr>
        <w:numPr>
          <w:ilvl w:val="0"/>
          <w:numId w:val="10"/>
        </w:numPr>
        <w:tabs>
          <w:tab w:val="left" w:pos="7140"/>
        </w:tabs>
      </w:pPr>
      <w:r w:rsidRPr="004976AE">
        <w:t>Неврозов в основной и старшей школе не зафиксировано.</w:t>
      </w:r>
    </w:p>
    <w:p w:rsidR="004976AE" w:rsidRPr="004976AE" w:rsidRDefault="004976AE" w:rsidP="004976AE">
      <w:pPr>
        <w:numPr>
          <w:ilvl w:val="0"/>
          <w:numId w:val="10"/>
        </w:numPr>
        <w:tabs>
          <w:tab w:val="left" w:pos="7140"/>
        </w:tabs>
      </w:pPr>
      <w:r w:rsidRPr="004976AE">
        <w:t>Количества заболеваний по гастритам не увеличилось.</w:t>
      </w:r>
    </w:p>
    <w:p w:rsidR="004976AE" w:rsidRPr="004976AE" w:rsidRDefault="004976AE" w:rsidP="004976AE">
      <w:pPr>
        <w:tabs>
          <w:tab w:val="left" w:pos="7140"/>
        </w:tabs>
        <w:ind w:left="426"/>
      </w:pPr>
      <w:r>
        <w:t>4.</w:t>
      </w:r>
      <w:r w:rsidRPr="004976AE">
        <w:t>Н</w:t>
      </w:r>
      <w:r>
        <w:t>еобходимо держать н</w:t>
      </w:r>
      <w:r w:rsidRPr="004976AE">
        <w:t>а постоянном контроле:</w:t>
      </w:r>
    </w:p>
    <w:p w:rsidR="004976AE" w:rsidRPr="004976AE" w:rsidRDefault="004976AE" w:rsidP="004976AE">
      <w:pPr>
        <w:numPr>
          <w:ilvl w:val="0"/>
          <w:numId w:val="11"/>
        </w:numPr>
        <w:tabs>
          <w:tab w:val="left" w:pos="7140"/>
        </w:tabs>
      </w:pPr>
      <w:r w:rsidRPr="004976AE">
        <w:t>Режим проветривания.</w:t>
      </w:r>
    </w:p>
    <w:p w:rsidR="004976AE" w:rsidRPr="004976AE" w:rsidRDefault="004976AE" w:rsidP="004976AE">
      <w:pPr>
        <w:numPr>
          <w:ilvl w:val="0"/>
          <w:numId w:val="11"/>
        </w:numPr>
        <w:tabs>
          <w:tab w:val="left" w:pos="7140"/>
        </w:tabs>
      </w:pPr>
      <w:r w:rsidRPr="004976AE">
        <w:t xml:space="preserve">План посадки </w:t>
      </w:r>
    </w:p>
    <w:p w:rsidR="004976AE" w:rsidRPr="004976AE" w:rsidRDefault="004976AE" w:rsidP="004976AE">
      <w:pPr>
        <w:numPr>
          <w:ilvl w:val="0"/>
          <w:numId w:val="11"/>
        </w:numPr>
        <w:tabs>
          <w:tab w:val="left" w:pos="7140"/>
        </w:tabs>
      </w:pPr>
      <w:r w:rsidRPr="004976AE">
        <w:t>Освещенность.</w:t>
      </w:r>
    </w:p>
    <w:p w:rsidR="004976AE" w:rsidRPr="004976AE" w:rsidRDefault="004976AE" w:rsidP="004976AE">
      <w:pPr>
        <w:jc w:val="both"/>
      </w:pPr>
      <w:r w:rsidRPr="004976AE">
        <w:t xml:space="preserve">        </w:t>
      </w:r>
      <w:r>
        <w:t>5.</w:t>
      </w:r>
      <w:r w:rsidRPr="004976AE">
        <w:t xml:space="preserve">Анализ итогов работы школы по реализации программы «Мы за здоровый образ жизни» показал:  </w:t>
      </w:r>
    </w:p>
    <w:p w:rsidR="004976AE" w:rsidRPr="004976AE" w:rsidRDefault="004976AE" w:rsidP="004976AE">
      <w:pPr>
        <w:numPr>
          <w:ilvl w:val="0"/>
          <w:numId w:val="12"/>
        </w:numPr>
        <w:jc w:val="both"/>
      </w:pPr>
      <w:r w:rsidRPr="004976AE">
        <w:t xml:space="preserve">успешность выбранных направлений, </w:t>
      </w:r>
    </w:p>
    <w:p w:rsidR="004976AE" w:rsidRPr="004976AE" w:rsidRDefault="004976AE" w:rsidP="004976AE">
      <w:pPr>
        <w:numPr>
          <w:ilvl w:val="0"/>
          <w:numId w:val="12"/>
        </w:numPr>
        <w:jc w:val="both"/>
      </w:pPr>
      <w:r w:rsidRPr="004976AE">
        <w:t xml:space="preserve">логическую постановку целей, </w:t>
      </w:r>
    </w:p>
    <w:p w:rsidR="004976AE" w:rsidRDefault="004976AE" w:rsidP="004976AE">
      <w:pPr>
        <w:numPr>
          <w:ilvl w:val="0"/>
          <w:numId w:val="12"/>
        </w:numPr>
        <w:jc w:val="both"/>
      </w:pPr>
      <w:r w:rsidRPr="004976AE">
        <w:t xml:space="preserve">правильность действий в решении задач </w:t>
      </w:r>
      <w:proofErr w:type="spellStart"/>
      <w:r w:rsidRPr="004976AE">
        <w:t>здоровьесбережения</w:t>
      </w:r>
      <w:proofErr w:type="spellEnd"/>
      <w:r w:rsidRPr="004976AE">
        <w:t xml:space="preserve"> при осуществлении учебно-воспитательного процесса</w:t>
      </w:r>
      <w:proofErr w:type="gramStart"/>
      <w:r w:rsidRPr="004976AE">
        <w:t>,.</w:t>
      </w:r>
      <w:proofErr w:type="gramEnd"/>
    </w:p>
    <w:p w:rsidR="004976AE" w:rsidRDefault="004976AE" w:rsidP="004976AE">
      <w:pPr>
        <w:pStyle w:val="a4"/>
        <w:numPr>
          <w:ilvl w:val="0"/>
          <w:numId w:val="14"/>
        </w:numPr>
        <w:jc w:val="both"/>
      </w:pPr>
      <w:r>
        <w:t>У</w:t>
      </w:r>
      <w:r w:rsidRPr="004976AE">
        <w:t xml:space="preserve">читывая все создавшиеся условия на текущий момент в школе по реализации программы «Мы за здоровый образ жизни », основные направления работы на следующий учебный год </w:t>
      </w:r>
      <w:r>
        <w:t>и в течени</w:t>
      </w:r>
      <w:proofErr w:type="gramStart"/>
      <w:r>
        <w:t>и</w:t>
      </w:r>
      <w:proofErr w:type="gramEnd"/>
      <w:r>
        <w:t xml:space="preserve"> этого года </w:t>
      </w:r>
      <w:r w:rsidRPr="004976AE">
        <w:t xml:space="preserve">будут реализовываться через систему воспитательной работы, также  сохраняется постоянный административный контроль норм </w:t>
      </w:r>
      <w:proofErr w:type="spellStart"/>
      <w:r w:rsidRPr="004976AE">
        <w:t>САНПиНа</w:t>
      </w:r>
      <w:proofErr w:type="spellEnd"/>
      <w:r w:rsidRPr="004976AE">
        <w:t xml:space="preserve"> и будет развиваться </w:t>
      </w:r>
      <w:r w:rsidRPr="004976AE">
        <w:lastRenderedPageBreak/>
        <w:t xml:space="preserve">методическая работа по внедрению в урок элементов </w:t>
      </w:r>
      <w:proofErr w:type="spellStart"/>
      <w:r w:rsidRPr="004976AE">
        <w:t>здоровьесберегающих</w:t>
      </w:r>
      <w:proofErr w:type="spellEnd"/>
      <w:r w:rsidRPr="004976AE">
        <w:t xml:space="preserve"> технологий личностно ориентированного обучения.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>
        <w:t xml:space="preserve">По второму  вопросу выступила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proofErr w:type="spellStart"/>
      <w:r>
        <w:t>Цымбал</w:t>
      </w:r>
      <w:proofErr w:type="spellEnd"/>
      <w:r>
        <w:t xml:space="preserve"> Р.А. Она рассказала, что </w:t>
      </w:r>
      <w:r>
        <w:rPr>
          <w:rFonts w:eastAsiaTheme="minorHAnsi"/>
          <w:lang w:eastAsia="en-US"/>
        </w:rPr>
        <w:t xml:space="preserve">в </w:t>
      </w:r>
      <w:r w:rsidRPr="007068BE">
        <w:rPr>
          <w:rFonts w:eastAsiaTheme="minorHAnsi"/>
          <w:lang w:eastAsia="en-US"/>
        </w:rPr>
        <w:t xml:space="preserve">соответствии с планом </w:t>
      </w:r>
      <w:proofErr w:type="spellStart"/>
      <w:r w:rsidRPr="007068BE">
        <w:rPr>
          <w:rFonts w:eastAsiaTheme="minorHAnsi"/>
          <w:lang w:eastAsia="en-US"/>
        </w:rPr>
        <w:t>внутришкольного</w:t>
      </w:r>
      <w:proofErr w:type="spellEnd"/>
      <w:r w:rsidRPr="007068BE">
        <w:rPr>
          <w:rFonts w:eastAsiaTheme="minorHAnsi"/>
          <w:lang w:eastAsia="en-US"/>
        </w:rPr>
        <w:t xml:space="preserve"> контроля над организацией воспитательной работы в МБОУ </w:t>
      </w:r>
      <w:proofErr w:type="spellStart"/>
      <w:r w:rsidRPr="007068BE">
        <w:rPr>
          <w:rFonts w:eastAsiaTheme="minorHAnsi"/>
          <w:lang w:eastAsia="en-US"/>
        </w:rPr>
        <w:t>Отрадовской</w:t>
      </w:r>
      <w:proofErr w:type="spellEnd"/>
      <w:r w:rsidRPr="007068BE">
        <w:rPr>
          <w:rFonts w:eastAsiaTheme="minorHAnsi"/>
          <w:lang w:eastAsia="en-US"/>
        </w:rPr>
        <w:t xml:space="preserve"> СОШ  (2018 – 2019  учебный год)  проведена проверка по результативности работы кружков и секций.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>На данный момент в школе работают следующие кружки в системе дополнительного образования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Хор «Солнышко»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Ансамбль  «Капельки»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Рукодельница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proofErr w:type="spellStart"/>
      <w:r w:rsidRPr="007068BE">
        <w:rPr>
          <w:rFonts w:eastAsiaTheme="minorHAnsi"/>
          <w:i/>
          <w:lang w:eastAsia="en-US"/>
        </w:rPr>
        <w:t>Мастерята</w:t>
      </w:r>
      <w:proofErr w:type="spellEnd"/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Допризывник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proofErr w:type="gramStart"/>
      <w:r w:rsidRPr="007068BE">
        <w:rPr>
          <w:rFonts w:eastAsiaTheme="minorHAnsi"/>
          <w:i/>
          <w:lang w:eastAsia="en-US"/>
        </w:rPr>
        <w:t>Изо</w:t>
      </w:r>
      <w:proofErr w:type="gramEnd"/>
      <w:r w:rsidRPr="007068BE">
        <w:rPr>
          <w:rFonts w:eastAsiaTheme="minorHAnsi"/>
          <w:i/>
          <w:lang w:eastAsia="en-US"/>
        </w:rPr>
        <w:t xml:space="preserve"> – студия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Шахматы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Юный шахматист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Программирование – в среде Кумир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Великие математики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Краевед</w:t>
      </w:r>
    </w:p>
    <w:p w:rsidR="007068BE" w:rsidRPr="007068BE" w:rsidRDefault="007068BE" w:rsidP="007068BE">
      <w:pPr>
        <w:ind w:left="-142" w:firstLine="284"/>
        <w:rPr>
          <w:rFonts w:eastAsiaTheme="minorHAnsi"/>
          <w:i/>
          <w:lang w:eastAsia="en-US"/>
        </w:rPr>
      </w:pPr>
      <w:r w:rsidRPr="007068BE">
        <w:rPr>
          <w:rFonts w:eastAsiaTheme="minorHAnsi"/>
          <w:i/>
          <w:lang w:eastAsia="en-US"/>
        </w:rPr>
        <w:t>ЭКОС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>В ходе проверки были посещены кружковые занятия, тематическое планирование кружковых занятий, проведены собеседования со всеми руководителями кружковых занятий и обучающимися.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>Посещаемость кружков удовлетворительная. Пропуски только по уважительным причинам. Главными направлениями кружковых занятий являются желание детей расширить и углубить свои знания и кругозор. На занятиях кружков ребята обучаются культуре речи, написанию статей, заметок, рассказов, на занятиях кружков технической направленности дети через различные познавательные задания развивают необходимые для успешной учёбы и дальнейшей жизни такие процессы как: мышление, внимание, память. С большим интересом дети занимаются в кружках эстетического цикла художественной направленности</w:t>
      </w:r>
      <w:proofErr w:type="gramStart"/>
      <w:r w:rsidRPr="007068BE">
        <w:rPr>
          <w:rFonts w:eastAsiaTheme="minorHAnsi"/>
          <w:lang w:eastAsia="en-US"/>
        </w:rPr>
        <w:t xml:space="preserve"> ,</w:t>
      </w:r>
      <w:proofErr w:type="gramEnd"/>
      <w:r w:rsidRPr="007068BE">
        <w:rPr>
          <w:rFonts w:eastAsiaTheme="minorHAnsi"/>
          <w:lang w:eastAsia="en-US"/>
        </w:rPr>
        <w:t xml:space="preserve"> </w:t>
      </w:r>
      <w:proofErr w:type="spellStart"/>
      <w:r w:rsidRPr="007068BE">
        <w:rPr>
          <w:rFonts w:eastAsiaTheme="minorHAnsi"/>
          <w:lang w:eastAsia="en-US"/>
        </w:rPr>
        <w:t>Косивченко</w:t>
      </w:r>
      <w:proofErr w:type="spellEnd"/>
      <w:r w:rsidRPr="007068BE">
        <w:rPr>
          <w:rFonts w:eastAsiaTheme="minorHAnsi"/>
          <w:lang w:eastAsia="en-US"/>
        </w:rPr>
        <w:t xml:space="preserve"> Ю.И.  знакомит с живописью ,учит  изготавливать различные поделки из бумаги , природного материала , ткани , учит вязать вещи.. Формируются навыки самостоятельной работы, прививается эстетический вкус, пробуждается интерес и творчество.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 xml:space="preserve"> На спортивных секциях дети активны, обучаются игре в теннис и </w:t>
      </w:r>
      <w:r>
        <w:rPr>
          <w:rFonts w:eastAsiaTheme="minorHAnsi"/>
          <w:lang w:eastAsia="en-US"/>
        </w:rPr>
        <w:t>шахматы</w:t>
      </w:r>
      <w:proofErr w:type="gramStart"/>
      <w:r>
        <w:rPr>
          <w:rFonts w:eastAsiaTheme="minorHAnsi"/>
          <w:lang w:eastAsia="en-US"/>
        </w:rPr>
        <w:t xml:space="preserve"> </w:t>
      </w:r>
      <w:r w:rsidRPr="007068BE">
        <w:rPr>
          <w:rFonts w:eastAsiaTheme="minorHAnsi"/>
          <w:lang w:eastAsia="en-US"/>
        </w:rPr>
        <w:t>,</w:t>
      </w:r>
      <w:proofErr w:type="gramEnd"/>
      <w:r w:rsidRPr="007068BE">
        <w:rPr>
          <w:rFonts w:eastAsiaTheme="minorHAnsi"/>
          <w:lang w:eastAsia="en-US"/>
        </w:rPr>
        <w:t xml:space="preserve"> развивают и укрепляют своё физическое состояние. В спортивном помещении всегда много ребят : просто любят играть в шахматы и теннис</w:t>
      </w:r>
      <w:proofErr w:type="gramStart"/>
      <w:r w:rsidRPr="007068BE">
        <w:rPr>
          <w:rFonts w:eastAsiaTheme="minorHAnsi"/>
          <w:lang w:eastAsia="en-US"/>
        </w:rPr>
        <w:t xml:space="preserve"> ,</w:t>
      </w:r>
      <w:proofErr w:type="gramEnd"/>
      <w:r w:rsidRPr="007068BE">
        <w:rPr>
          <w:rFonts w:eastAsiaTheme="minorHAnsi"/>
          <w:lang w:eastAsia="en-US"/>
        </w:rPr>
        <w:t xml:space="preserve"> любят обсудить с учителем физической культуры  спортивные новости , просто очень уважают и любят учителя – Котова В.И.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>Показательным результатом  работы кружков вокального и хорового пения стали традиционные праздники: праздник</w:t>
      </w:r>
      <w:proofErr w:type="gramStart"/>
      <w:r w:rsidRPr="007068BE">
        <w:rPr>
          <w:rFonts w:eastAsiaTheme="minorHAnsi"/>
          <w:lang w:eastAsia="en-US"/>
        </w:rPr>
        <w:t xml:space="preserve"> ,</w:t>
      </w:r>
      <w:proofErr w:type="gramEnd"/>
      <w:r w:rsidRPr="007068BE">
        <w:rPr>
          <w:rFonts w:eastAsiaTheme="minorHAnsi"/>
          <w:lang w:eastAsia="en-US"/>
        </w:rPr>
        <w:t xml:space="preserve"> посвященный  23 февраля и в ходе проверки – праздник , посвященный Женскому дню. Яркие выступления этих коллективов порадовали всех присутствующих</w:t>
      </w:r>
      <w:proofErr w:type="gramStart"/>
      <w:r w:rsidRPr="007068BE">
        <w:rPr>
          <w:rFonts w:eastAsiaTheme="minorHAnsi"/>
          <w:lang w:eastAsia="en-US"/>
        </w:rPr>
        <w:t xml:space="preserve"> .</w:t>
      </w:r>
      <w:proofErr w:type="gramEnd"/>
      <w:r w:rsidRPr="007068BE">
        <w:rPr>
          <w:rFonts w:eastAsiaTheme="minorHAnsi"/>
          <w:lang w:eastAsia="en-US"/>
        </w:rPr>
        <w:t>Продолжительные  громкие  аплодисменты – это ли не оценка работы кружков  руководителя Малютиной С.Б., данная родителями.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>Результатами проводимых кружковых занятий являются: активность детей во всех проводимых в школе мероприятиях, интеллектуально-познавательных играх, школьных конкурсах и конкурсах зонального и районного  уровня.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 w:rsidRPr="007068BE">
        <w:rPr>
          <w:rFonts w:eastAsiaTheme="minorHAnsi"/>
          <w:lang w:eastAsia="en-US"/>
        </w:rPr>
        <w:t>Разнообразие педагогических форм и приемов работы учителей  с группой, обеспечивает поддержание высокого уровня интереса и мотивации детей. Приоритетные формы организации кружковой деятельности — игровая, поисковая, проектная, с элементами соревнования.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Решили:</w:t>
      </w:r>
    </w:p>
    <w:p w:rsidR="007068BE" w:rsidRPr="007068BE" w:rsidRDefault="007068BE" w:rsidP="007068BE">
      <w:pPr>
        <w:ind w:left="-142"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7068BE">
        <w:rPr>
          <w:rFonts w:eastAsiaTheme="minorHAnsi"/>
          <w:lang w:eastAsia="en-US"/>
        </w:rPr>
        <w:t>Признать работу руководителей кружков и секций удовлетворительной.</w:t>
      </w:r>
    </w:p>
    <w:p w:rsidR="007068BE" w:rsidRDefault="007068BE" w:rsidP="007068BE">
      <w:pPr>
        <w:ind w:left="142"/>
        <w:rPr>
          <w:rFonts w:eastAsiaTheme="minorHAnsi"/>
          <w:lang w:eastAsia="en-US"/>
        </w:rPr>
      </w:pPr>
      <w:r w:rsidRPr="007068BE">
        <w:rPr>
          <w:rFonts w:eastAsiaTheme="minorHAnsi"/>
          <w:bCs/>
          <w:lang w:eastAsia="en-US"/>
        </w:rPr>
        <w:t>2.</w:t>
      </w:r>
      <w:r w:rsidRPr="007068BE">
        <w:rPr>
          <w:rFonts w:eastAsiaTheme="minorHAnsi"/>
          <w:lang w:eastAsia="en-US"/>
        </w:rPr>
        <w:t>Администрации школы и классным руководителям продолжить помогать и поддерживать все проводимые кружковые занятия.</w:t>
      </w:r>
    </w:p>
    <w:p w:rsidR="007068BE" w:rsidRDefault="007068BE" w:rsidP="007068BE">
      <w:pPr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7068BE">
        <w:rPr>
          <w:rFonts w:eastAsiaTheme="minorHAnsi"/>
          <w:lang w:eastAsia="en-US"/>
        </w:rPr>
        <w:t>Сохранить контингент учащихся  в кружках и  число кружков для обучающихся 6 -9 классов.</w:t>
      </w:r>
    </w:p>
    <w:p w:rsidR="007068BE" w:rsidRPr="007068BE" w:rsidRDefault="007068BE" w:rsidP="007068BE">
      <w:r>
        <w:t xml:space="preserve">По первому вопросу выступила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</w:t>
      </w:r>
      <w:proofErr w:type="spellStart"/>
      <w:r>
        <w:t>Часнык</w:t>
      </w:r>
      <w:proofErr w:type="spellEnd"/>
      <w:r>
        <w:t xml:space="preserve"> И.А., которая сообщила, что на начало четверти  в школе было </w:t>
      </w:r>
      <w:r w:rsidRPr="007068BE">
        <w:t xml:space="preserve">83 </w:t>
      </w:r>
      <w:r>
        <w:t xml:space="preserve">учащихся. </w:t>
      </w:r>
      <w:r w:rsidRPr="007068BE">
        <w:t>На конец четверти- 83 учащихся.</w:t>
      </w:r>
      <w:r>
        <w:t xml:space="preserve"> </w:t>
      </w:r>
      <w:r w:rsidRPr="007068BE">
        <w:t>Выбывшие:</w:t>
      </w:r>
    </w:p>
    <w:p w:rsidR="007068BE" w:rsidRPr="007068BE" w:rsidRDefault="007068BE" w:rsidP="007068BE">
      <w:pPr>
        <w:tabs>
          <w:tab w:val="left" w:pos="3049"/>
        </w:tabs>
        <w:rPr>
          <w:u w:val="single"/>
        </w:rPr>
      </w:pPr>
      <w:r w:rsidRPr="007068BE">
        <w:t>Демиденко Д.</w:t>
      </w:r>
      <w:r w:rsidRPr="00261844">
        <w:t xml:space="preserve"> </w:t>
      </w:r>
      <w:r w:rsidRPr="007068BE">
        <w:t>Козлова В.</w:t>
      </w:r>
      <w:r w:rsidRPr="00261844">
        <w:t xml:space="preserve"> </w:t>
      </w:r>
      <w:r w:rsidRPr="007068BE">
        <w:t>Прибывших</w:t>
      </w:r>
      <w:r w:rsidRPr="00261844">
        <w:t xml:space="preserve"> </w:t>
      </w:r>
      <w:r w:rsidRPr="007068BE">
        <w:t>Дмитриев А.</w:t>
      </w:r>
      <w:r w:rsidRPr="00261844">
        <w:t xml:space="preserve"> </w:t>
      </w:r>
      <w:r w:rsidRPr="007068BE">
        <w:t>Дмитриев А.</w:t>
      </w:r>
      <w:r w:rsidRPr="00261844">
        <w:t xml:space="preserve"> </w:t>
      </w:r>
      <w:r w:rsidRPr="007068BE">
        <w:t>Дмитриева И.</w:t>
      </w:r>
      <w:r w:rsidRPr="007068BE">
        <w:rPr>
          <w:u w:val="single"/>
        </w:rPr>
        <w:t xml:space="preserve">  </w:t>
      </w:r>
    </w:p>
    <w:p w:rsidR="007068BE" w:rsidRPr="007068BE" w:rsidRDefault="007068BE" w:rsidP="007068BE">
      <w:r w:rsidRPr="007068BE">
        <w:lastRenderedPageBreak/>
        <w:t xml:space="preserve">Учатся на «5»- 2 учащихся </w:t>
      </w:r>
      <w:proofErr w:type="gramStart"/>
      <w:r w:rsidRPr="007068BE">
        <w:t>–П</w:t>
      </w:r>
      <w:proofErr w:type="gramEnd"/>
      <w:r w:rsidRPr="007068BE">
        <w:t>ономаренко А.</w:t>
      </w:r>
      <w:r w:rsidR="00261844">
        <w:t xml:space="preserve"> </w:t>
      </w:r>
      <w:r w:rsidRPr="007068BE">
        <w:t xml:space="preserve">Воропаева </w:t>
      </w:r>
      <w:proofErr w:type="spellStart"/>
      <w:r w:rsidRPr="007068BE">
        <w:t>Я.Учатся</w:t>
      </w:r>
      <w:proofErr w:type="spellEnd"/>
      <w:r w:rsidRPr="007068BE">
        <w:t xml:space="preserve"> на «4» и «5» - 31 учащий</w:t>
      </w:r>
      <w:r w:rsidR="00261844">
        <w:t xml:space="preserve">ся. </w:t>
      </w:r>
      <w:r w:rsidRPr="007068BE">
        <w:t>Имеют неудовлетворительные оценк</w:t>
      </w:r>
      <w:proofErr w:type="gramStart"/>
      <w:r w:rsidRPr="007068BE">
        <w:t>и</w:t>
      </w:r>
      <w:r w:rsidR="00261844">
        <w:t>-</w:t>
      </w:r>
      <w:proofErr w:type="gramEnd"/>
      <w:r w:rsidRPr="007068BE">
        <w:t xml:space="preserve">  Таких нет</w:t>
      </w:r>
    </w:p>
    <w:p w:rsidR="007068BE" w:rsidRPr="007068BE" w:rsidRDefault="007068BE" w:rsidP="00261844">
      <w:pPr>
        <w:jc w:val="both"/>
      </w:pPr>
      <w:r w:rsidRPr="007068BE">
        <w:t xml:space="preserve">  Уровень </w:t>
      </w:r>
      <w:proofErr w:type="spellStart"/>
      <w:r w:rsidRPr="007068BE">
        <w:t>обученности</w:t>
      </w:r>
      <w:proofErr w:type="spellEnd"/>
      <w:r w:rsidRPr="007068BE">
        <w:t xml:space="preserve"> по школе –100 %</w:t>
      </w:r>
      <w:r w:rsidR="00261844">
        <w:t xml:space="preserve"> </w:t>
      </w:r>
      <w:r w:rsidRPr="007068BE">
        <w:t xml:space="preserve">Качество </w:t>
      </w:r>
      <w:proofErr w:type="spellStart"/>
      <w:r w:rsidRPr="007068BE">
        <w:t>обученности</w:t>
      </w:r>
      <w:proofErr w:type="spellEnd"/>
      <w:r w:rsidRPr="007068BE">
        <w:t xml:space="preserve"> – 37 %. </w:t>
      </w:r>
      <w:r w:rsidRPr="007068BE">
        <w:rPr>
          <w:sz w:val="28"/>
          <w:szCs w:val="28"/>
        </w:rPr>
        <w:t xml:space="preserve">Качество </w:t>
      </w:r>
      <w:proofErr w:type="spellStart"/>
      <w:r w:rsidRPr="007068BE">
        <w:rPr>
          <w:sz w:val="28"/>
          <w:szCs w:val="28"/>
        </w:rPr>
        <w:t>обученности</w:t>
      </w:r>
      <w:proofErr w:type="spellEnd"/>
      <w:r w:rsidRPr="007068BE">
        <w:rPr>
          <w:sz w:val="28"/>
          <w:szCs w:val="28"/>
        </w:rPr>
        <w:t xml:space="preserve"> по классам:</w:t>
      </w:r>
    </w:p>
    <w:p w:rsidR="007068BE" w:rsidRPr="007068BE" w:rsidRDefault="007068BE" w:rsidP="00261844">
      <w:r w:rsidRPr="007068BE">
        <w:rPr>
          <w:b/>
          <w:u w:val="single"/>
        </w:rPr>
        <w:t>1 ступень обучения</w:t>
      </w:r>
      <w:r w:rsidRPr="007068BE">
        <w:t>:</w:t>
      </w:r>
    </w:p>
    <w:p w:rsidR="007068BE" w:rsidRPr="007068BE" w:rsidRDefault="007068BE" w:rsidP="00261844"/>
    <w:p w:rsidR="007068BE" w:rsidRPr="007068BE" w:rsidRDefault="007068BE" w:rsidP="00261844">
      <w:r w:rsidRPr="007068BE">
        <w:t xml:space="preserve">1класс </w:t>
      </w:r>
      <w:r w:rsidRPr="007068BE">
        <w:tab/>
        <w:t xml:space="preserve">8     уч.  - 37  %                       </w:t>
      </w:r>
    </w:p>
    <w:p w:rsidR="007068BE" w:rsidRPr="007068BE" w:rsidRDefault="007068BE" w:rsidP="00261844">
      <w:proofErr w:type="gramStart"/>
      <w:r w:rsidRPr="007068BE">
        <w:t>1</w:t>
      </w:r>
      <w:proofErr w:type="gramEnd"/>
      <w:r w:rsidRPr="007068BE">
        <w:t xml:space="preserve"> а класс</w:t>
      </w:r>
      <w:r w:rsidRPr="007068BE">
        <w:tab/>
        <w:t>1 уч.- 0%</w:t>
      </w:r>
    </w:p>
    <w:p w:rsidR="007068BE" w:rsidRPr="007068BE" w:rsidRDefault="007068BE" w:rsidP="00261844">
      <w:r w:rsidRPr="007068BE">
        <w:t>2 класс</w:t>
      </w:r>
      <w:r w:rsidRPr="007068BE">
        <w:tab/>
        <w:t>6 уч. - 83%</w:t>
      </w:r>
    </w:p>
    <w:p w:rsidR="007068BE" w:rsidRPr="007068BE" w:rsidRDefault="007068BE" w:rsidP="00261844">
      <w:proofErr w:type="gramStart"/>
      <w:r w:rsidRPr="007068BE">
        <w:t>2</w:t>
      </w:r>
      <w:proofErr w:type="gramEnd"/>
      <w:r w:rsidRPr="007068BE">
        <w:t xml:space="preserve"> а класс</w:t>
      </w:r>
      <w:r w:rsidRPr="007068BE">
        <w:tab/>
        <w:t>1 уч.- 0%</w:t>
      </w:r>
    </w:p>
    <w:p w:rsidR="007068BE" w:rsidRPr="007068BE" w:rsidRDefault="007068BE" w:rsidP="00261844">
      <w:r w:rsidRPr="007068BE">
        <w:t>3 класс</w:t>
      </w:r>
      <w:r w:rsidRPr="007068BE">
        <w:tab/>
        <w:t>8 уч. -33%</w:t>
      </w:r>
    </w:p>
    <w:p w:rsidR="007068BE" w:rsidRPr="007068BE" w:rsidRDefault="007068BE" w:rsidP="00261844">
      <w:r w:rsidRPr="007068BE">
        <w:t xml:space="preserve">4класс </w:t>
      </w:r>
      <w:r w:rsidRPr="007068BE">
        <w:tab/>
        <w:t>8 уч. - 75%</w:t>
      </w:r>
    </w:p>
    <w:p w:rsidR="007068BE" w:rsidRPr="007068BE" w:rsidRDefault="007068BE" w:rsidP="007068BE">
      <w:r w:rsidRPr="007068BE">
        <w:tab/>
        <w:t xml:space="preserve">Уровень </w:t>
      </w:r>
      <w:proofErr w:type="spellStart"/>
      <w:r w:rsidRPr="007068BE">
        <w:t>обученности</w:t>
      </w:r>
      <w:proofErr w:type="spellEnd"/>
      <w:r w:rsidRPr="007068BE">
        <w:t>: -</w:t>
      </w:r>
      <w:r w:rsidRPr="007068BE">
        <w:tab/>
        <w:t xml:space="preserve">3 четверть –100 %Качество </w:t>
      </w:r>
      <w:proofErr w:type="spellStart"/>
      <w:r w:rsidRPr="007068BE">
        <w:t>обученности</w:t>
      </w:r>
      <w:proofErr w:type="spellEnd"/>
      <w:r w:rsidRPr="007068BE">
        <w:t xml:space="preserve"> -</w:t>
      </w:r>
      <w:r w:rsidRPr="007068BE">
        <w:tab/>
        <w:t>3 четверть – 53 %</w:t>
      </w:r>
    </w:p>
    <w:p w:rsidR="007068BE" w:rsidRPr="007068BE" w:rsidRDefault="007068BE" w:rsidP="00261844">
      <w:pPr>
        <w:rPr>
          <w:b/>
          <w:u w:val="single"/>
        </w:rPr>
      </w:pPr>
      <w:r w:rsidRPr="007068BE">
        <w:rPr>
          <w:b/>
          <w:u w:val="single"/>
        </w:rPr>
        <w:t>2 ступень обучения:</w:t>
      </w:r>
    </w:p>
    <w:p w:rsidR="007068BE" w:rsidRPr="007068BE" w:rsidRDefault="007068BE" w:rsidP="007068BE"/>
    <w:p w:rsidR="007068BE" w:rsidRPr="007068BE" w:rsidRDefault="007068BE" w:rsidP="007068BE">
      <w:r w:rsidRPr="007068BE">
        <w:t>5 класс</w:t>
      </w:r>
      <w:r w:rsidRPr="007068BE">
        <w:tab/>
        <w:t>9 уч.   33%</w:t>
      </w:r>
    </w:p>
    <w:p w:rsidR="007068BE" w:rsidRPr="007068BE" w:rsidRDefault="007068BE" w:rsidP="007068BE">
      <w:r w:rsidRPr="007068BE">
        <w:t>6 класс</w:t>
      </w:r>
      <w:r w:rsidRPr="007068BE">
        <w:tab/>
        <w:t>11 уч. 27 %</w:t>
      </w:r>
    </w:p>
    <w:p w:rsidR="007068BE" w:rsidRPr="007068BE" w:rsidRDefault="007068BE" w:rsidP="007068BE">
      <w:r w:rsidRPr="007068BE">
        <w:t>7 класс</w:t>
      </w:r>
      <w:r w:rsidRPr="007068BE">
        <w:tab/>
        <w:t>7 уч. 14%</w:t>
      </w:r>
    </w:p>
    <w:p w:rsidR="007068BE" w:rsidRPr="007068BE" w:rsidRDefault="007068BE" w:rsidP="007068BE">
      <w:r w:rsidRPr="007068BE">
        <w:t>8 класс</w:t>
      </w:r>
      <w:r w:rsidRPr="007068BE">
        <w:tab/>
        <w:t>9 уч. 22%</w:t>
      </w:r>
    </w:p>
    <w:p w:rsidR="007068BE" w:rsidRPr="007068BE" w:rsidRDefault="007068BE" w:rsidP="007068BE">
      <w:r w:rsidRPr="007068BE">
        <w:t>9 класс</w:t>
      </w:r>
      <w:r w:rsidRPr="007068BE">
        <w:tab/>
        <w:t>8 уч. 0%</w:t>
      </w:r>
    </w:p>
    <w:p w:rsidR="007068BE" w:rsidRPr="007068BE" w:rsidRDefault="007068BE" w:rsidP="007068BE">
      <w:r w:rsidRPr="007068BE">
        <w:t xml:space="preserve">Уровень </w:t>
      </w:r>
      <w:proofErr w:type="spellStart"/>
      <w:r w:rsidRPr="007068BE">
        <w:t>обученности</w:t>
      </w:r>
      <w:proofErr w:type="spellEnd"/>
      <w:r w:rsidRPr="007068BE">
        <w:t>: -</w:t>
      </w:r>
      <w:r w:rsidRPr="007068BE">
        <w:tab/>
        <w:t>3 четверть -  100  %</w:t>
      </w:r>
      <w:r w:rsidR="00261844">
        <w:t xml:space="preserve"> </w:t>
      </w:r>
      <w:r w:rsidRPr="007068BE">
        <w:t xml:space="preserve">Качество </w:t>
      </w:r>
      <w:proofErr w:type="spellStart"/>
      <w:r w:rsidRPr="007068BE">
        <w:t>обученности</w:t>
      </w:r>
      <w:proofErr w:type="spellEnd"/>
      <w:r w:rsidRPr="007068BE">
        <w:t xml:space="preserve"> -</w:t>
      </w:r>
      <w:r w:rsidRPr="007068BE">
        <w:tab/>
        <w:t>3 четверть 20 %</w:t>
      </w:r>
    </w:p>
    <w:p w:rsidR="007068BE" w:rsidRPr="007068BE" w:rsidRDefault="007068BE" w:rsidP="00261844">
      <w:r w:rsidRPr="007068BE">
        <w:rPr>
          <w:b/>
          <w:u w:val="single"/>
        </w:rPr>
        <w:t>3 ступень обучения:</w:t>
      </w:r>
    </w:p>
    <w:p w:rsidR="007068BE" w:rsidRPr="007068BE" w:rsidRDefault="007068BE" w:rsidP="007068BE">
      <w:r w:rsidRPr="007068BE">
        <w:t>10 класс- 3 учащихся    33 %</w:t>
      </w:r>
    </w:p>
    <w:p w:rsidR="007068BE" w:rsidRPr="007068BE" w:rsidRDefault="007068BE" w:rsidP="007068BE">
      <w:r w:rsidRPr="007068BE">
        <w:t>11 класс- 4 учащихся   100%</w:t>
      </w:r>
    </w:p>
    <w:p w:rsidR="007068BE" w:rsidRPr="007068BE" w:rsidRDefault="007068BE" w:rsidP="007068BE">
      <w:r w:rsidRPr="007068BE">
        <w:tab/>
        <w:t xml:space="preserve">Уровень </w:t>
      </w:r>
      <w:proofErr w:type="spellStart"/>
      <w:r w:rsidRPr="007068BE">
        <w:t>обученности</w:t>
      </w:r>
      <w:proofErr w:type="spellEnd"/>
      <w:r w:rsidRPr="007068BE">
        <w:t xml:space="preserve">- </w:t>
      </w:r>
      <w:r w:rsidRPr="007068BE">
        <w:tab/>
        <w:t>100%</w:t>
      </w:r>
      <w:r w:rsidR="00261844">
        <w:t xml:space="preserve"> </w:t>
      </w:r>
      <w:r w:rsidRPr="007068BE">
        <w:t xml:space="preserve">Качество </w:t>
      </w:r>
      <w:proofErr w:type="spellStart"/>
      <w:r w:rsidRPr="007068BE">
        <w:t>обученности</w:t>
      </w:r>
      <w:proofErr w:type="spellEnd"/>
      <w:r w:rsidRPr="007068BE">
        <w:t xml:space="preserve"> -</w:t>
      </w:r>
      <w:r w:rsidRPr="007068BE">
        <w:tab/>
        <w:t>71%</w:t>
      </w:r>
    </w:p>
    <w:p w:rsidR="007068BE" w:rsidRPr="007068BE" w:rsidRDefault="007068BE" w:rsidP="007068BE">
      <w:pPr>
        <w:rPr>
          <w:b/>
          <w:u w:val="single"/>
        </w:rPr>
      </w:pPr>
      <w:r w:rsidRPr="007068BE">
        <w:t>6.</w:t>
      </w:r>
      <w:r w:rsidRPr="007068BE">
        <w:tab/>
      </w:r>
      <w:r w:rsidRPr="007068BE">
        <w:rPr>
          <w:b/>
          <w:u w:val="single"/>
        </w:rPr>
        <w:t>Общий уровень по школе:</w:t>
      </w:r>
    </w:p>
    <w:p w:rsidR="007068BE" w:rsidRPr="007068BE" w:rsidRDefault="007068BE" w:rsidP="007068BE">
      <w:r w:rsidRPr="007068BE">
        <w:t xml:space="preserve">Уровень </w:t>
      </w:r>
      <w:proofErr w:type="spellStart"/>
      <w:r w:rsidRPr="007068BE">
        <w:t>обученности</w:t>
      </w:r>
      <w:proofErr w:type="spellEnd"/>
      <w:r w:rsidRPr="007068BE">
        <w:t xml:space="preserve"> по школе – </w:t>
      </w:r>
      <w:r w:rsidRPr="007068BE">
        <w:tab/>
        <w:t>3 четверть- 100 %</w:t>
      </w:r>
      <w:r w:rsidR="00261844">
        <w:t xml:space="preserve"> Качество </w:t>
      </w:r>
      <w:proofErr w:type="spellStart"/>
      <w:r w:rsidR="00261844">
        <w:t>обученности</w:t>
      </w:r>
      <w:proofErr w:type="spellEnd"/>
      <w:r w:rsidR="00261844">
        <w:t xml:space="preserve"> –</w:t>
      </w:r>
      <w:r w:rsidRPr="007068BE">
        <w:tab/>
        <w:t xml:space="preserve">3  четверть- 37 %. </w:t>
      </w:r>
    </w:p>
    <w:p w:rsidR="007068BE" w:rsidRPr="007068BE" w:rsidRDefault="00261844" w:rsidP="007068BE">
      <w:pPr>
        <w:rPr>
          <w:b/>
          <w:u w:val="single"/>
        </w:rPr>
      </w:pPr>
      <w:r>
        <w:rPr>
          <w:b/>
          <w:u w:val="single"/>
        </w:rPr>
        <w:t>Решили:</w:t>
      </w:r>
    </w:p>
    <w:p w:rsidR="007068BE" w:rsidRPr="007068BE" w:rsidRDefault="007068BE" w:rsidP="007068BE">
      <w:r w:rsidRPr="007068BE">
        <w:t xml:space="preserve">С целью сохранения и повышения уровня и качества </w:t>
      </w:r>
      <w:proofErr w:type="spellStart"/>
      <w:r w:rsidRPr="007068BE">
        <w:t>обученности</w:t>
      </w:r>
      <w:proofErr w:type="spellEnd"/>
      <w:r w:rsidRPr="007068BE">
        <w:t xml:space="preserve"> МБУ </w:t>
      </w:r>
      <w:proofErr w:type="spellStart"/>
      <w:r w:rsidRPr="007068BE">
        <w:t>Отрадовской</w:t>
      </w:r>
      <w:proofErr w:type="spellEnd"/>
      <w:r w:rsidRPr="007068BE">
        <w:t xml:space="preserve"> СОШ провести следующее:</w:t>
      </w:r>
    </w:p>
    <w:p w:rsidR="007068BE" w:rsidRPr="007068BE" w:rsidRDefault="00261844" w:rsidP="007068BE">
      <w:pPr>
        <w:ind w:left="851" w:hanging="851"/>
      </w:pPr>
      <w:r>
        <w:t>1.</w:t>
      </w:r>
      <w:r w:rsidR="007068BE" w:rsidRPr="007068BE">
        <w:t>Классным руководителям 1-11 классов провести заседания психолог</w:t>
      </w:r>
      <w:proofErr w:type="gramStart"/>
      <w:r w:rsidR="007068BE" w:rsidRPr="007068BE">
        <w:t>о-</w:t>
      </w:r>
      <w:proofErr w:type="gramEnd"/>
      <w:r w:rsidR="007068BE" w:rsidRPr="007068BE">
        <w:t xml:space="preserve"> педагогических консилиумов с целью:</w:t>
      </w:r>
    </w:p>
    <w:p w:rsidR="007068BE" w:rsidRPr="007068BE" w:rsidRDefault="00261844" w:rsidP="007068BE">
      <w:pPr>
        <w:ind w:firstLine="709"/>
      </w:pPr>
      <w:r>
        <w:t>-</w:t>
      </w:r>
      <w:r w:rsidR="007068BE" w:rsidRPr="007068BE">
        <w:t xml:space="preserve">  определения предметов, вызвавших затруднения у учащихся  каждого класса;</w:t>
      </w:r>
    </w:p>
    <w:p w:rsidR="007068BE" w:rsidRPr="007068BE" w:rsidRDefault="007068BE" w:rsidP="007068BE">
      <w:pPr>
        <w:ind w:left="709" w:hanging="1"/>
      </w:pPr>
      <w:r w:rsidRPr="007068BE">
        <w:t xml:space="preserve"> </w:t>
      </w:r>
      <w:r w:rsidR="00261844">
        <w:t>-</w:t>
      </w:r>
      <w:r w:rsidRPr="007068BE">
        <w:t xml:space="preserve">  выработки рекомендаций   по    устранению пробелов в знаниях учащихся по        данным предметам; </w:t>
      </w:r>
    </w:p>
    <w:p w:rsidR="007068BE" w:rsidRPr="007068BE" w:rsidRDefault="007068BE" w:rsidP="007068BE">
      <w:pPr>
        <w:ind w:firstLine="708"/>
      </w:pPr>
    </w:p>
    <w:p w:rsidR="007068BE" w:rsidRPr="007068BE" w:rsidRDefault="007068BE" w:rsidP="007068BE">
      <w:pPr>
        <w:ind w:left="142"/>
        <w:rPr>
          <w:rFonts w:eastAsiaTheme="minorHAnsi"/>
          <w:lang w:eastAsia="en-US"/>
        </w:rPr>
      </w:pPr>
    </w:p>
    <w:p w:rsidR="007068BE" w:rsidRPr="004976AE" w:rsidRDefault="007068BE" w:rsidP="007068BE">
      <w:pPr>
        <w:ind w:left="-142" w:firstLine="284"/>
        <w:jc w:val="both"/>
      </w:pPr>
    </w:p>
    <w:p w:rsidR="004976AE" w:rsidRPr="004976AE" w:rsidRDefault="004976AE" w:rsidP="007068BE">
      <w:pPr>
        <w:spacing w:after="200" w:line="276" w:lineRule="auto"/>
        <w:ind w:left="-142" w:firstLine="284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4976AE" w:rsidRPr="004976AE" w:rsidRDefault="004976AE" w:rsidP="004976AE"/>
    <w:p w:rsidR="004976AE" w:rsidRPr="004976AE" w:rsidRDefault="004976AE" w:rsidP="004976AE"/>
    <w:p w:rsidR="00F8180A" w:rsidRPr="00C32292" w:rsidRDefault="00F8180A" w:rsidP="00F8180A">
      <w:pPr>
        <w:ind w:left="-709" w:firstLine="708"/>
        <w:jc w:val="center"/>
      </w:pPr>
      <w:r w:rsidRPr="00C32292">
        <w:t>Директор школы:</w:t>
      </w:r>
      <w:r w:rsidRPr="00C32292">
        <w:tab/>
      </w:r>
      <w:r w:rsidRPr="00C32292">
        <w:tab/>
      </w:r>
      <w:r w:rsidRPr="00C32292">
        <w:tab/>
      </w:r>
      <w:proofErr w:type="spellStart"/>
      <w:r w:rsidRPr="00C32292">
        <w:t>Ж.А.Котова</w:t>
      </w:r>
      <w:proofErr w:type="spellEnd"/>
      <w:r w:rsidRPr="00C32292">
        <w:t>.</w:t>
      </w:r>
    </w:p>
    <w:p w:rsidR="00F8180A" w:rsidRDefault="00F8180A" w:rsidP="00F8180A">
      <w:pPr>
        <w:ind w:left="-709" w:firstLine="708"/>
        <w:jc w:val="center"/>
      </w:pPr>
      <w:r w:rsidRPr="00C32292">
        <w:t>Секретарь:</w:t>
      </w:r>
      <w:r w:rsidRPr="00C32292">
        <w:tab/>
      </w:r>
      <w:r w:rsidRPr="00C32292">
        <w:tab/>
      </w:r>
      <w:r w:rsidRPr="00C32292">
        <w:tab/>
      </w:r>
      <w:r w:rsidRPr="00C32292">
        <w:tab/>
      </w:r>
      <w:proofErr w:type="spellStart"/>
      <w:r w:rsidRPr="00C32292">
        <w:t>Ю.И.Косивченко</w:t>
      </w:r>
      <w:proofErr w:type="spellEnd"/>
      <w:r>
        <w:t>.</w:t>
      </w:r>
    </w:p>
    <w:p w:rsidR="00F8180A" w:rsidRPr="000B0E3A" w:rsidRDefault="00F8180A" w:rsidP="00F8180A">
      <w:pPr>
        <w:pStyle w:val="a4"/>
        <w:spacing w:line="276" w:lineRule="auto"/>
        <w:ind w:left="0"/>
        <w:jc w:val="center"/>
      </w:pPr>
    </w:p>
    <w:sectPr w:rsidR="00F8180A" w:rsidRPr="000B0E3A" w:rsidSect="000141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883"/>
    <w:multiLevelType w:val="hybridMultilevel"/>
    <w:tmpl w:val="6A38481C"/>
    <w:lvl w:ilvl="0" w:tplc="229409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25630A0"/>
    <w:multiLevelType w:val="hybridMultilevel"/>
    <w:tmpl w:val="89644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14E01"/>
    <w:multiLevelType w:val="hybridMultilevel"/>
    <w:tmpl w:val="7E8AD9BE"/>
    <w:lvl w:ilvl="0" w:tplc="DDDA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31BF3"/>
    <w:multiLevelType w:val="hybridMultilevel"/>
    <w:tmpl w:val="F0ACA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90012"/>
    <w:multiLevelType w:val="hybridMultilevel"/>
    <w:tmpl w:val="D258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E267F"/>
    <w:multiLevelType w:val="hybridMultilevel"/>
    <w:tmpl w:val="5F8A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85A7C"/>
    <w:multiLevelType w:val="multilevel"/>
    <w:tmpl w:val="127C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E5046"/>
    <w:multiLevelType w:val="hybridMultilevel"/>
    <w:tmpl w:val="33AA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22FE5"/>
    <w:multiLevelType w:val="hybridMultilevel"/>
    <w:tmpl w:val="6A7485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6D56"/>
    <w:multiLevelType w:val="hybridMultilevel"/>
    <w:tmpl w:val="B66E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1483D"/>
    <w:multiLevelType w:val="hybridMultilevel"/>
    <w:tmpl w:val="6658B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9341D"/>
    <w:multiLevelType w:val="hybridMultilevel"/>
    <w:tmpl w:val="0CAA4192"/>
    <w:lvl w:ilvl="0" w:tplc="D7DE00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86E5669"/>
    <w:multiLevelType w:val="hybridMultilevel"/>
    <w:tmpl w:val="63BA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53C76"/>
    <w:multiLevelType w:val="hybridMultilevel"/>
    <w:tmpl w:val="90241B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DE"/>
    <w:rsid w:val="00025EBC"/>
    <w:rsid w:val="000B0E3A"/>
    <w:rsid w:val="001018D5"/>
    <w:rsid w:val="00240796"/>
    <w:rsid w:val="00261844"/>
    <w:rsid w:val="00384002"/>
    <w:rsid w:val="004976AE"/>
    <w:rsid w:val="004D384A"/>
    <w:rsid w:val="005A63AA"/>
    <w:rsid w:val="005C1255"/>
    <w:rsid w:val="006004DE"/>
    <w:rsid w:val="007068BE"/>
    <w:rsid w:val="007562A2"/>
    <w:rsid w:val="00773A75"/>
    <w:rsid w:val="0088105B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0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105B"/>
    <w:pPr>
      <w:ind w:left="720"/>
      <w:contextualSpacing/>
    </w:pPr>
  </w:style>
  <w:style w:type="paragraph" w:styleId="a5">
    <w:name w:val="Normal (Web)"/>
    <w:basedOn w:val="a"/>
    <w:semiHidden/>
    <w:unhideWhenUsed/>
    <w:rsid w:val="0038400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0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105B"/>
    <w:pPr>
      <w:ind w:left="720"/>
      <w:contextualSpacing/>
    </w:pPr>
  </w:style>
  <w:style w:type="paragraph" w:styleId="a5">
    <w:name w:val="Normal (Web)"/>
    <w:basedOn w:val="a"/>
    <w:semiHidden/>
    <w:unhideWhenUsed/>
    <w:rsid w:val="0038400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отардовская сош</cp:lastModifiedBy>
  <cp:revision>11</cp:revision>
  <cp:lastPrinted>2019-06-03T09:38:00Z</cp:lastPrinted>
  <dcterms:created xsi:type="dcterms:W3CDTF">2018-03-23T11:24:00Z</dcterms:created>
  <dcterms:modified xsi:type="dcterms:W3CDTF">2019-06-03T09:40:00Z</dcterms:modified>
</cp:coreProperties>
</file>