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Тема.  </w:t>
      </w:r>
      <w:r>
        <w:rPr>
          <w:sz w:val="20"/>
          <w:szCs w:val="20"/>
        </w:rPr>
        <w:t>Активизирующие технологии в профессиональном самоопределении.</w:t>
      </w:r>
    </w:p>
    <w:p w:rsidR="003D79D3" w:rsidRPr="006240FA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ИГРА «АССОЦИАЦИЯ» 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 xml:space="preserve">Цель: </w:t>
      </w:r>
      <w:r>
        <w:rPr>
          <w:color w:val="000000"/>
        </w:rPr>
        <w:t>выявить истинное отношение школьников к разным профессиям и по возможности подкорректировать это соотно</w:t>
      </w:r>
      <w:r>
        <w:rPr>
          <w:color w:val="000000"/>
        </w:rPr>
        <w:softHyphen/>
        <w:t>шение.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 xml:space="preserve">Условия игры. </w:t>
      </w:r>
      <w:r>
        <w:rPr>
          <w:color w:val="000000"/>
        </w:rPr>
        <w:t>Количество участвующих — весь класс (учащи</w:t>
      </w:r>
      <w:r>
        <w:rPr>
          <w:color w:val="000000"/>
        </w:rPr>
        <w:softHyphen/>
        <w:t xml:space="preserve">еся </w:t>
      </w:r>
      <w:r>
        <w:rPr>
          <w:color w:val="000000"/>
          <w:lang w:val="en-US"/>
        </w:rPr>
        <w:t>VII</w:t>
      </w:r>
      <w:r>
        <w:rPr>
          <w:color w:val="000000"/>
        </w:rPr>
        <w:t xml:space="preserve"> — 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классов, а также учащиеся более старших клас</w:t>
      </w:r>
      <w:r>
        <w:rPr>
          <w:color w:val="000000"/>
        </w:rPr>
        <w:softHyphen/>
        <w:t>сов). Время на первое проигрывание — 15 минут, последующие проигрывания по 5—7 минут. Для игры необходима классная доска.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 xml:space="preserve">Процедура (этапы) игры. </w:t>
      </w:r>
      <w:r>
        <w:rPr>
          <w:color w:val="000000"/>
        </w:rPr>
        <w:t>Игра начинается без явно выражен</w:t>
      </w:r>
      <w:r>
        <w:rPr>
          <w:color w:val="000000"/>
        </w:rPr>
        <w:softHyphen/>
        <w:t>ного подготовительного этапа (вхождение в игру осуществляет</w:t>
      </w:r>
      <w:r>
        <w:rPr>
          <w:color w:val="000000"/>
        </w:rPr>
        <w:softHyphen/>
        <w:t>ся на первом-втором этапах).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1. Объявляется название игры и выбираются 3 главных игро</w:t>
      </w:r>
      <w:r>
        <w:rPr>
          <w:color w:val="000000"/>
        </w:rPr>
        <w:softHyphen/>
        <w:t>ка (ими могут быть любые учащиеся класса).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 Объясняются условия игры (инструкция): «Сейчас 3 чело</w:t>
      </w:r>
      <w:r>
        <w:rPr>
          <w:color w:val="000000"/>
        </w:rPr>
        <w:softHyphen/>
        <w:t>века выйдут из класса, а класс загадает какую-нибудь профес</w:t>
      </w:r>
      <w:r>
        <w:rPr>
          <w:color w:val="000000"/>
        </w:rPr>
        <w:softHyphen/>
        <w:t>сию. Потом 3 человека войдут и попробуют ее отгадать с по</w:t>
      </w:r>
      <w:r>
        <w:rPr>
          <w:color w:val="000000"/>
        </w:rPr>
        <w:softHyphen/>
        <w:t>мощью ассоциативных вопросов, например: «Какого цвета эта профессия?», «Какой запах напоминает?», «Какая мебель ис</w:t>
      </w:r>
      <w:r>
        <w:rPr>
          <w:color w:val="000000"/>
        </w:rPr>
        <w:softHyphen/>
        <w:t>пользуется?» и т.д. Можно спросить у учащихся, не играли ли они в игру «Ассоциация», когда вместо профессии загадывается человек.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Опыт показывает, что не все учащиеся сразу понимают эти вопросы, поэтому целесообразно потренироваться на одном при</w:t>
      </w:r>
      <w:r>
        <w:rPr>
          <w:color w:val="000000"/>
        </w:rPr>
        <w:softHyphen/>
        <w:t>мере. Можно взять для разбора профессию «врач-терапевт» и показать, что цвет этой профессии скорее всего белый, запах — что-то связано со спиртом (лекарство слишком наводящий от</w:t>
      </w:r>
      <w:r>
        <w:rPr>
          <w:color w:val="000000"/>
        </w:rPr>
        <w:softHyphen/>
        <w:t>вет), мебель — стеклянный шкаф или кушетка.,.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 Далее ведущий дает инструкцию отгадывающим: «Каждый из вас может задать по 2 таких вопроса. Сейчас вы выйдете в коридор и в течение 2—3 минут продумайте свои вопросы. Ког</w:t>
      </w:r>
      <w:r>
        <w:rPr>
          <w:color w:val="000000"/>
        </w:rPr>
        <w:softHyphen/>
        <w:t>да будете задавать вопросы, конкретно указывайте, кому имен</w:t>
      </w:r>
      <w:r>
        <w:rPr>
          <w:color w:val="000000"/>
        </w:rPr>
        <w:softHyphen/>
        <w:t>но вы их задаете. После этого каждый из вас будет иметь по одной попытке отгадать профессию».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4. Три человека выходят из класса. Класс быстро загадывает профессию, а ведущий предупреждает всех, что спросить могут каждого, поэтому надо быть готовым к правильным, но не на</w:t>
      </w:r>
      <w:r>
        <w:rPr>
          <w:color w:val="000000"/>
        </w:rPr>
        <w:softHyphen/>
        <w:t>водящим ответам.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5. Ведущий приглашает трех человек (отгадывающих), которые по очереди задают вопросы классу. Сам ведущий кратко записывает на доске вопросы — ответы, следит за тем, чтобы вопросы задавались конкретным учащимся, а не всему классу, и следит за динамикой игры.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6. Когда все вопросы и ответы произнесены (и записаны на доске), ведущий предлагает в течение одной минуты про</w:t>
      </w:r>
      <w:r>
        <w:rPr>
          <w:color w:val="000000"/>
        </w:rPr>
        <w:softHyphen/>
        <w:t>думать трём отгадывающим свои ответы. В этот момент ведущий предлагает классу посмотреть на доску и поду</w:t>
      </w:r>
      <w:r>
        <w:rPr>
          <w:color w:val="000000"/>
        </w:rPr>
        <w:softHyphen/>
        <w:t>мать, чьи ответы на ассоциативные вопросы были не очень удачные.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7. Отгадывающие называют свои варианты ответов. Эти от</w:t>
      </w:r>
      <w:r>
        <w:rPr>
          <w:color w:val="000000"/>
        </w:rPr>
        <w:softHyphen/>
        <w:t>веты могут не совсем совпадать с угаданной профессией. На</w:t>
      </w:r>
      <w:r>
        <w:rPr>
          <w:color w:val="000000"/>
        </w:rPr>
        <w:softHyphen/>
        <w:t>пример, загадана профессия «военный летчик», а ответы такие: «космонавт», «милиционер», «автогонщик». Как видно, воен</w:t>
      </w:r>
      <w:r>
        <w:rPr>
          <w:color w:val="000000"/>
        </w:rPr>
        <w:softHyphen/>
        <w:t>ный лётчик и космонавт довольно близки. Право определить, отгадали школьники профессию или нет, должно быть предо</w:t>
      </w:r>
      <w:r>
        <w:rPr>
          <w:color w:val="000000"/>
        </w:rPr>
        <w:softHyphen/>
        <w:t>ставлено классу. Однако окончательно этот вопрос решается после обсуждения. Загаданная профессия, естественно, назы</w:t>
      </w:r>
      <w:r>
        <w:rPr>
          <w:color w:val="000000"/>
        </w:rPr>
        <w:softHyphen/>
        <w:t>вается.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 xml:space="preserve">Обсуждение игры (проигрывание). </w:t>
      </w:r>
      <w:r>
        <w:rPr>
          <w:color w:val="000000"/>
        </w:rPr>
        <w:t>Отдельно обсуждается пра</w:t>
      </w:r>
      <w:r>
        <w:rPr>
          <w:color w:val="000000"/>
        </w:rPr>
        <w:softHyphen/>
        <w:t>вильность каждого ответа на ассоциативный вопрос. Если класс не согласен с ответом, можно попросить ученика, давшего та</w:t>
      </w:r>
      <w:r>
        <w:rPr>
          <w:color w:val="000000"/>
        </w:rPr>
        <w:softHyphen/>
        <w:t>кой ответ, дать объяснение. Нередко эти объяснения бывают разумными. Например, в одной игре была загадана профессия «милиционер» и на вопрос «Какого цвета профессия?» был дан ответ: «чёрно-белая». Оказалось, что школьник имел в виду ми</w:t>
      </w:r>
      <w:r>
        <w:rPr>
          <w:color w:val="000000"/>
        </w:rPr>
        <w:softHyphen/>
        <w:t>лицейский жезл.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При выявлении неудачных ответов классу предлагается тут же придумать ответы, более соответствующие загаданной про</w:t>
      </w:r>
      <w:r>
        <w:rPr>
          <w:color w:val="000000"/>
        </w:rPr>
        <w:softHyphen/>
        <w:t>фессии.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>Участвовать в этом может и ведущий, корректируя таким образом, представления учеников о профессии.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У отгадывающих можно спросить также, какие ответы луч</w:t>
      </w:r>
      <w:r>
        <w:rPr>
          <w:color w:val="000000"/>
        </w:rPr>
        <w:softHyphen/>
        <w:t>ше всего помогли им, а какие, наоборот, ввели в заблуждение. После корректировки ответов можно уточнить, кто же выиграл (возможен и ничейный результат).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 xml:space="preserve">Диагностические возможности игры. </w:t>
      </w:r>
      <w:r>
        <w:rPr>
          <w:color w:val="000000"/>
        </w:rPr>
        <w:t>Игра позволяет выявить эмоциональное отношение к разным профессиям, и, поскольку характер этого отношения сильно влияет на выбор профессии, ведущий получает довольно важную информацию о классе в целом и об отдельных учащихся, гак как за один урок в отдель</w:t>
      </w:r>
      <w:r>
        <w:rPr>
          <w:color w:val="000000"/>
        </w:rPr>
        <w:softHyphen/>
        <w:t>ной игре могут принять активное участие многие школьники.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 xml:space="preserve">Типичные трудности. </w:t>
      </w:r>
      <w:r>
        <w:rPr>
          <w:color w:val="000000"/>
        </w:rPr>
        <w:t>Бывают случаи, когда отгадывающие входят в класс с неподготовленными вопросами или не успева</w:t>
      </w:r>
      <w:r>
        <w:rPr>
          <w:color w:val="000000"/>
        </w:rPr>
        <w:softHyphen/>
        <w:t>ют придумать варианты ответов. Ведущий должен не помогать играющим, а, наоборот, обострять игру: «Если вы не готовы, то ваша команда проигрывает...» В этом случае школьники пой</w:t>
      </w:r>
      <w:r>
        <w:rPr>
          <w:color w:val="000000"/>
        </w:rPr>
        <w:softHyphen/>
        <w:t>мут, что играют с ними серьезно, и это повысит их интерес как к игре, так и к теме занятия.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 xml:space="preserve">Перспективы использования игры. </w:t>
      </w:r>
      <w:r>
        <w:rPr>
          <w:color w:val="000000"/>
        </w:rPr>
        <w:t>В перспективе можно раз</w:t>
      </w:r>
      <w:r>
        <w:rPr>
          <w:color w:val="000000"/>
        </w:rPr>
        <w:softHyphen/>
        <w:t>работать специальный перечень ассоциативных вопросов, по</w:t>
      </w:r>
      <w:r>
        <w:rPr>
          <w:color w:val="000000"/>
        </w:rPr>
        <w:softHyphen/>
        <w:t>могающих отгадывающим лучше подготовиться, а ведущему луч</w:t>
      </w:r>
      <w:r>
        <w:rPr>
          <w:color w:val="000000"/>
        </w:rPr>
        <w:softHyphen/>
        <w:t>ше организовывать игру и обсуждение в ситуации меньшей не</w:t>
      </w:r>
      <w:r>
        <w:rPr>
          <w:color w:val="000000"/>
        </w:rPr>
        <w:softHyphen/>
        <w:t>определенности. Можно также использовать в игре не одну, а две (соревнующиеся) группы отгадывающих. Можно загадывать не только профессии, а конкретные места работы, учебные за</w:t>
      </w:r>
      <w:r>
        <w:rPr>
          <w:color w:val="000000"/>
        </w:rPr>
        <w:softHyphen/>
        <w:t>ведения, образ типичных представителей тех или иных профес</w:t>
      </w:r>
      <w:r>
        <w:rPr>
          <w:color w:val="000000"/>
        </w:rPr>
        <w:softHyphen/>
        <w:t>сий (типичных работников).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Специфика игры «Ассоциация» — в ориентации на эмоцио</w:t>
      </w:r>
      <w:r>
        <w:rPr>
          <w:color w:val="000000"/>
        </w:rPr>
        <w:softHyphen/>
        <w:t>нальные отношения учащихся. Развёрнутая схема анализа про</w:t>
      </w:r>
      <w:r>
        <w:rPr>
          <w:color w:val="000000"/>
        </w:rPr>
        <w:softHyphen/>
        <w:t>фессии предлагается в игре «Угадай профессию».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ИГРА «УГАДАЙ ПРОФЕССИЮ»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 xml:space="preserve">Цель: </w:t>
      </w:r>
      <w:r>
        <w:rPr>
          <w:color w:val="000000"/>
        </w:rPr>
        <w:t>знакомство школьников с научной схемой анализа про</w:t>
      </w:r>
      <w:r>
        <w:rPr>
          <w:color w:val="000000"/>
        </w:rPr>
        <w:softHyphen/>
        <w:t>фессий.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 xml:space="preserve">Условия игры. </w:t>
      </w:r>
      <w:r>
        <w:rPr>
          <w:color w:val="000000"/>
        </w:rPr>
        <w:t>Игра рассчитана на работу с классом (учащие</w:t>
      </w:r>
      <w:r>
        <w:rPr>
          <w:color w:val="000000"/>
        </w:rPr>
        <w:softHyphen/>
        <w:t xml:space="preserve">ся </w:t>
      </w:r>
      <w:r>
        <w:rPr>
          <w:color w:val="000000"/>
          <w:lang w:val="en-US"/>
        </w:rPr>
        <w:t>VII</w:t>
      </w:r>
      <w:r>
        <w:rPr>
          <w:color w:val="000000"/>
        </w:rPr>
        <w:t xml:space="preserve"> — </w:t>
      </w:r>
      <w:r>
        <w:rPr>
          <w:color w:val="000000"/>
          <w:lang w:val="en-US"/>
        </w:rPr>
        <w:t>VIII</w:t>
      </w:r>
      <w:r>
        <w:rPr>
          <w:color w:val="000000"/>
        </w:rPr>
        <w:t>, а также более старших классов). Время на первое проигрывание — 10—15 минут, а на последующие — 7—10. В игре активно используется классная доска, желательно иметь таблицу анализа профессий.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 xml:space="preserve">Процедура (этапы) игры. </w:t>
      </w:r>
      <w:r>
        <w:rPr>
          <w:color w:val="000000"/>
        </w:rPr>
        <w:t>Подготовительный этап. На пред</w:t>
      </w:r>
      <w:r>
        <w:rPr>
          <w:color w:val="000000"/>
        </w:rPr>
        <w:softHyphen/>
        <w:t>шествующем занятии или сразу перед игрой школьники долж</w:t>
      </w:r>
      <w:r>
        <w:rPr>
          <w:color w:val="000000"/>
        </w:rPr>
        <w:softHyphen/>
        <w:t>ны быть ознакомлены с «формулой профессии». Желательно не только рассказать о «формуле», но и проанализировать с её по</w:t>
      </w:r>
      <w:r>
        <w:rPr>
          <w:color w:val="000000"/>
        </w:rPr>
        <w:softHyphen/>
        <w:t>мощью несколько профессий вместе с классом.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1. Перед классом вывешивается таблица с «формулой про</w:t>
      </w:r>
      <w:r>
        <w:rPr>
          <w:color w:val="000000"/>
        </w:rPr>
        <w:softHyphen/>
        <w:t>фессии» или со схемой анализа профессии.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 По желанию выбирается группа из трёх человек.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 Даётся общая инструкция: «Сейчас 3 человека выйдут из класса, а класс загадает профессию». После этого трое входят в класс и наблюдают, а каждый сидящий в классе в течение 3—5 минут должен проанализировать профессию по схеме ана</w:t>
      </w:r>
      <w:r>
        <w:rPr>
          <w:color w:val="000000"/>
        </w:rPr>
        <w:softHyphen/>
        <w:t>лиза. Через 3—5 минут каждый из отгадывающих выбирает в классе по одному человеку, которые в течение 3 минут выписы</w:t>
      </w:r>
      <w:r>
        <w:rPr>
          <w:color w:val="000000"/>
        </w:rPr>
        <w:softHyphen/>
        <w:t>вают на доске (места для этого требуется немного) свои вари</w:t>
      </w:r>
      <w:r>
        <w:rPr>
          <w:color w:val="000000"/>
        </w:rPr>
        <w:softHyphen/>
        <w:t>анты анализа профессии по «формуле». Например, профессия «учитель математики» анализируется так: предмет труда человек, знак; цели труда — гностические, преобразовательные и изобретательные; средства труда — функциональные: ус</w:t>
      </w:r>
      <w:r>
        <w:rPr>
          <w:color w:val="000000"/>
        </w:rPr>
        <w:softHyphen/>
        <w:t>ловия — бытовой микроклимат и т.д. После этого каждый отга</w:t>
      </w:r>
      <w:r>
        <w:rPr>
          <w:color w:val="000000"/>
        </w:rPr>
        <w:softHyphen/>
        <w:t>дывающий имеет по одной возможности отгадать профессию и через 1 минуту обдумывания говорит о своём варианте ответа. Если из трех вариантов хотя бы один будет правильный — ко</w:t>
      </w:r>
      <w:r>
        <w:rPr>
          <w:color w:val="000000"/>
        </w:rPr>
        <w:softHyphen/>
        <w:t>манда отгадывающих победила.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4. Отгадывающие выходят из класса, а класс быстро загады</w:t>
      </w:r>
      <w:r>
        <w:rPr>
          <w:color w:val="000000"/>
        </w:rPr>
        <w:softHyphen/>
        <w:t>вает профессию.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>5. Ведущий приглашает отгадывающих, которые наблюдают за тем, как класс расписывает на листочках загаданную про</w:t>
      </w:r>
      <w:r>
        <w:rPr>
          <w:color w:val="000000"/>
        </w:rPr>
        <w:softHyphen/>
        <w:t>фессию по схеме анализа.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6. Каждый отгадывающий выбирает по одному человеку из класса, которые выписывают на доске свои варианты анализа загаданной профессии.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7. После этого отгадывающие оценивают все три варианта за 1 минуту и предлагают 3 своих варианта отгадки.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8. Класс оценивает, отгадали они профессию или нет, назван при этом загаданную профессию.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 xml:space="preserve">Обсуждение игры (проигрывание). </w:t>
      </w:r>
      <w:r>
        <w:rPr>
          <w:color w:val="000000"/>
        </w:rPr>
        <w:t>По каждому пункту схе</w:t>
      </w:r>
      <w:r>
        <w:rPr>
          <w:color w:val="000000"/>
        </w:rPr>
        <w:softHyphen/>
        <w:t>мы анализа профессии ведущий вместе с классом определя</w:t>
      </w:r>
      <w:r>
        <w:rPr>
          <w:color w:val="000000"/>
        </w:rPr>
        <w:softHyphen/>
        <w:t>ет по всем трём вариантам, выписанным на доске, правиль</w:t>
      </w:r>
      <w:r>
        <w:rPr>
          <w:color w:val="000000"/>
        </w:rPr>
        <w:softHyphen/>
        <w:t>ные и неправильные ответы. При окончательном подведе</w:t>
      </w:r>
      <w:r>
        <w:rPr>
          <w:color w:val="000000"/>
        </w:rPr>
        <w:softHyphen/>
        <w:t>нии итогов игры можно определить и ввести следующий кри</w:t>
      </w:r>
      <w:r>
        <w:rPr>
          <w:color w:val="000000"/>
        </w:rPr>
        <w:softHyphen/>
        <w:t>терий (еще до обсуждения): если общее количество непра</w:t>
      </w:r>
      <w:r>
        <w:rPr>
          <w:color w:val="000000"/>
        </w:rPr>
        <w:softHyphen/>
        <w:t>вильных ответов на доске будет больше десяти, то команда загадавших профессию проигрывает. После этого окончатель</w:t>
      </w:r>
      <w:r>
        <w:rPr>
          <w:color w:val="000000"/>
        </w:rPr>
        <w:softHyphen/>
        <w:t>но определяется победитель.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 xml:space="preserve">Диагностические возможности игры. </w:t>
      </w:r>
      <w:r>
        <w:rPr>
          <w:color w:val="000000"/>
        </w:rPr>
        <w:t>Игра позволяет выяснить знания учащихся о конкретной профессии, а также определить уровень овладения схемой анализа профессий.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 xml:space="preserve">Типичные трудности. </w:t>
      </w:r>
      <w:r>
        <w:rPr>
          <w:color w:val="000000"/>
        </w:rPr>
        <w:t xml:space="preserve">Опыт показывает, что учащиеся </w:t>
      </w:r>
      <w:r>
        <w:rPr>
          <w:color w:val="000000"/>
          <w:lang w:val="en-US"/>
        </w:rPr>
        <w:t>VII</w:t>
      </w:r>
      <w:r>
        <w:rPr>
          <w:color w:val="000000"/>
        </w:rPr>
        <w:t xml:space="preserve"> — 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классов легче отгадывают профессии в игре «Ассоциация», чем в данной игре. Кроме того, «Угадай профессию» — более сложная игра по самой организации. Поэтому если проводить много проигрываний, в которых отгадывающие не найдут отве</w:t>
      </w:r>
      <w:r>
        <w:rPr>
          <w:color w:val="000000"/>
        </w:rPr>
        <w:softHyphen/>
        <w:t>та, то интерес к игре может снизиться. Если игра получается плохо, больше двух проигрываний лучше не делать.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В случае, когда загадана сложная профессия и сам ведущий затрудняется ее охарактеризовать по некоторым пунктам схемы анализа, профессию следует либо заменить, либо анализиро</w:t>
      </w:r>
      <w:r>
        <w:rPr>
          <w:color w:val="000000"/>
        </w:rPr>
        <w:softHyphen/>
        <w:t>вать по другим пунктам.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 xml:space="preserve">Перспективы совершенствования игры. </w:t>
      </w:r>
      <w:r>
        <w:rPr>
          <w:color w:val="000000"/>
        </w:rPr>
        <w:t>Главная линия развития данной игры состоит в поиске более оптимальной (игровой) схемы анализа профессии. Возможны также некоторые проце</w:t>
      </w:r>
      <w:r>
        <w:rPr>
          <w:color w:val="000000"/>
        </w:rPr>
        <w:softHyphen/>
        <w:t>дурные усовершенствования: заполнение времени на обдумы</w:t>
      </w:r>
      <w:r>
        <w:rPr>
          <w:color w:val="000000"/>
        </w:rPr>
        <w:softHyphen/>
        <w:t>вание стимулирующей музыкой и т.д.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ИГРА «ПРОФКОНСУЛЬТАЦИЯ» (для работы с группой в 3—4 человека)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 xml:space="preserve">Цель: </w:t>
      </w:r>
      <w:r>
        <w:rPr>
          <w:color w:val="000000"/>
        </w:rPr>
        <w:t>познакомить учащихся с процедурой правильного по</w:t>
      </w:r>
      <w:r>
        <w:rPr>
          <w:color w:val="000000"/>
        </w:rPr>
        <w:softHyphen/>
        <w:t>строения личных профессиональных планов (ЛПП), а также на</w:t>
      </w:r>
      <w:r>
        <w:rPr>
          <w:color w:val="000000"/>
        </w:rPr>
        <w:softHyphen/>
        <w:t>учить школьников оказывать некоторую профориентационную помощь своим товарищам.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 xml:space="preserve">Условия проведения игры. </w:t>
      </w:r>
      <w:r>
        <w:rPr>
          <w:color w:val="000000"/>
        </w:rPr>
        <w:t xml:space="preserve">Игра рассчитана на учащихся </w:t>
      </w:r>
      <w:r>
        <w:rPr>
          <w:color w:val="000000"/>
          <w:lang w:val="en-US"/>
        </w:rPr>
        <w:t>VII</w:t>
      </w:r>
      <w:r>
        <w:rPr>
          <w:color w:val="000000"/>
        </w:rPr>
        <w:t>—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 классов. Для игры необходима отдельная комната. Время на первое проигрывание — 30—50 минут, на последу</w:t>
      </w:r>
      <w:r>
        <w:rPr>
          <w:color w:val="000000"/>
        </w:rPr>
        <w:softHyphen/>
        <w:t>ющие — 15—40 минут. Общее время игры не должно превы</w:t>
      </w:r>
      <w:r>
        <w:rPr>
          <w:color w:val="000000"/>
        </w:rPr>
        <w:softHyphen/>
        <w:t>шать 1,5—2 часа.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 xml:space="preserve">Процедура (этапы) игры. </w:t>
      </w:r>
      <w:r>
        <w:rPr>
          <w:color w:val="000000"/>
        </w:rPr>
        <w:t>Подготовительный этап. Ведущий кратко знакомит учащихся с основными элементами ЛПП (в более простых случаях — с «тремя китами» выбора профессии; «хочу, могу, надо»). На подготовительном этапе важно расса</w:t>
      </w:r>
      <w:r>
        <w:rPr>
          <w:color w:val="000000"/>
        </w:rPr>
        <w:softHyphen/>
        <w:t>дить участников игры за общим столом. Сам отбор в игровую группу осуществляется только на добровольных началах.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1. Ведущий знакомит участников с условиями игры (инст</w:t>
      </w:r>
      <w:r>
        <w:rPr>
          <w:color w:val="000000"/>
        </w:rPr>
        <w:softHyphen/>
        <w:t>рукцией): «Сейчас в нашей стране развивается служба профес</w:t>
      </w:r>
      <w:r>
        <w:rPr>
          <w:color w:val="000000"/>
        </w:rPr>
        <w:softHyphen/>
        <w:t>сиональной консультации. К специалистам-профконсультантам приходят дети с родителями, чтобы посоветоваться о выборе профессии. Цель вашей игры — научиться правильно оказы</w:t>
      </w:r>
      <w:r>
        <w:rPr>
          <w:color w:val="000000"/>
        </w:rPr>
        <w:softHyphen/>
        <w:t>вать помощь товарищам в выборе профессии, тем самым на</w:t>
      </w:r>
      <w:r>
        <w:rPr>
          <w:color w:val="000000"/>
        </w:rPr>
        <w:softHyphen/>
        <w:t>учиться лучше решать свои собственные проблемы. Давайте рас</w:t>
      </w:r>
      <w:r>
        <w:rPr>
          <w:color w:val="000000"/>
        </w:rPr>
        <w:softHyphen/>
        <w:t>пределим роли: «профконсультант» (лучше выбрать двоих), «уча</w:t>
      </w:r>
      <w:r>
        <w:rPr>
          <w:color w:val="000000"/>
        </w:rPr>
        <w:softHyphen/>
        <w:t>щийся» и его «родители». «Профконсультант» и «родители» дол</w:t>
      </w:r>
      <w:r>
        <w:rPr>
          <w:color w:val="000000"/>
        </w:rPr>
        <w:softHyphen/>
        <w:t>жны держаться серьёзно, как взрослые, а «учащийся» пусть бу</w:t>
      </w:r>
      <w:r>
        <w:rPr>
          <w:color w:val="000000"/>
        </w:rPr>
        <w:softHyphen/>
        <w:t>дет самим собой. Старайтесь, чтобы в игре каждый сказал свое слово. Если нет вопросов, можете начинать игру. Я постараюсь не вмешиваться» (при этом ведущий немного отсаживается от играющих).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>2. Школьники самостоятельно ведут игру, а ведущий сидит рядом и наблюдает за их действиями. При организации своего вмешательства в игру ведущий должен иметь в виду следующие моменты: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а) на первых порах учащиеся, как правило, осваивают не</w:t>
      </w:r>
      <w:r>
        <w:rPr>
          <w:color w:val="000000"/>
        </w:rPr>
        <w:softHyphen/>
        <w:t>привычные для них роли и серьезные вопросы почти не обсуж</w:t>
      </w:r>
      <w:r>
        <w:rPr>
          <w:color w:val="000000"/>
        </w:rPr>
        <w:softHyphen/>
        <w:t>дают. Ведущий не должен им мешать;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б) при попытках с ходу решить возникшие проблемы школь</w:t>
      </w:r>
      <w:r>
        <w:rPr>
          <w:color w:val="000000"/>
        </w:rPr>
        <w:softHyphen/>
        <w:t>ники могут обнаружить свою неготовность к решению. Веду</w:t>
      </w:r>
      <w:r>
        <w:rPr>
          <w:color w:val="000000"/>
        </w:rPr>
        <w:softHyphen/>
        <w:t>щий также не должен сразу подсказывать, а предложить уча</w:t>
      </w:r>
      <w:r>
        <w:rPr>
          <w:color w:val="000000"/>
        </w:rPr>
        <w:softHyphen/>
        <w:t>щимся подумать. При этом после бурного начала игры может возникнуть молчаливая пауза. Нередко школьники после тако</w:t>
      </w:r>
      <w:r>
        <w:rPr>
          <w:color w:val="000000"/>
        </w:rPr>
        <w:softHyphen/>
        <w:t>го обдумывания сами дают готовые решения, высказывают ин</w:t>
      </w:r>
      <w:r>
        <w:rPr>
          <w:color w:val="000000"/>
        </w:rPr>
        <w:softHyphen/>
        <w:t>тересные предложения;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в) если конструктивных предложений у учащихся нет и воз</w:t>
      </w:r>
      <w:r>
        <w:rPr>
          <w:color w:val="000000"/>
        </w:rPr>
        <w:softHyphen/>
        <w:t>никает опасность прекращения игры, ведущий может в очень кратком виде помочь игрокам (четче сформулировать профориентационную проблему, уточнить интересы, возможности «уча</w:t>
      </w:r>
      <w:r>
        <w:rPr>
          <w:color w:val="000000"/>
        </w:rPr>
        <w:softHyphen/>
        <w:t>щегося», его представления о будущей работе, о путях приобре</w:t>
      </w:r>
      <w:r>
        <w:rPr>
          <w:color w:val="000000"/>
        </w:rPr>
        <w:softHyphen/>
        <w:t>тения профессии и т.д.);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г) ведущий должен вмешиваться в следующих случаях: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— игровой конфликт перерастает в межличностный;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— кто-либо из участников (особенно «профконсультант») уве</w:t>
      </w:r>
      <w:r>
        <w:rPr>
          <w:color w:val="000000"/>
        </w:rPr>
        <w:softHyphen/>
        <w:t>ренно говорит совершенно неправильные вещи, а другие игро</w:t>
      </w:r>
      <w:r>
        <w:rPr>
          <w:color w:val="000000"/>
        </w:rPr>
        <w:softHyphen/>
        <w:t>ки с ним соглашаются;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— игроки сами просят ведущего дать им информационную справку (какой конкурс в то или иное учебное заведение, тре</w:t>
      </w:r>
      <w:r>
        <w:rPr>
          <w:color w:val="000000"/>
        </w:rPr>
        <w:softHyphen/>
        <w:t>буется ли обсуждаемая профессия народному хозяйству и т.д.);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— игроки увлеклись обсуждением какого-либо частного во</w:t>
      </w:r>
      <w:r>
        <w:rPr>
          <w:color w:val="000000"/>
        </w:rPr>
        <w:softHyphen/>
        <w:t>проса;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— одни игроки ведут себя слишком активно, а другим не удается вставить даже слово;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— игроки начинают явно дурачиться.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Все вмешательства ведущего должны быть минимальными.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Кроме непосредственного вмешательства, ведущий может под</w:t>
      </w:r>
      <w:r>
        <w:rPr>
          <w:color w:val="000000"/>
        </w:rPr>
        <w:softHyphen/>
        <w:t>бадривать некоторых участников с помощью взглядов, жестов.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Не следует ожидать от «профконсультанта» идеального кон</w:t>
      </w:r>
      <w:r>
        <w:rPr>
          <w:color w:val="000000"/>
        </w:rPr>
        <w:softHyphen/>
        <w:t>сультирования и обязательного решения всех проблем, так как в игре важно осознать проблему и наметить самые общие пути ее решения.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 xml:space="preserve">Обсуждение игры (проигрывание). </w:t>
      </w:r>
      <w:r>
        <w:rPr>
          <w:color w:val="000000"/>
        </w:rPr>
        <w:t>При обсуждении ведущий может спросить у «учащегося» и его «родителей». «Заслуживает ли «профконсультант» вашей благодарности?» После этого ве</w:t>
      </w:r>
      <w:r>
        <w:rPr>
          <w:color w:val="000000"/>
        </w:rPr>
        <w:softHyphen/>
        <w:t>дущий сам может назвать некоторые ошибки «профконсуль</w:t>
      </w:r>
      <w:r>
        <w:rPr>
          <w:color w:val="000000"/>
        </w:rPr>
        <w:softHyphen/>
        <w:t>танта», а также ошибочные высказывания «родителей» и «уча</w:t>
      </w:r>
      <w:r>
        <w:rPr>
          <w:color w:val="000000"/>
        </w:rPr>
        <w:softHyphen/>
        <w:t>щегося» и кратко рассказать или показать, как можно было бы действовать более правильно. При этом важно опираться на общую схему ЛПП.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После обсуждения школьники меняются ролями и организу</w:t>
      </w:r>
      <w:r>
        <w:rPr>
          <w:color w:val="000000"/>
        </w:rPr>
        <w:softHyphen/>
        <w:t>ется следующее проигрывание, которое проходит более дина</w:t>
      </w:r>
      <w:r>
        <w:rPr>
          <w:color w:val="000000"/>
        </w:rPr>
        <w:softHyphen/>
        <w:t>мично и с меньшим числом ошибок.</w:t>
      </w:r>
    </w:p>
    <w:p w:rsidR="003D79D3" w:rsidRPr="00C20C15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 xml:space="preserve">Диагностические возможности игры. </w:t>
      </w:r>
      <w:r>
        <w:rPr>
          <w:color w:val="000000"/>
        </w:rPr>
        <w:t>Игра позволяет опреде</w:t>
      </w:r>
      <w:r>
        <w:rPr>
          <w:color w:val="000000"/>
        </w:rPr>
        <w:softHyphen/>
        <w:t>лить готовность учащихся работать с различными элементами ЛПП, а также со всей схемой ЛПП. Поскольку работа ведётся с небольшой группой, психолог получает ценную информацию о каждом учащемся,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 xml:space="preserve">Типичные трудности. </w:t>
      </w:r>
      <w:r>
        <w:rPr>
          <w:color w:val="000000"/>
        </w:rPr>
        <w:t>Так как школьники совершают в игре немало ошибок, психологу постоянно хочется подсказывать, вме</w:t>
      </w:r>
      <w:r>
        <w:rPr>
          <w:color w:val="000000"/>
        </w:rPr>
        <w:softHyphen/>
        <w:t>шиваться в игру, тем самым снижая ее активизирующий эф</w:t>
      </w:r>
      <w:r>
        <w:rPr>
          <w:color w:val="000000"/>
        </w:rPr>
        <w:softHyphen/>
        <w:t>фект. Данная игра имеет высокую содержательную насыщен</w:t>
      </w:r>
      <w:r>
        <w:rPr>
          <w:color w:val="000000"/>
        </w:rPr>
        <w:softHyphen/>
        <w:t>ность, и нередко бывает трудно сохранить логику игры, не дать ей возможность развиваться стихийно. Особенно часто это про</w:t>
      </w:r>
      <w:r>
        <w:rPr>
          <w:color w:val="000000"/>
        </w:rPr>
        <w:softHyphen/>
        <w:t>является при первом проигрывании. В игре могут возникать вопросы, с которыми не знаком и сам ведущий, поэтому жела</w:t>
      </w:r>
      <w:r>
        <w:rPr>
          <w:color w:val="000000"/>
        </w:rPr>
        <w:softHyphen/>
        <w:t>тельно иметь под рукой различную справочную литературу.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i/>
          <w:iCs/>
          <w:color w:val="000000"/>
        </w:rPr>
        <w:t xml:space="preserve">Перспективы развития игры. </w:t>
      </w:r>
      <w:r>
        <w:rPr>
          <w:color w:val="000000"/>
        </w:rPr>
        <w:t xml:space="preserve">Игра может стать совершеннее при введении в нее дополнительных активизирующих приемов. При использовании компактных </w:t>
      </w:r>
      <w:r>
        <w:rPr>
          <w:color w:val="000000"/>
        </w:rPr>
        <w:lastRenderedPageBreak/>
        <w:t>справочников, при более про</w:t>
      </w:r>
      <w:r>
        <w:rPr>
          <w:color w:val="000000"/>
        </w:rPr>
        <w:softHyphen/>
        <w:t>думанном подборе игровых групп. Перспективным представля</w:t>
      </w:r>
      <w:r>
        <w:rPr>
          <w:color w:val="000000"/>
        </w:rPr>
        <w:softHyphen/>
        <w:t>ется использование специальных игровых протоколов для фик</w:t>
      </w:r>
      <w:r>
        <w:rPr>
          <w:color w:val="000000"/>
        </w:rPr>
        <w:softHyphen/>
        <w:t xml:space="preserve">сации хода игры. </w:t>
      </w:r>
      <w:r>
        <w:rPr>
          <w:b/>
          <w:bCs/>
          <w:color w:val="000000"/>
        </w:rPr>
        <w:t xml:space="preserve"> 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  <w:bCs/>
          <w:color w:val="000000"/>
        </w:rPr>
        <w:t xml:space="preserve">Игровые профориентационные </w:t>
      </w:r>
      <w:r>
        <w:rPr>
          <w:b/>
          <w:color w:val="000000"/>
        </w:rPr>
        <w:t>упражнения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Игровые профориентационные упражнения и микроситуации обычно используются в работе с подгруппой (8-15 человек) или с малой группой (6-8 человек). Многие игры основаны на довольно эффективной процедурной модели, когда участники рассаживаются в круг, что внешне делает эти упражнения похожими на психотера</w:t>
      </w:r>
      <w:r>
        <w:rPr>
          <w:color w:val="000000"/>
        </w:rPr>
        <w:softHyphen/>
        <w:t>певтические группы, И хотя называть их психотерапевтическими мы бы не стали (это скорее профориентационные группы), но некото</w:t>
      </w:r>
      <w:r>
        <w:rPr>
          <w:color w:val="000000"/>
        </w:rPr>
        <w:softHyphen/>
        <w:t>рые психотерапевтические эффекты там все-таки возникают. Поэто</w:t>
      </w:r>
      <w:r>
        <w:rPr>
          <w:color w:val="000000"/>
        </w:rPr>
        <w:softHyphen/>
        <w:t>му для проведения подобных занятий профконсультант должен об</w:t>
      </w:r>
      <w:r>
        <w:rPr>
          <w:color w:val="000000"/>
        </w:rPr>
        <w:softHyphen/>
        <w:t>ладать хотя бы минимальным уровнем психотерапевтической куль</w:t>
      </w:r>
      <w:r>
        <w:rPr>
          <w:color w:val="000000"/>
        </w:rPr>
        <w:softHyphen/>
        <w:t>туры (не навязывать своего мнения, всячески демонстрировать свою выдержку и эмпатию участникам, организовывать их реальное взаимодействие, создавать условия для самовыражения всех участни</w:t>
      </w:r>
      <w:r>
        <w:rPr>
          <w:color w:val="000000"/>
        </w:rPr>
        <w:softHyphen/>
        <w:t xml:space="preserve">ков группы и т.п.). 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Можно назвать следующие игровые профориентационные упраж</w:t>
      </w:r>
      <w:r>
        <w:rPr>
          <w:color w:val="000000"/>
        </w:rPr>
        <w:softHyphen/>
        <w:t>нения: "Профессия на букву...", "Подарок", "Любимое блюдо", "Мас</w:t>
      </w:r>
      <w:r>
        <w:rPr>
          <w:color w:val="000000"/>
        </w:rPr>
        <w:softHyphen/>
        <w:t xml:space="preserve">карадный костюм", "Человек-профессия", "Автопортрет" (профориен-тационный вариант), "Кто есть кто?", "Саман-самая", "Цепочка", "Ло-вушки-капканчики", "Эпитафия", "А вот и Я", "Звездный час", "День из жизни" ("Ночь из жизни") и др. 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Очень популярны среди школьных профконсультантов игровые микроситуации (для 3-6 человек), где моделируются различные эле</w:t>
      </w:r>
      <w:r>
        <w:rPr>
          <w:color w:val="000000"/>
        </w:rPr>
        <w:softHyphen/>
        <w:t>менты профессионального общения, связанные обычно с конфликтностью отношений. Например, ситуации из общения продавца с по</w:t>
      </w:r>
      <w:r>
        <w:rPr>
          <w:color w:val="000000"/>
        </w:rPr>
        <w:softHyphen/>
        <w:t>купателями, инспектора ГАИ с нарушителями, зубного врача с кли</w:t>
      </w:r>
      <w:r>
        <w:rPr>
          <w:color w:val="000000"/>
        </w:rPr>
        <w:softHyphen/>
        <w:t>ентами, продавца-ларёчника с рэкетирами, экскурсовода с иностран</w:t>
      </w:r>
      <w:r>
        <w:rPr>
          <w:color w:val="000000"/>
        </w:rPr>
        <w:softHyphen/>
        <w:t>ными туристами и т.п.</w:t>
      </w:r>
    </w:p>
    <w:p w:rsidR="003D79D3" w:rsidRDefault="003D79D3" w:rsidP="003D79D3">
      <w:pPr>
        <w:jc w:val="center"/>
        <w:rPr>
          <w:b/>
          <w:color w:val="000000"/>
        </w:rPr>
      </w:pPr>
    </w:p>
    <w:p w:rsidR="003D79D3" w:rsidRDefault="003D79D3" w:rsidP="003D79D3">
      <w:pPr>
        <w:jc w:val="center"/>
        <w:rPr>
          <w:b/>
          <w:color w:val="000000"/>
        </w:rPr>
      </w:pP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Психогимнастическое упражнение "Знакомство"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jc w:val="center"/>
      </w:pP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Знакомство может происходить и в форме психогимнастичес</w:t>
      </w:r>
      <w:r>
        <w:rPr>
          <w:color w:val="000000"/>
        </w:rPr>
        <w:softHyphen/>
        <w:t>кого упражнения, цепью которого является активизация и "пере</w:t>
      </w:r>
      <w:r>
        <w:rPr>
          <w:color w:val="000000"/>
        </w:rPr>
        <w:softHyphen/>
        <w:t>ключение" участников на решение поставленных перед ними задач. Руководитель заня</w:t>
      </w:r>
      <w:r>
        <w:rPr>
          <w:color w:val="000000"/>
        </w:rPr>
        <w:softHyphen/>
        <w:t>тия предлагает участникам представиться и кратко сообщить о себе по схеме:</w:t>
      </w:r>
    </w:p>
    <w:p w:rsidR="003D79D3" w:rsidRDefault="003D79D3" w:rsidP="003D79D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Имя.</w:t>
      </w:r>
    </w:p>
    <w:p w:rsidR="003D79D3" w:rsidRDefault="003D79D3" w:rsidP="003D79D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Увлечения.</w:t>
      </w:r>
    </w:p>
    <w:p w:rsidR="003D79D3" w:rsidRDefault="003D79D3" w:rsidP="003D79D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Что привело меня на данную встречу?</w:t>
      </w:r>
    </w:p>
    <w:p w:rsidR="003D79D3" w:rsidRDefault="003D79D3" w:rsidP="003D79D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Выбрал ли для себя будущую профессию?</w:t>
      </w:r>
    </w:p>
    <w:p w:rsidR="003D79D3" w:rsidRDefault="003D79D3" w:rsidP="003D79D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Если "да", то какую, почему? 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(Перечень позиций, по которым должен быть составлен рассказ о себе, может быть изменен).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Данное упражнение можно </w:t>
      </w:r>
      <w:r>
        <w:rPr>
          <w:bCs/>
          <w:color w:val="000000"/>
        </w:rPr>
        <w:t>изменить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следующим образом. Пре</w:t>
      </w:r>
      <w:r>
        <w:rPr>
          <w:color w:val="000000"/>
        </w:rPr>
        <w:softHyphen/>
        <w:t>подаватель разделяет участников на пары и затем предлагает каждой паре в течение нескольких минут поговорить друг с другом, познако</w:t>
      </w:r>
      <w:r>
        <w:rPr>
          <w:color w:val="000000"/>
        </w:rPr>
        <w:softHyphen/>
        <w:t>миться. После того, как вся группа вновь объединяется, каждый дол</w:t>
      </w:r>
      <w:r>
        <w:rPr>
          <w:color w:val="000000"/>
        </w:rPr>
        <w:softHyphen/>
        <w:t xml:space="preserve">жен рассказать группе о своем "напарнике" по схеме, предложенной в 1-м варианте знакомства. 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Такое объединение по парам - начало со</w:t>
      </w:r>
      <w:r>
        <w:rPr>
          <w:color w:val="000000"/>
        </w:rPr>
        <w:softHyphen/>
        <w:t>здания чувства общности, принадлежности к группе. Оно также сти</w:t>
      </w:r>
      <w:r>
        <w:rPr>
          <w:color w:val="000000"/>
        </w:rPr>
        <w:softHyphen/>
        <w:t xml:space="preserve">мулирует свободное общение участников друг с другом. 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color w:val="000000"/>
        </w:rPr>
        <w:lastRenderedPageBreak/>
        <w:t>Деловые игры</w:t>
      </w:r>
      <w:r>
        <w:rPr>
          <w:color w:val="000000"/>
        </w:rPr>
        <w:t xml:space="preserve"> — педагогический метод моделиро</w:t>
      </w:r>
      <w:r>
        <w:rPr>
          <w:color w:val="000000"/>
        </w:rPr>
        <w:softHyphen/>
        <w:t>вания различных управленческих и производственных</w:t>
      </w:r>
      <w:r>
        <w:t xml:space="preserve"> </w:t>
      </w:r>
      <w:r>
        <w:rPr>
          <w:color w:val="000000"/>
        </w:rPr>
        <w:t xml:space="preserve">ситуаций, </w:t>
      </w:r>
      <w:r>
        <w:rPr>
          <w:i/>
          <w:color w:val="000000"/>
        </w:rPr>
        <w:t>имеющий целью</w:t>
      </w:r>
      <w:r>
        <w:rPr>
          <w:color w:val="000000"/>
        </w:rPr>
        <w:t xml:space="preserve"> обучения отдельных лично</w:t>
      </w:r>
      <w:r>
        <w:rPr>
          <w:color w:val="000000"/>
        </w:rPr>
        <w:softHyphen/>
        <w:t xml:space="preserve">стей и их групп принятию решения. 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Деловая игра «Телефонный звонок работодателю»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Проведение деловой игры повышает компетентность участников в решении следующих задач: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 широта представлений участников о вариантах поиска работы;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  освоение практических навыков ведения телефонных переговоров;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  нейтрализация возможного негативного опыта ведения телефонных переговоров в прошлом;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  формирование психологической готовности к активному поиску работы.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Для участия в игре приглашаются двое: "работодатель" и "кандидат на вакан</w:t>
      </w:r>
      <w:r>
        <w:rPr>
          <w:color w:val="000000"/>
        </w:rPr>
        <w:softHyphen/>
        <w:t>тную должность". Действия "работодателя" задаются "Диалоговыми карточка</w:t>
      </w:r>
      <w:r>
        <w:rPr>
          <w:color w:val="000000"/>
        </w:rPr>
        <w:softHyphen/>
        <w:t xml:space="preserve">ми-заданиями" (см. ниже), определяющими условия телефонного разговора. "Кандидат" располагает одним из резюме (текст, красиво напечатанный на листе бумаги формата А4 и доводящий до сведения работодателя, почему из всех возможных претендентов на вакантную должность он должен выбрать именно Вас: </w:t>
      </w:r>
      <w:r>
        <w:rPr>
          <w:color w:val="000000"/>
          <w:sz w:val="20"/>
          <w:szCs w:val="20"/>
        </w:rPr>
        <w:t>Ф.И.О., телефон, факс, адрес, дата рождения, Цель поиска работы, образование, опыт работы, првышение квалификации, профессиональные умения и навыки, специальные знания, профессиональные достижения, дополнительные сведения, личные качества, рекомендации – по возможности)</w:t>
      </w:r>
      <w:r>
        <w:rPr>
          <w:color w:val="000000"/>
        </w:rPr>
        <w:t xml:space="preserve"> и кратким информацион</w:t>
      </w:r>
      <w:r>
        <w:rPr>
          <w:color w:val="000000"/>
        </w:rPr>
        <w:softHyphen/>
        <w:t>ным сообщением о себе. В идеале, участники телефонного разговора обеспече</w:t>
      </w:r>
      <w:r>
        <w:rPr>
          <w:color w:val="000000"/>
        </w:rPr>
        <w:softHyphen/>
        <w:t>ны телефонными аппаратами и не имеют возможности видеть друг друга. Если</w:t>
      </w:r>
      <w:r>
        <w:t xml:space="preserve"> </w:t>
      </w:r>
      <w:r>
        <w:rPr>
          <w:color w:val="000000"/>
        </w:rPr>
        <w:t>эта возможность отсутствует, то игра проводится в имитационной форме (важно лишь обеспечить невозможность для собеседников видеть друг друга). Время телефонного разговора ограничено двумя минутами. Цель "кандидата": добиться приглашения на личную встречу. Задача работодателя определяется "Диалого</w:t>
      </w:r>
      <w:r>
        <w:rPr>
          <w:color w:val="000000"/>
        </w:rPr>
        <w:softHyphen/>
        <w:t>вой карточкой-заданием". Итоги каждого телефонного звонка обсуждаются груп</w:t>
      </w:r>
      <w:r>
        <w:rPr>
          <w:color w:val="000000"/>
        </w:rPr>
        <w:softHyphen/>
        <w:t>пой. Руководители корректируют ход обсуждения с целью поддержания конст</w:t>
      </w:r>
      <w:r>
        <w:rPr>
          <w:color w:val="000000"/>
        </w:rPr>
        <w:softHyphen/>
        <w:t>руктивной позиции группы и сохранения положительной мотивации игроков на дальнейшую работу.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В процессе обсуждения вырабатываются общие реко</w:t>
      </w:r>
      <w:r>
        <w:rPr>
          <w:color w:val="000000"/>
        </w:rPr>
        <w:softHyphen/>
        <w:t>мендации для следующих пар игроков.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Желательно, чтобы каждый член группы получил возможность выступить хотя бы в одной роли "работодателя" и "кандидата" и осознать специфику обще</w:t>
      </w:r>
      <w:r>
        <w:rPr>
          <w:color w:val="000000"/>
        </w:rPr>
        <w:softHyphen/>
        <w:t>ния по телефону в каждой роли.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После окончания активной фазы игры руководитель организует групповое обсуждение следующих вопросов: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1.   Что было самым трудным при ведении телефонного разговора?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   Как Вы с этим справились?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   Какие проблемы телефонного общения Вы не сумели решить в ходе тренинга?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</w:rPr>
        <w:t>Диалоговые карты-задания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1. Работодатель: "Вакансия занята".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 Работодатель: "Направьте резюме по факсу". 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 Работодатель: "Сообщите сведения о себе, мы Вам позвоним". 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color w:val="000000"/>
        </w:rPr>
        <w:t>4. Работодатель: "Расскажите о себе".</w:t>
      </w: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D79D3" w:rsidRDefault="003D79D3" w:rsidP="003D79D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3D79D3" w:rsidRDefault="003D79D3" w:rsidP="003D79D3">
      <w:pPr>
        <w:jc w:val="both"/>
        <w:rPr>
          <w:b/>
          <w:color w:val="000000"/>
        </w:rPr>
      </w:pPr>
    </w:p>
    <w:p w:rsidR="003D79D3" w:rsidRDefault="003D79D3" w:rsidP="003D79D3">
      <w:pPr>
        <w:rPr>
          <w:b/>
          <w:color w:val="000000"/>
        </w:rPr>
      </w:pPr>
    </w:p>
    <w:p w:rsidR="003D79D3" w:rsidRDefault="003D79D3" w:rsidP="003D79D3"/>
    <w:p w:rsidR="009004E6" w:rsidRDefault="009004E6">
      <w:bookmarkStart w:id="0" w:name="_GoBack"/>
      <w:bookmarkEnd w:id="0"/>
    </w:p>
    <w:sectPr w:rsidR="0090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677"/>
    <w:multiLevelType w:val="hybridMultilevel"/>
    <w:tmpl w:val="0206F2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39"/>
    <w:rsid w:val="003D79D3"/>
    <w:rsid w:val="009004E6"/>
    <w:rsid w:val="00E0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2913</Words>
  <Characters>16605</Characters>
  <Application>Microsoft Office Word</Application>
  <DocSecurity>0</DocSecurity>
  <Lines>138</Lines>
  <Paragraphs>38</Paragraphs>
  <ScaleCrop>false</ScaleCrop>
  <Company/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2014-08-16T13:10:00Z</dcterms:created>
  <dcterms:modified xsi:type="dcterms:W3CDTF">2014-08-16T13:10:00Z</dcterms:modified>
</cp:coreProperties>
</file>