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22255A" w:rsidRDefault="0022255A" w:rsidP="00222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няя общеобразовательная школа Азовского района.</w:t>
      </w:r>
    </w:p>
    <w:p w:rsidR="0022255A" w:rsidRDefault="0022255A" w:rsidP="002225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2255A" w:rsidRPr="00823741" w:rsidRDefault="0022255A" w:rsidP="0022255A">
      <w:pPr>
        <w:spacing w:after="0" w:line="240" w:lineRule="auto"/>
        <w:jc w:val="center"/>
        <w:rPr>
          <w:rFonts w:ascii="Times New Roman" w:hAnsi="Times New Roman"/>
        </w:rPr>
      </w:pPr>
      <w:r w:rsidRPr="00823741">
        <w:rPr>
          <w:rFonts w:ascii="Times New Roman" w:hAnsi="Times New Roman"/>
        </w:rPr>
        <w:t xml:space="preserve">МБОУ </w:t>
      </w:r>
      <w:proofErr w:type="spellStart"/>
      <w:r w:rsidRPr="00823741">
        <w:rPr>
          <w:rFonts w:ascii="Times New Roman" w:hAnsi="Times New Roman"/>
        </w:rPr>
        <w:t>Отрадовская</w:t>
      </w:r>
      <w:proofErr w:type="spellEnd"/>
      <w:r w:rsidRPr="00823741">
        <w:rPr>
          <w:rFonts w:ascii="Times New Roman" w:hAnsi="Times New Roman"/>
        </w:rPr>
        <w:t xml:space="preserve"> СОШ, 346768, Ростовская область, Азовский район, село </w:t>
      </w:r>
      <w:proofErr w:type="spellStart"/>
      <w:r w:rsidRPr="00823741">
        <w:rPr>
          <w:rFonts w:ascii="Times New Roman" w:hAnsi="Times New Roman"/>
        </w:rPr>
        <w:t>Отрадовка</w:t>
      </w:r>
      <w:proofErr w:type="spellEnd"/>
      <w:r w:rsidRPr="00823741">
        <w:rPr>
          <w:rFonts w:ascii="Times New Roman" w:hAnsi="Times New Roman"/>
        </w:rPr>
        <w:t>, улица Стро</w:t>
      </w:r>
      <w:r w:rsidRPr="00823741">
        <w:rPr>
          <w:rFonts w:ascii="Times New Roman" w:hAnsi="Times New Roman"/>
        </w:rPr>
        <w:t>и</w:t>
      </w:r>
      <w:r w:rsidRPr="00823741">
        <w:rPr>
          <w:rFonts w:ascii="Times New Roman" w:hAnsi="Times New Roman"/>
        </w:rPr>
        <w:t>тельная 21, ИНН 6101028853, КПП 610101001, ОГРН 1026100508720, л/с 20586Х14330 в УФК по Р</w:t>
      </w:r>
      <w:r w:rsidRPr="00823741">
        <w:rPr>
          <w:rFonts w:ascii="Times New Roman" w:hAnsi="Times New Roman"/>
        </w:rPr>
        <w:t>о</w:t>
      </w:r>
      <w:r w:rsidRPr="00823741">
        <w:rPr>
          <w:rFonts w:ascii="Times New Roman" w:hAnsi="Times New Roman"/>
        </w:rPr>
        <w:t xml:space="preserve">стовской области, </w:t>
      </w:r>
      <w:proofErr w:type="gramStart"/>
      <w:r w:rsidRPr="00823741">
        <w:rPr>
          <w:rFonts w:ascii="Times New Roman" w:hAnsi="Times New Roman"/>
        </w:rPr>
        <w:t>р</w:t>
      </w:r>
      <w:proofErr w:type="gramEnd"/>
      <w:r w:rsidRPr="00823741">
        <w:rPr>
          <w:rFonts w:ascii="Times New Roman" w:hAnsi="Times New Roman"/>
        </w:rPr>
        <w:t>/</w:t>
      </w:r>
      <w:proofErr w:type="spellStart"/>
      <w:r w:rsidRPr="00823741">
        <w:rPr>
          <w:rFonts w:ascii="Times New Roman" w:hAnsi="Times New Roman"/>
        </w:rPr>
        <w:t>сч</w:t>
      </w:r>
      <w:proofErr w:type="spellEnd"/>
      <w:r w:rsidRPr="00823741">
        <w:rPr>
          <w:rFonts w:ascii="Times New Roman" w:hAnsi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823741">
        <w:rPr>
          <w:rFonts w:ascii="Times New Roman" w:hAnsi="Times New Roman"/>
          <w:lang w:val="en-US"/>
        </w:rPr>
        <w:t>otradovka</w:t>
      </w:r>
      <w:proofErr w:type="spellEnd"/>
      <w:r w:rsidRPr="00823741">
        <w:rPr>
          <w:rFonts w:ascii="Times New Roman" w:hAnsi="Times New Roman"/>
        </w:rPr>
        <w:t>807@</w:t>
      </w:r>
      <w:r w:rsidRPr="00823741">
        <w:rPr>
          <w:rFonts w:ascii="Times New Roman" w:hAnsi="Times New Roman"/>
          <w:lang w:val="en-US"/>
        </w:rPr>
        <w:t>mail</w:t>
      </w:r>
      <w:r w:rsidRPr="00823741">
        <w:rPr>
          <w:rFonts w:ascii="Times New Roman" w:hAnsi="Times New Roman"/>
        </w:rPr>
        <w:t>.</w:t>
      </w:r>
      <w:proofErr w:type="spellStart"/>
      <w:r w:rsidRPr="00823741">
        <w:rPr>
          <w:rFonts w:ascii="Times New Roman" w:hAnsi="Times New Roman"/>
          <w:lang w:val="en-US"/>
        </w:rPr>
        <w:t>ru</w:t>
      </w:r>
      <w:proofErr w:type="spellEnd"/>
      <w:r w:rsidRPr="00823741">
        <w:rPr>
          <w:rFonts w:ascii="Times New Roman" w:hAnsi="Times New Roman"/>
        </w:rPr>
        <w:t>.</w:t>
      </w:r>
    </w:p>
    <w:p w:rsidR="00D91BC0" w:rsidRPr="0022255A" w:rsidRDefault="0022255A" w:rsidP="0022255A">
      <w:pPr>
        <w:pStyle w:val="a7"/>
        <w:spacing w:before="0" w:beforeAutospacing="0" w:after="0" w:afterAutospacing="0"/>
        <w:jc w:val="right"/>
        <w:rPr>
          <w:rStyle w:val="a3"/>
          <w:b w:val="0"/>
          <w:color w:val="440407"/>
        </w:rPr>
      </w:pPr>
      <w:r w:rsidRPr="0022255A">
        <w:rPr>
          <w:rStyle w:val="a3"/>
          <w:b w:val="0"/>
          <w:color w:val="440407"/>
        </w:rPr>
        <w:t>Утверждаю.</w:t>
      </w:r>
    </w:p>
    <w:p w:rsidR="0022255A" w:rsidRPr="0022255A" w:rsidRDefault="0022255A" w:rsidP="0022255A">
      <w:pPr>
        <w:pStyle w:val="a7"/>
        <w:spacing w:before="0" w:beforeAutospacing="0" w:after="0" w:afterAutospacing="0"/>
        <w:jc w:val="right"/>
        <w:rPr>
          <w:rStyle w:val="a3"/>
          <w:b w:val="0"/>
          <w:color w:val="440407"/>
        </w:rPr>
      </w:pPr>
      <w:r w:rsidRPr="0022255A">
        <w:rPr>
          <w:rStyle w:val="a3"/>
          <w:b w:val="0"/>
          <w:color w:val="440407"/>
        </w:rPr>
        <w:t>Директор школы:</w:t>
      </w:r>
      <w:r w:rsidRPr="0022255A">
        <w:rPr>
          <w:rStyle w:val="a3"/>
          <w:b w:val="0"/>
          <w:color w:val="440407"/>
        </w:rPr>
        <w:tab/>
      </w:r>
      <w:r w:rsidRPr="0022255A">
        <w:rPr>
          <w:rStyle w:val="a3"/>
          <w:b w:val="0"/>
          <w:color w:val="440407"/>
        </w:rPr>
        <w:tab/>
      </w:r>
      <w:r w:rsidRPr="0022255A">
        <w:rPr>
          <w:rStyle w:val="a3"/>
          <w:b w:val="0"/>
          <w:color w:val="440407"/>
        </w:rPr>
        <w:tab/>
      </w:r>
      <w:r w:rsidRPr="0022255A">
        <w:rPr>
          <w:rStyle w:val="a3"/>
          <w:b w:val="0"/>
          <w:color w:val="440407"/>
        </w:rPr>
        <w:tab/>
      </w:r>
      <w:proofErr w:type="spellStart"/>
      <w:r w:rsidRPr="0022255A">
        <w:rPr>
          <w:rStyle w:val="a3"/>
          <w:b w:val="0"/>
          <w:color w:val="440407"/>
        </w:rPr>
        <w:t>Ж.А.Котова</w:t>
      </w:r>
      <w:proofErr w:type="spellEnd"/>
      <w:r w:rsidRPr="0022255A">
        <w:rPr>
          <w:rStyle w:val="a3"/>
          <w:b w:val="0"/>
          <w:color w:val="440407"/>
        </w:rPr>
        <w:t>.</w:t>
      </w: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D91BC0" w:rsidRPr="00B3330A" w:rsidRDefault="00D91BC0" w:rsidP="00A22F77">
      <w:pPr>
        <w:pStyle w:val="a7"/>
        <w:tabs>
          <w:tab w:val="left" w:pos="390"/>
        </w:tabs>
        <w:jc w:val="center"/>
        <w:rPr>
          <w:rStyle w:val="a3"/>
          <w:color w:val="440407"/>
          <w:sz w:val="44"/>
          <w:szCs w:val="44"/>
        </w:rPr>
      </w:pPr>
      <w:r w:rsidRPr="00B3330A">
        <w:rPr>
          <w:rStyle w:val="a3"/>
          <w:color w:val="440407"/>
          <w:sz w:val="44"/>
          <w:szCs w:val="44"/>
        </w:rPr>
        <w:t>План</w:t>
      </w:r>
    </w:p>
    <w:p w:rsidR="00D91BC0" w:rsidRPr="00B3330A" w:rsidRDefault="00D91BC0" w:rsidP="00A22F77">
      <w:pPr>
        <w:pStyle w:val="a7"/>
        <w:tabs>
          <w:tab w:val="left" w:pos="390"/>
        </w:tabs>
        <w:jc w:val="center"/>
        <w:rPr>
          <w:rStyle w:val="a3"/>
          <w:color w:val="440407"/>
          <w:sz w:val="44"/>
          <w:szCs w:val="44"/>
        </w:rPr>
      </w:pPr>
      <w:r w:rsidRPr="00B3330A">
        <w:rPr>
          <w:rStyle w:val="a3"/>
          <w:color w:val="440407"/>
          <w:sz w:val="44"/>
          <w:szCs w:val="44"/>
        </w:rPr>
        <w:t>профориентационной работы</w:t>
      </w:r>
    </w:p>
    <w:p w:rsidR="00D91BC0" w:rsidRPr="00B3330A" w:rsidRDefault="00CE1DAB" w:rsidP="00A22F77">
      <w:pPr>
        <w:pStyle w:val="a7"/>
        <w:tabs>
          <w:tab w:val="left" w:pos="390"/>
        </w:tabs>
        <w:jc w:val="center"/>
        <w:rPr>
          <w:rStyle w:val="a3"/>
          <w:color w:val="440407"/>
          <w:sz w:val="44"/>
          <w:szCs w:val="44"/>
        </w:rPr>
      </w:pPr>
      <w:r w:rsidRPr="00B3330A">
        <w:rPr>
          <w:rStyle w:val="a3"/>
          <w:color w:val="440407"/>
          <w:sz w:val="44"/>
          <w:szCs w:val="44"/>
        </w:rPr>
        <w:t>на 2019-2020</w:t>
      </w:r>
      <w:r w:rsidR="00D91BC0" w:rsidRPr="00B3330A">
        <w:rPr>
          <w:rStyle w:val="a3"/>
          <w:color w:val="440407"/>
          <w:sz w:val="44"/>
          <w:szCs w:val="44"/>
        </w:rPr>
        <w:t xml:space="preserve"> учебный год</w:t>
      </w: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B3330A" w:rsidRDefault="00B3330A" w:rsidP="00260771">
      <w:pPr>
        <w:pStyle w:val="a7"/>
        <w:jc w:val="center"/>
        <w:rPr>
          <w:rStyle w:val="a3"/>
          <w:color w:val="440407"/>
        </w:rPr>
      </w:pPr>
    </w:p>
    <w:p w:rsidR="00B3330A" w:rsidRDefault="00B3330A" w:rsidP="00260771">
      <w:pPr>
        <w:pStyle w:val="a7"/>
        <w:jc w:val="center"/>
        <w:rPr>
          <w:rStyle w:val="a3"/>
          <w:color w:val="440407"/>
        </w:rPr>
      </w:pPr>
    </w:p>
    <w:p w:rsidR="00B3330A" w:rsidRDefault="00B3330A" w:rsidP="00260771">
      <w:pPr>
        <w:pStyle w:val="a7"/>
        <w:jc w:val="center"/>
        <w:rPr>
          <w:rStyle w:val="a3"/>
          <w:color w:val="440407"/>
        </w:rPr>
      </w:pPr>
    </w:p>
    <w:p w:rsidR="00B3330A" w:rsidRDefault="00B3330A" w:rsidP="00260771">
      <w:pPr>
        <w:pStyle w:val="a7"/>
        <w:jc w:val="center"/>
        <w:rPr>
          <w:rStyle w:val="a3"/>
          <w:color w:val="440407"/>
        </w:rPr>
      </w:pPr>
    </w:p>
    <w:p w:rsidR="00B3330A" w:rsidRDefault="00B3330A" w:rsidP="00260771">
      <w:pPr>
        <w:pStyle w:val="a7"/>
        <w:jc w:val="center"/>
        <w:rPr>
          <w:rStyle w:val="a3"/>
          <w:color w:val="440407"/>
        </w:rPr>
      </w:pPr>
    </w:p>
    <w:p w:rsidR="00B3330A" w:rsidRDefault="00B3330A" w:rsidP="00260771">
      <w:pPr>
        <w:pStyle w:val="a7"/>
        <w:jc w:val="center"/>
        <w:rPr>
          <w:rStyle w:val="a3"/>
          <w:color w:val="440407"/>
        </w:rPr>
      </w:pPr>
    </w:p>
    <w:p w:rsidR="00B3330A" w:rsidRDefault="00B3330A" w:rsidP="00B3330A">
      <w:pPr>
        <w:pStyle w:val="a7"/>
        <w:rPr>
          <w:rStyle w:val="a3"/>
          <w:color w:val="440407"/>
        </w:rPr>
      </w:pPr>
    </w:p>
    <w:p w:rsidR="00D91BC0" w:rsidRDefault="00D91BC0" w:rsidP="00A22F77">
      <w:pPr>
        <w:pStyle w:val="a7"/>
        <w:jc w:val="center"/>
        <w:rPr>
          <w:rStyle w:val="a3"/>
          <w:color w:val="440407"/>
          <w:sz w:val="28"/>
          <w:szCs w:val="28"/>
        </w:rPr>
      </w:pPr>
      <w:r>
        <w:rPr>
          <w:rStyle w:val="a3"/>
          <w:color w:val="440407"/>
          <w:sz w:val="28"/>
          <w:szCs w:val="28"/>
        </w:rPr>
        <w:t xml:space="preserve">                                                      </w:t>
      </w:r>
      <w:r w:rsidRPr="007C1D09">
        <w:rPr>
          <w:rStyle w:val="a3"/>
          <w:color w:val="44040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3"/>
          <w:color w:val="440407"/>
          <w:sz w:val="28"/>
          <w:szCs w:val="28"/>
        </w:rPr>
        <w:t xml:space="preserve">                                                 </w:t>
      </w:r>
    </w:p>
    <w:p w:rsidR="00D91BC0" w:rsidRPr="00B3330A" w:rsidRDefault="00D91BC0" w:rsidP="00B3330A">
      <w:pPr>
        <w:pStyle w:val="a7"/>
        <w:rPr>
          <w:rStyle w:val="a3"/>
          <w:color w:val="440407"/>
          <w:sz w:val="28"/>
          <w:szCs w:val="28"/>
        </w:rPr>
      </w:pPr>
      <w:r>
        <w:rPr>
          <w:rStyle w:val="a3"/>
          <w:color w:val="440407"/>
          <w:sz w:val="28"/>
          <w:szCs w:val="28"/>
        </w:rPr>
        <w:t xml:space="preserve">             </w:t>
      </w:r>
      <w:r w:rsidR="00B3330A">
        <w:rPr>
          <w:rStyle w:val="a3"/>
          <w:color w:val="440407"/>
          <w:sz w:val="28"/>
          <w:szCs w:val="28"/>
        </w:rPr>
        <w:t xml:space="preserve">                              </w:t>
      </w:r>
      <w:r>
        <w:rPr>
          <w:rStyle w:val="a3"/>
          <w:color w:val="440407"/>
          <w:sz w:val="28"/>
          <w:szCs w:val="28"/>
        </w:rPr>
        <w:t xml:space="preserve">        </w:t>
      </w:r>
      <w:r w:rsidR="00B3330A">
        <w:rPr>
          <w:rStyle w:val="a3"/>
          <w:color w:val="440407"/>
          <w:sz w:val="28"/>
          <w:szCs w:val="28"/>
        </w:rPr>
        <w:t xml:space="preserve"> </w:t>
      </w:r>
      <w:r>
        <w:rPr>
          <w:rStyle w:val="a3"/>
          <w:color w:val="440407"/>
        </w:rPr>
        <w:t xml:space="preserve">                              </w:t>
      </w:r>
      <w:r w:rsidR="00B3330A">
        <w:rPr>
          <w:rStyle w:val="a3"/>
          <w:color w:val="440407"/>
        </w:rPr>
        <w:t xml:space="preserve">            </w:t>
      </w:r>
    </w:p>
    <w:p w:rsidR="00D91BC0" w:rsidRDefault="00CE1DAB" w:rsidP="00260771">
      <w:pPr>
        <w:pStyle w:val="a7"/>
        <w:jc w:val="center"/>
        <w:rPr>
          <w:rStyle w:val="a3"/>
          <w:color w:val="440407"/>
        </w:rPr>
      </w:pPr>
      <w:r>
        <w:rPr>
          <w:rStyle w:val="a3"/>
          <w:color w:val="440407"/>
        </w:rPr>
        <w:t>2019-2020</w:t>
      </w:r>
      <w:r w:rsidR="00D91BC0">
        <w:rPr>
          <w:rStyle w:val="a3"/>
          <w:color w:val="440407"/>
        </w:rPr>
        <w:t xml:space="preserve"> год</w:t>
      </w:r>
    </w:p>
    <w:p w:rsidR="00D91BC0" w:rsidRDefault="00D91BC0" w:rsidP="00260771">
      <w:pPr>
        <w:pStyle w:val="a7"/>
        <w:jc w:val="center"/>
        <w:rPr>
          <w:rStyle w:val="a3"/>
          <w:color w:val="440407"/>
        </w:rPr>
      </w:pPr>
    </w:p>
    <w:p w:rsidR="00CE1DAB" w:rsidRDefault="00CE1DAB" w:rsidP="00260771">
      <w:pPr>
        <w:pStyle w:val="a7"/>
        <w:jc w:val="center"/>
        <w:rPr>
          <w:rStyle w:val="a3"/>
          <w:color w:val="440407"/>
        </w:rPr>
      </w:pPr>
    </w:p>
    <w:p w:rsidR="00D91BC0" w:rsidRPr="00260771" w:rsidRDefault="00D91BC0" w:rsidP="00260771">
      <w:pPr>
        <w:pStyle w:val="a7"/>
        <w:jc w:val="center"/>
        <w:rPr>
          <w:color w:val="440407"/>
        </w:rPr>
      </w:pPr>
      <w:r w:rsidRPr="00260771">
        <w:rPr>
          <w:rStyle w:val="a3"/>
          <w:color w:val="440407"/>
        </w:rPr>
        <w:t>ПЛАН ПРОФОРИЕНТАЦИОННОЙ РАБОТЫ</w:t>
      </w:r>
      <w:r w:rsidRPr="00260771">
        <w:rPr>
          <w:color w:val="440407"/>
        </w:rPr>
        <w:t xml:space="preserve"> </w:t>
      </w:r>
      <w:r w:rsidRPr="00260771">
        <w:rPr>
          <w:color w:val="440407"/>
        </w:rPr>
        <w:br/>
      </w:r>
      <w:r w:rsidR="00CE1DAB">
        <w:rPr>
          <w:rStyle w:val="a3"/>
          <w:color w:val="440407"/>
        </w:rPr>
        <w:t>НА 2019-2020</w:t>
      </w:r>
      <w:r w:rsidRPr="00260771">
        <w:rPr>
          <w:rStyle w:val="a3"/>
          <w:color w:val="440407"/>
        </w:rPr>
        <w:t xml:space="preserve"> УЧЕБНЫЙ ГОД</w:t>
      </w:r>
      <w:r w:rsidRPr="00260771">
        <w:rPr>
          <w:color w:val="440407"/>
        </w:rPr>
        <w:t xml:space="preserve"> </w:t>
      </w:r>
    </w:p>
    <w:p w:rsidR="00D91BC0" w:rsidRPr="00B3330A" w:rsidRDefault="00D91BC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60771">
        <w:rPr>
          <w:rFonts w:ascii="Times New Roman" w:hAnsi="Times New Roman"/>
          <w:b/>
          <w:sz w:val="24"/>
          <w:szCs w:val="24"/>
        </w:rPr>
        <w:t>Цели:</w:t>
      </w:r>
      <w:r w:rsidR="00B3330A" w:rsidRPr="00B3330A">
        <w:rPr>
          <w:rFonts w:ascii="Times New Roman" w:eastAsia="Calibri" w:hAnsi="Times New Roman"/>
          <w:sz w:val="24"/>
          <w:szCs w:val="24"/>
        </w:rPr>
        <w:t xml:space="preserve"> </w:t>
      </w:r>
      <w:r w:rsidR="00B3330A" w:rsidRPr="00E349E8">
        <w:rPr>
          <w:rFonts w:ascii="Times New Roman" w:eastAsia="Calibri" w:hAnsi="Times New Roman"/>
          <w:sz w:val="24"/>
          <w:szCs w:val="24"/>
        </w:rPr>
        <w:t>создание системы</w:t>
      </w:r>
      <w:r w:rsidR="00B3330A" w:rsidRPr="00357574">
        <w:rPr>
          <w:rFonts w:ascii="Times New Roman" w:eastAsia="Calibri" w:hAnsi="Times New Roman"/>
          <w:sz w:val="24"/>
          <w:szCs w:val="24"/>
        </w:rPr>
        <w:t xml:space="preserve"> действенной профориентации учащихся, способствующей форм</w:t>
      </w:r>
      <w:r w:rsidR="00B3330A" w:rsidRPr="00E349E8">
        <w:rPr>
          <w:rFonts w:ascii="Times New Roman" w:eastAsia="Calibri" w:hAnsi="Times New Roman"/>
          <w:sz w:val="24"/>
          <w:szCs w:val="24"/>
        </w:rPr>
        <w:t>иров</w:t>
      </w:r>
      <w:r w:rsidR="00B3330A" w:rsidRPr="00E349E8">
        <w:rPr>
          <w:rFonts w:ascii="Times New Roman" w:eastAsia="Calibri" w:hAnsi="Times New Roman"/>
          <w:sz w:val="24"/>
          <w:szCs w:val="24"/>
        </w:rPr>
        <w:t>а</w:t>
      </w:r>
      <w:r w:rsidR="00B3330A" w:rsidRPr="00E349E8">
        <w:rPr>
          <w:rFonts w:ascii="Times New Roman" w:eastAsia="Calibri" w:hAnsi="Times New Roman"/>
          <w:sz w:val="24"/>
          <w:szCs w:val="24"/>
        </w:rPr>
        <w:t>нию у обучающихся</w:t>
      </w:r>
      <w:r w:rsidR="00B3330A" w:rsidRPr="00357574">
        <w:rPr>
          <w:rFonts w:ascii="Times New Roman" w:eastAsia="Calibri" w:hAnsi="Times New Roman"/>
          <w:sz w:val="24"/>
          <w:szCs w:val="24"/>
        </w:rPr>
        <w:t xml:space="preserve"> профессионального самоопределения в соответствии с желаниями, способн</w:t>
      </w:r>
      <w:r w:rsidR="00B3330A" w:rsidRPr="00357574">
        <w:rPr>
          <w:rFonts w:ascii="Times New Roman" w:eastAsia="Calibri" w:hAnsi="Times New Roman"/>
          <w:sz w:val="24"/>
          <w:szCs w:val="24"/>
        </w:rPr>
        <w:t>о</w:t>
      </w:r>
      <w:r w:rsidR="00B3330A" w:rsidRPr="00357574">
        <w:rPr>
          <w:rFonts w:ascii="Times New Roman" w:eastAsia="Calibri" w:hAnsi="Times New Roman"/>
          <w:sz w:val="24"/>
          <w:szCs w:val="24"/>
        </w:rPr>
        <w:t>стями, индивидуальными особенностями каждой личности и с учетом социокул</w:t>
      </w:r>
      <w:r w:rsidR="00B3330A" w:rsidRPr="00357574">
        <w:rPr>
          <w:rFonts w:ascii="Times New Roman" w:eastAsia="Calibri" w:hAnsi="Times New Roman"/>
          <w:sz w:val="24"/>
          <w:szCs w:val="24"/>
        </w:rPr>
        <w:t>ь</w:t>
      </w:r>
      <w:r w:rsidR="00B3330A" w:rsidRPr="00357574">
        <w:rPr>
          <w:rFonts w:ascii="Times New Roman" w:eastAsia="Calibri" w:hAnsi="Times New Roman"/>
          <w:sz w:val="24"/>
          <w:szCs w:val="24"/>
        </w:rPr>
        <w:t xml:space="preserve">турной и </w:t>
      </w:r>
      <w:r w:rsidR="00B3330A">
        <w:rPr>
          <w:rFonts w:ascii="Times New Roman" w:eastAsia="Calibri" w:hAnsi="Times New Roman"/>
          <w:sz w:val="24"/>
          <w:szCs w:val="24"/>
        </w:rPr>
        <w:t>экономической ситуации в районе и области.</w:t>
      </w:r>
      <w:proofErr w:type="gramEnd"/>
    </w:p>
    <w:p w:rsidR="00D91BC0" w:rsidRPr="00260771" w:rsidRDefault="00D91BC0" w:rsidP="0022255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60771">
        <w:rPr>
          <w:rFonts w:ascii="Times New Roman" w:hAnsi="Times New Roman"/>
          <w:b/>
          <w:sz w:val="24"/>
          <w:szCs w:val="24"/>
        </w:rPr>
        <w:t>Задачи: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1. Развитие нормативно-правовой базы.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2. Совершенствование научно-методического, информационного и технического обеспеч</w:t>
      </w:r>
      <w:r w:rsidRPr="00B3330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3330A">
        <w:rPr>
          <w:rFonts w:ascii="Times New Roman" w:eastAsia="Calibri" w:hAnsi="Times New Roman"/>
          <w:sz w:val="24"/>
          <w:szCs w:val="24"/>
          <w:lang w:eastAsia="en-US"/>
        </w:rPr>
        <w:t>ния системы профориентации учащихся ОУ.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3. Создание профориентационной службы, помогающей учащимся ОУ в профессиональном самоопределении.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4. Объединение усилий заинтересованных ведом</w:t>
      </w:r>
      <w:proofErr w:type="gramStart"/>
      <w:r w:rsidRPr="00B3330A">
        <w:rPr>
          <w:rFonts w:ascii="Times New Roman" w:eastAsia="Calibri" w:hAnsi="Times New Roman"/>
          <w:sz w:val="24"/>
          <w:szCs w:val="24"/>
          <w:lang w:eastAsia="en-US"/>
        </w:rPr>
        <w:t>ств дл</w:t>
      </w:r>
      <w:proofErr w:type="gramEnd"/>
      <w:r w:rsidRPr="00B3330A">
        <w:rPr>
          <w:rFonts w:ascii="Times New Roman" w:eastAsia="Calibri" w:hAnsi="Times New Roman"/>
          <w:sz w:val="24"/>
          <w:szCs w:val="24"/>
          <w:lang w:eastAsia="en-US"/>
        </w:rPr>
        <w:t>я создания эффективной системы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профориентации в ОУ.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5. Разработка форм и методов социального партнерства учреждений профессионального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и ОУ по вопросам профессионального самоопределения </w:t>
      </w:r>
      <w:proofErr w:type="gramStart"/>
      <w:r w:rsidRPr="00B3330A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B3330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3330A" w:rsidRPr="00B3330A" w:rsidRDefault="00B3330A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6. Разработка механизма содействия трудоустройству выпускников ОУ.</w:t>
      </w:r>
    </w:p>
    <w:p w:rsidR="00B3330A" w:rsidRDefault="00B3330A" w:rsidP="0022255A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30A">
        <w:rPr>
          <w:rFonts w:ascii="Times New Roman" w:eastAsia="Calibri" w:hAnsi="Times New Roman"/>
          <w:sz w:val="24"/>
          <w:szCs w:val="24"/>
          <w:lang w:eastAsia="en-US"/>
        </w:rPr>
        <w:t>7. Формирование единого информационного пространства по профориентации.</w:t>
      </w:r>
    </w:p>
    <w:p w:rsidR="00FE08D0" w:rsidRPr="00FE08D0" w:rsidRDefault="00FE08D0" w:rsidP="0022255A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b/>
          <w:sz w:val="24"/>
          <w:szCs w:val="24"/>
          <w:lang w:eastAsia="en-US"/>
        </w:rPr>
        <w:t>Ожидаемые результаты: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Реализация данного плана позволит: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- повысить мотивацию молодежи к труду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- оказать адресную психологическую помощь учащимся в осознанном выборе будущей пр</w:t>
      </w:r>
      <w:r w:rsidRPr="00FE08D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E08D0">
        <w:rPr>
          <w:rFonts w:ascii="Times New Roman" w:eastAsia="Calibri" w:hAnsi="Times New Roman"/>
          <w:sz w:val="24"/>
          <w:szCs w:val="24"/>
          <w:lang w:eastAsia="en-US"/>
        </w:rPr>
        <w:t>фессии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- обучить подростков основным принципам построения профессиональной карьеры и нав</w:t>
      </w:r>
      <w:r w:rsidRPr="00FE08D0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FE08D0">
        <w:rPr>
          <w:rFonts w:ascii="Times New Roman" w:eastAsia="Calibri" w:hAnsi="Times New Roman"/>
          <w:sz w:val="24"/>
          <w:szCs w:val="24"/>
          <w:lang w:eastAsia="en-US"/>
        </w:rPr>
        <w:t>кам поведения на рынке труда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 xml:space="preserve">- сориентировать учащихся на реализацию собственных замыслов </w:t>
      </w:r>
      <w:proofErr w:type="gramStart"/>
      <w:r w:rsidRPr="00FE08D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FE08D0">
        <w:rPr>
          <w:rFonts w:ascii="Times New Roman" w:eastAsia="Calibri" w:hAnsi="Times New Roman"/>
          <w:sz w:val="24"/>
          <w:szCs w:val="24"/>
          <w:lang w:eastAsia="en-US"/>
        </w:rPr>
        <w:t xml:space="preserve"> реальных социальных</w:t>
      </w:r>
    </w:p>
    <w:p w:rsidR="00FE08D0" w:rsidRPr="00B3330A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E08D0">
        <w:rPr>
          <w:rFonts w:ascii="Times New Roman" w:eastAsia="Calibri" w:hAnsi="Times New Roman"/>
          <w:sz w:val="24"/>
          <w:szCs w:val="24"/>
          <w:lang w:eastAsia="en-US"/>
        </w:rPr>
        <w:t>условиях</w:t>
      </w:r>
      <w:proofErr w:type="gramEnd"/>
    </w:p>
    <w:p w:rsidR="00D91BC0" w:rsidRPr="00260771" w:rsidRDefault="00D91BC0" w:rsidP="0022255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60771">
        <w:rPr>
          <w:rFonts w:ascii="Times New Roman" w:hAnsi="Times New Roman"/>
          <w:b/>
          <w:sz w:val="24"/>
          <w:szCs w:val="24"/>
        </w:rPr>
        <w:t>Содержание плана работы:</w:t>
      </w:r>
    </w:p>
    <w:p w:rsidR="00FE08D0" w:rsidRPr="00FE08D0" w:rsidRDefault="00D91BC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0771">
        <w:rPr>
          <w:rFonts w:ascii="Times New Roman" w:hAnsi="Times New Roman"/>
          <w:sz w:val="24"/>
          <w:szCs w:val="24"/>
        </w:rPr>
        <w:tab/>
      </w:r>
      <w:r w:rsidR="00FE08D0" w:rsidRPr="00FE08D0">
        <w:rPr>
          <w:rFonts w:ascii="Times New Roman" w:eastAsia="Calibri" w:hAnsi="Times New Roman"/>
          <w:sz w:val="24"/>
          <w:szCs w:val="24"/>
          <w:lang w:eastAsia="en-US"/>
        </w:rPr>
        <w:t>Для повышения эффективности системы профориентации учащихся ОУ в плане предусмо</w:t>
      </w:r>
      <w:r w:rsidR="00FE08D0" w:rsidRPr="00FE08D0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FE08D0" w:rsidRPr="00FE08D0">
        <w:rPr>
          <w:rFonts w:ascii="Times New Roman" w:eastAsia="Calibri" w:hAnsi="Times New Roman"/>
          <w:sz w:val="24"/>
          <w:szCs w:val="24"/>
          <w:lang w:eastAsia="en-US"/>
        </w:rPr>
        <w:t>рены следующие направления деятельности: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 xml:space="preserve">1. Профпросвещение – педагогов, родителей, учащихся через </w:t>
      </w:r>
      <w:proofErr w:type="gramStart"/>
      <w:r w:rsidRPr="00FE08D0">
        <w:rPr>
          <w:rFonts w:ascii="Times New Roman" w:eastAsia="Calibri" w:hAnsi="Times New Roman"/>
          <w:sz w:val="24"/>
          <w:szCs w:val="24"/>
          <w:lang w:eastAsia="en-US"/>
        </w:rPr>
        <w:t>учебную</w:t>
      </w:r>
      <w:proofErr w:type="gramEnd"/>
      <w:r w:rsidRPr="00FE08D0">
        <w:rPr>
          <w:rFonts w:ascii="Times New Roman" w:eastAsia="Calibri" w:hAnsi="Times New Roman"/>
          <w:sz w:val="24"/>
          <w:szCs w:val="24"/>
          <w:lang w:eastAsia="en-US"/>
        </w:rPr>
        <w:t xml:space="preserve"> и внеурочную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деятельность с целью расширения их представлений о рынке труда.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2. Диагностика и консультирование – с целью формирования у подростков осознанного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выбора профессии.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3. Взаимодействие с предприятиями – с целью объединения усилий заинтересованных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>ведом</w:t>
      </w:r>
      <w:proofErr w:type="gramStart"/>
      <w:r w:rsidRPr="00FE08D0">
        <w:rPr>
          <w:rFonts w:ascii="Times New Roman" w:eastAsia="Calibri" w:hAnsi="Times New Roman"/>
          <w:sz w:val="24"/>
          <w:szCs w:val="24"/>
          <w:lang w:eastAsia="en-US"/>
        </w:rPr>
        <w:t>ств дл</w:t>
      </w:r>
      <w:proofErr w:type="gramEnd"/>
      <w:r w:rsidRPr="00FE08D0">
        <w:rPr>
          <w:rFonts w:ascii="Times New Roman" w:eastAsia="Calibri" w:hAnsi="Times New Roman"/>
          <w:sz w:val="24"/>
          <w:szCs w:val="24"/>
          <w:lang w:eastAsia="en-US"/>
        </w:rPr>
        <w:t>я создания эффективной системы профориентации в ОУ.</w:t>
      </w:r>
    </w:p>
    <w:p w:rsidR="00FE08D0" w:rsidRPr="00FE08D0" w:rsidRDefault="00FE08D0" w:rsidP="0022255A">
      <w:pPr>
        <w:autoSpaceDE w:val="0"/>
        <w:autoSpaceDN w:val="0"/>
        <w:adjustRightInd w:val="0"/>
        <w:spacing w:after="0" w:line="240" w:lineRule="auto"/>
        <w:ind w:left="-567"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8D0">
        <w:rPr>
          <w:rFonts w:ascii="Times New Roman" w:eastAsia="Calibri" w:hAnsi="Times New Roman"/>
          <w:sz w:val="24"/>
          <w:szCs w:val="24"/>
          <w:lang w:eastAsia="en-US"/>
        </w:rPr>
        <w:t xml:space="preserve">4. Профадаптация – с целью </w:t>
      </w:r>
      <w:proofErr w:type="gramStart"/>
      <w:r w:rsidRPr="00FE08D0">
        <w:rPr>
          <w:rFonts w:ascii="Times New Roman" w:eastAsia="Calibri" w:hAnsi="Times New Roman"/>
          <w:sz w:val="24"/>
          <w:szCs w:val="24"/>
          <w:lang w:eastAsia="en-US"/>
        </w:rPr>
        <w:t>обеспечения функционирования системы содействия занятости</w:t>
      </w:r>
      <w:proofErr w:type="gramEnd"/>
      <w:r w:rsidRPr="00FE08D0">
        <w:rPr>
          <w:rFonts w:ascii="Times New Roman" w:eastAsia="Calibri" w:hAnsi="Times New Roman"/>
          <w:sz w:val="24"/>
          <w:szCs w:val="24"/>
          <w:lang w:eastAsia="en-US"/>
        </w:rPr>
        <w:t xml:space="preserve"> и трудоустройству молодежи.</w:t>
      </w:r>
    </w:p>
    <w:p w:rsidR="00D91BC0" w:rsidRPr="00260771" w:rsidRDefault="00D91BC0" w:rsidP="0022255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60771">
        <w:rPr>
          <w:rFonts w:ascii="Times New Roman" w:hAnsi="Times New Roman"/>
          <w:sz w:val="24"/>
          <w:szCs w:val="24"/>
        </w:rPr>
        <w:t>План работы реализуется  в процессе обучения, внеклассной, внешкольной деятельности в условиях взаимодействия школы с другими социальными структурами: семьей, професси</w:t>
      </w:r>
      <w:r w:rsidRPr="00260771">
        <w:rPr>
          <w:rFonts w:ascii="Times New Roman" w:hAnsi="Times New Roman"/>
          <w:sz w:val="24"/>
          <w:szCs w:val="24"/>
        </w:rPr>
        <w:t>о</w:t>
      </w:r>
      <w:r w:rsidRPr="00260771">
        <w:rPr>
          <w:rFonts w:ascii="Times New Roman" w:hAnsi="Times New Roman"/>
          <w:sz w:val="24"/>
          <w:szCs w:val="24"/>
        </w:rPr>
        <w:t>нальными учебными заведениями, предприятиями, учреждениями.</w:t>
      </w:r>
    </w:p>
    <w:p w:rsidR="00D91BC0" w:rsidRPr="00260771" w:rsidRDefault="00D91BC0" w:rsidP="0022255A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 w:rsidRPr="00260771"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 w:rsidRPr="00260771">
        <w:rPr>
          <w:rFonts w:ascii="Times New Roman" w:hAnsi="Times New Roman"/>
          <w:b/>
          <w:sz w:val="24"/>
          <w:szCs w:val="24"/>
        </w:rPr>
        <w:t xml:space="preserve"> работа</w:t>
      </w:r>
    </w:p>
    <w:p w:rsidR="00D91BC0" w:rsidRPr="00260771" w:rsidRDefault="00D91BC0" w:rsidP="0022255A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260771">
        <w:rPr>
          <w:rFonts w:ascii="Times New Roman" w:hAnsi="Times New Roman"/>
          <w:sz w:val="24"/>
          <w:szCs w:val="24"/>
        </w:rPr>
        <w:t>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</w:t>
      </w:r>
      <w:r w:rsidRPr="00260771">
        <w:rPr>
          <w:rFonts w:ascii="Times New Roman" w:hAnsi="Times New Roman"/>
          <w:sz w:val="24"/>
          <w:szCs w:val="24"/>
        </w:rPr>
        <w:t>а</w:t>
      </w:r>
      <w:r w:rsidRPr="00260771">
        <w:rPr>
          <w:rFonts w:ascii="Times New Roman" w:hAnsi="Times New Roman"/>
          <w:sz w:val="24"/>
          <w:szCs w:val="24"/>
        </w:rPr>
        <w:t>ции и распространения знаний в области профессий, профессиональной пригодности, професси</w:t>
      </w:r>
      <w:r w:rsidRPr="00260771">
        <w:rPr>
          <w:rFonts w:ascii="Times New Roman" w:hAnsi="Times New Roman"/>
          <w:sz w:val="24"/>
          <w:szCs w:val="24"/>
        </w:rPr>
        <w:t>о</w:t>
      </w:r>
      <w:r w:rsidRPr="00260771">
        <w:rPr>
          <w:rFonts w:ascii="Times New Roman" w:hAnsi="Times New Roman"/>
          <w:sz w:val="24"/>
          <w:szCs w:val="24"/>
        </w:rPr>
        <w:t>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</w:t>
      </w:r>
      <w:r w:rsidRPr="00260771">
        <w:rPr>
          <w:rFonts w:ascii="Times New Roman" w:hAnsi="Times New Roman"/>
          <w:sz w:val="24"/>
          <w:szCs w:val="24"/>
        </w:rPr>
        <w:t>е</w:t>
      </w:r>
      <w:r w:rsidRPr="00260771">
        <w:rPr>
          <w:rFonts w:ascii="Times New Roman" w:hAnsi="Times New Roman"/>
          <w:sz w:val="24"/>
          <w:szCs w:val="24"/>
        </w:rPr>
        <w:t>тоды организации учебно-воспитательной деятельности, соответствующие возрастным особе</w:t>
      </w:r>
      <w:r w:rsidRPr="00260771">
        <w:rPr>
          <w:rFonts w:ascii="Times New Roman" w:hAnsi="Times New Roman"/>
          <w:sz w:val="24"/>
          <w:szCs w:val="24"/>
        </w:rPr>
        <w:t>н</w:t>
      </w:r>
      <w:r w:rsidRPr="00260771">
        <w:rPr>
          <w:rFonts w:ascii="Times New Roman" w:hAnsi="Times New Roman"/>
          <w:sz w:val="24"/>
          <w:szCs w:val="24"/>
        </w:rPr>
        <w:t>ностям учащихся.</w:t>
      </w:r>
      <w:r w:rsidR="001D6C4A">
        <w:rPr>
          <w:rFonts w:ascii="Times New Roman" w:hAnsi="Times New Roman"/>
          <w:sz w:val="24"/>
          <w:szCs w:val="24"/>
        </w:rPr>
        <w:t xml:space="preserve"> </w:t>
      </w:r>
      <w:r w:rsidRPr="00260771">
        <w:rPr>
          <w:rFonts w:ascii="Times New Roman" w:hAnsi="Times New Roman"/>
          <w:sz w:val="24"/>
          <w:szCs w:val="24"/>
        </w:rPr>
        <w:t>Профориентационная работа в образовательном учреждении осуществляется также и в системе внеклассных, общешкольных мероприятий.</w:t>
      </w:r>
    </w:p>
    <w:p w:rsidR="00D91BC0" w:rsidRDefault="00D91BC0" w:rsidP="0022255A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255A" w:rsidRDefault="0022255A" w:rsidP="00B746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255A" w:rsidRDefault="0022255A" w:rsidP="00B746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8D0" w:rsidRPr="006A5C5C" w:rsidRDefault="00D91BC0" w:rsidP="00B746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6A5C5C">
        <w:rPr>
          <w:rFonts w:ascii="Times New Roman" w:hAnsi="Times New Roman"/>
          <w:b/>
          <w:bCs/>
        </w:rPr>
        <w:lastRenderedPageBreak/>
        <w:t>План работы п</w:t>
      </w:r>
      <w:r w:rsidR="00CE1DAB" w:rsidRPr="006A5C5C">
        <w:rPr>
          <w:rFonts w:ascii="Times New Roman" w:hAnsi="Times New Roman"/>
          <w:b/>
          <w:bCs/>
        </w:rPr>
        <w:t>о профориентации в школе на 2019 - 2020</w:t>
      </w:r>
      <w:r w:rsidR="00FE08D0" w:rsidRPr="006A5C5C">
        <w:rPr>
          <w:rFonts w:ascii="Times New Roman" w:hAnsi="Times New Roman"/>
          <w:b/>
          <w:bCs/>
        </w:rPr>
        <w:t xml:space="preserve"> учебный го</w:t>
      </w:r>
      <w:r w:rsidR="00B746B7" w:rsidRPr="006A5C5C">
        <w:rPr>
          <w:rFonts w:ascii="Times New Roman" w:hAnsi="Times New Roman"/>
          <w:b/>
          <w:bCs/>
        </w:rPr>
        <w:t>д</w:t>
      </w:r>
    </w:p>
    <w:tbl>
      <w:tblPr>
        <w:tblW w:w="5441" w:type="pct"/>
        <w:jc w:val="center"/>
        <w:tblInd w:w="-15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4140"/>
        <w:gridCol w:w="2182"/>
        <w:gridCol w:w="1682"/>
        <w:gridCol w:w="2487"/>
      </w:tblGrid>
      <w:tr w:rsidR="00D91BC0" w:rsidRPr="006A5C5C" w:rsidTr="0022255A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№ </w:t>
            </w:r>
            <w:proofErr w:type="gramStart"/>
            <w:r w:rsidRPr="006A5C5C">
              <w:rPr>
                <w:rFonts w:ascii="Times New Roman" w:hAnsi="Times New Roman"/>
              </w:rPr>
              <w:t>п</w:t>
            </w:r>
            <w:proofErr w:type="gramEnd"/>
            <w:r w:rsidRPr="006A5C5C">
              <w:rPr>
                <w:rFonts w:ascii="Times New Roman" w:hAnsi="Times New Roman"/>
              </w:rPr>
              <w:t>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Сроки исполнения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D91BC0" w:rsidRPr="006A5C5C" w:rsidTr="0022255A">
        <w:trPr>
          <w:jc w:val="center"/>
        </w:trPr>
        <w:tc>
          <w:tcPr>
            <w:tcW w:w="11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A22F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A5C5C">
              <w:rPr>
                <w:rFonts w:ascii="Times New Roman" w:hAnsi="Times New Roman"/>
                <w:b/>
                <w:bCs/>
                <w:i/>
                <w:iCs/>
              </w:rPr>
              <w:t>Организационные мероприятия</w:t>
            </w:r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Изучение нормативно-правовых док</w:t>
            </w:r>
            <w:r w:rsidRPr="006A5C5C">
              <w:rPr>
                <w:rFonts w:ascii="Times New Roman" w:hAnsi="Times New Roman"/>
              </w:rPr>
              <w:t>у</w:t>
            </w:r>
            <w:r w:rsidRPr="006A5C5C">
              <w:rPr>
                <w:rFonts w:ascii="Times New Roman" w:hAnsi="Times New Roman"/>
              </w:rPr>
              <w:t>ментов.  Разработка плана профориент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ционной работы в школе на учебный год.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FE08D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6A5C5C">
              <w:rPr>
                <w:rFonts w:ascii="Times New Roman" w:hAnsi="Times New Roman"/>
              </w:rPr>
              <w:t>с</w:t>
            </w:r>
            <w:proofErr w:type="gramEnd"/>
            <w:r w:rsidRPr="006A5C5C">
              <w:rPr>
                <w:rFonts w:ascii="Times New Roman" w:hAnsi="Times New Roman"/>
              </w:rPr>
              <w:t>ентябрь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Классные р</w:t>
            </w:r>
            <w:r w:rsidRPr="006A5C5C">
              <w:rPr>
                <w:rFonts w:ascii="Times New Roman" w:hAnsi="Times New Roman"/>
              </w:rPr>
              <w:t>у</w:t>
            </w:r>
            <w:r w:rsidRPr="006A5C5C">
              <w:rPr>
                <w:rFonts w:ascii="Times New Roman" w:hAnsi="Times New Roman"/>
              </w:rPr>
              <w:t xml:space="preserve">ководители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Заместитель директ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 xml:space="preserve">ра по УВР, </w:t>
            </w:r>
            <w:r w:rsidR="006754AF" w:rsidRPr="006A5C5C">
              <w:rPr>
                <w:rFonts w:ascii="Times New Roman" w:hAnsi="Times New Roman"/>
              </w:rPr>
              <w:t>зам. д</w:t>
            </w:r>
            <w:r w:rsidR="006754AF" w:rsidRPr="006A5C5C">
              <w:rPr>
                <w:rFonts w:ascii="Times New Roman" w:hAnsi="Times New Roman"/>
              </w:rPr>
              <w:t>и</w:t>
            </w:r>
            <w:r w:rsidR="006754AF" w:rsidRPr="006A5C5C">
              <w:rPr>
                <w:rFonts w:ascii="Times New Roman" w:hAnsi="Times New Roman"/>
              </w:rPr>
              <w:t>ректора по ВР</w:t>
            </w:r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Изучение методических рекоменд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ций по организации профориентац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 xml:space="preserve">онной работы </w:t>
            </w:r>
            <w:proofErr w:type="gramStart"/>
            <w:r w:rsidRPr="006A5C5C">
              <w:rPr>
                <w:rFonts w:ascii="Times New Roman" w:hAnsi="Times New Roman"/>
              </w:rPr>
              <w:t>среди</w:t>
            </w:r>
            <w:proofErr w:type="gramEnd"/>
            <w:r w:rsidRPr="006A5C5C">
              <w:rPr>
                <w:rFonts w:ascii="Times New Roman" w:hAnsi="Times New Roman"/>
              </w:rPr>
              <w:t xml:space="preserve"> обучающихся.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указанн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 xml:space="preserve">го периода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Классные р</w:t>
            </w:r>
            <w:r w:rsidRPr="006A5C5C">
              <w:rPr>
                <w:rFonts w:ascii="Times New Roman" w:hAnsi="Times New Roman"/>
              </w:rPr>
              <w:t>у</w:t>
            </w:r>
            <w:r w:rsidRPr="006A5C5C">
              <w:rPr>
                <w:rFonts w:ascii="Times New Roman" w:hAnsi="Times New Roman"/>
              </w:rPr>
              <w:t xml:space="preserve">ководители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6754A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Заместитель директ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ра по У</w:t>
            </w:r>
            <w:r w:rsidR="006754AF" w:rsidRPr="006A5C5C">
              <w:rPr>
                <w:rFonts w:ascii="Times New Roman" w:hAnsi="Times New Roman"/>
              </w:rPr>
              <w:t>ВР.</w:t>
            </w:r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Обновление  уголков  по профориент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ции  в соответствии  с рекоменд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циями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1 </w:t>
            </w:r>
            <w:r w:rsidR="00FE08D0" w:rsidRPr="006A5C5C">
              <w:rPr>
                <w:rFonts w:ascii="Times New Roman" w:hAnsi="Times New Roman"/>
              </w:rPr>
              <w:t>в полугодие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6754AF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Отражение профориентационной р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боты в ОУ на школьном сайте.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6754AF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6A5C5C">
              <w:rPr>
                <w:rFonts w:ascii="Times New Roman" w:hAnsi="Times New Roman"/>
              </w:rPr>
              <w:t xml:space="preserve">Зам. директора по ВР, </w:t>
            </w:r>
            <w:r w:rsidR="00D91BC0" w:rsidRPr="006A5C5C">
              <w:rPr>
                <w:rFonts w:ascii="Times New Roman" w:hAnsi="Times New Roman"/>
              </w:rPr>
              <w:t>ответственный за школьный сайт</w:t>
            </w:r>
            <w:proofErr w:type="gramEnd"/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Пополнение библиотечного фонда лит</w:t>
            </w:r>
            <w:r w:rsidRPr="006A5C5C">
              <w:rPr>
                <w:rFonts w:ascii="Times New Roman" w:hAnsi="Times New Roman"/>
              </w:rPr>
              <w:t>е</w:t>
            </w:r>
            <w:r w:rsidRPr="006A5C5C">
              <w:rPr>
                <w:rFonts w:ascii="Times New Roman" w:hAnsi="Times New Roman"/>
              </w:rPr>
              <w:t>ратурой по профориентации и трудовому обучению.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6754AF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Зам. директора по ВР, </w:t>
            </w:r>
            <w:r w:rsidR="00D91BC0" w:rsidRPr="006A5C5C">
              <w:rPr>
                <w:rFonts w:ascii="Times New Roman" w:hAnsi="Times New Roman"/>
              </w:rPr>
              <w:t>библиотекарь</w:t>
            </w:r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6A5C5C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6A5C5C">
              <w:rPr>
                <w:rFonts w:ascii="Times New Roman" w:hAnsi="Times New Roman"/>
              </w:rPr>
              <w:t xml:space="preserve"> эк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 xml:space="preserve">курсий на предприятия.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6754AF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Участие в анкетировании учащи</w:t>
            </w:r>
            <w:r w:rsidRPr="006A5C5C">
              <w:rPr>
                <w:rFonts w:ascii="Times New Roman" w:hAnsi="Times New Roman"/>
              </w:rPr>
              <w:t>х</w:t>
            </w:r>
            <w:r w:rsidRPr="006A5C5C">
              <w:rPr>
                <w:rFonts w:ascii="Times New Roman" w:hAnsi="Times New Roman"/>
              </w:rPr>
              <w:t>ся  5-9 классов на предмет выявления профе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сий, пользующихся повышенным спр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 xml:space="preserve">сом.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Ноябрь, февраль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Педагог-психолог</w:t>
            </w:r>
          </w:p>
        </w:tc>
      </w:tr>
      <w:tr w:rsidR="00D91BC0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Использование в </w:t>
            </w:r>
            <w:proofErr w:type="spellStart"/>
            <w:r w:rsidRPr="006A5C5C">
              <w:rPr>
                <w:rFonts w:ascii="Times New Roman" w:hAnsi="Times New Roman"/>
              </w:rPr>
              <w:t>профориентацио</w:t>
            </w:r>
            <w:r w:rsidRPr="006A5C5C">
              <w:rPr>
                <w:rFonts w:ascii="Times New Roman" w:hAnsi="Times New Roman"/>
              </w:rPr>
              <w:t>н</w:t>
            </w:r>
            <w:r w:rsidRPr="006A5C5C">
              <w:rPr>
                <w:rFonts w:ascii="Times New Roman" w:hAnsi="Times New Roman"/>
              </w:rPr>
              <w:t>ной</w:t>
            </w:r>
            <w:proofErr w:type="spellEnd"/>
            <w:r w:rsidRPr="006A5C5C">
              <w:rPr>
                <w:rFonts w:ascii="Times New Roman" w:hAnsi="Times New Roman"/>
              </w:rPr>
              <w:t xml:space="preserve">  работе </w:t>
            </w:r>
            <w:proofErr w:type="spellStart"/>
            <w:r w:rsidRPr="006A5C5C">
              <w:rPr>
                <w:rFonts w:ascii="Times New Roman" w:hAnsi="Times New Roman"/>
              </w:rPr>
              <w:t>Internet</w:t>
            </w:r>
            <w:proofErr w:type="spellEnd"/>
            <w:r w:rsidRPr="006A5C5C">
              <w:rPr>
                <w:rFonts w:ascii="Times New Roman" w:hAnsi="Times New Roman"/>
              </w:rPr>
              <w:t xml:space="preserve">-ресурсов.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 Уч-ся 5-9 классов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6754AF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D91BC0" w:rsidRPr="006A5C5C" w:rsidTr="0022255A">
        <w:trPr>
          <w:jc w:val="center"/>
        </w:trPr>
        <w:tc>
          <w:tcPr>
            <w:tcW w:w="11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BC0" w:rsidRPr="006A5C5C" w:rsidRDefault="00D91BC0" w:rsidP="00A22F7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  <w:b/>
                <w:bCs/>
                <w:i/>
                <w:iCs/>
              </w:rPr>
              <w:t>Работа с педагогическими кадрами</w:t>
            </w:r>
            <w:r w:rsidRPr="006A5C5C">
              <w:rPr>
                <w:rFonts w:ascii="Times New Roman" w:hAnsi="Times New Roman"/>
              </w:rPr>
              <w:t xml:space="preserve"> </w:t>
            </w:r>
          </w:p>
        </w:tc>
      </w:tr>
      <w:tr w:rsidR="006754AF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AF" w:rsidRPr="006A5C5C" w:rsidRDefault="006754AF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AF" w:rsidRPr="006A5C5C" w:rsidRDefault="006754AF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Знакомство с планом профориентацио</w:t>
            </w:r>
            <w:r w:rsidRPr="006A5C5C">
              <w:rPr>
                <w:rFonts w:ascii="Times New Roman" w:hAnsi="Times New Roman"/>
              </w:rPr>
              <w:t>н</w:t>
            </w:r>
            <w:r w:rsidRPr="006A5C5C">
              <w:rPr>
                <w:rFonts w:ascii="Times New Roman" w:hAnsi="Times New Roman"/>
              </w:rPr>
              <w:t>ной работы в школе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AF" w:rsidRPr="006A5C5C" w:rsidRDefault="006754AF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AF" w:rsidRPr="006A5C5C" w:rsidRDefault="006754AF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AF" w:rsidRPr="006A5C5C" w:rsidRDefault="006754AF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22255A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Оформление методических разраб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ток внеклассных мероприятий по профор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6754AF">
            <w:pPr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4603B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22255A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Семинар-практикум  для классных рук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водителей «Особенности профориент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ционной работы в школе. Цел</w:t>
            </w:r>
            <w:proofErr w:type="gramStart"/>
            <w:r w:rsidRPr="006A5C5C">
              <w:rPr>
                <w:rFonts w:ascii="Times New Roman" w:hAnsi="Times New Roman"/>
              </w:rPr>
              <w:t>ь-</w:t>
            </w:r>
            <w:proofErr w:type="gramEnd"/>
            <w:r w:rsidRPr="006A5C5C">
              <w:rPr>
                <w:rFonts w:ascii="Times New Roman" w:hAnsi="Times New Roman"/>
              </w:rPr>
              <w:t xml:space="preserve"> обмен опытом.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Педагоги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4603B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22255A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6A5C5C">
              <w:rPr>
                <w:rFonts w:ascii="Times New Roman" w:hAnsi="Times New Roman"/>
              </w:rPr>
              <w:t>профконсультациях</w:t>
            </w:r>
            <w:proofErr w:type="spellEnd"/>
            <w:r w:rsidRPr="006A5C5C">
              <w:rPr>
                <w:rFonts w:ascii="Times New Roman" w:hAnsi="Times New Roman"/>
              </w:rPr>
              <w:t>  для уч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телей по изучению личности школьника</w:t>
            </w:r>
            <w:r w:rsidRPr="006A5C5C">
              <w:rPr>
                <w:rFonts w:ascii="Times New Roman" w:hAnsi="Times New Roman"/>
              </w:rPr>
              <w:br/>
              <w:t>«Изучение личностных особенностей и способностей учащихся»</w:t>
            </w:r>
            <w:r w:rsidRPr="006A5C5C">
              <w:rPr>
                <w:rFonts w:ascii="Times New Roman" w:hAnsi="Times New Roman"/>
              </w:rPr>
              <w:br/>
              <w:t>«Изучение склонностей и интересов»</w:t>
            </w:r>
            <w:r w:rsidRPr="006A5C5C">
              <w:rPr>
                <w:rFonts w:ascii="Times New Roman" w:hAnsi="Times New Roman"/>
              </w:rPr>
              <w:br/>
              <w:t>«Изучение профессиональных намер</w:t>
            </w:r>
            <w:r w:rsidRPr="006A5C5C">
              <w:rPr>
                <w:rFonts w:ascii="Times New Roman" w:hAnsi="Times New Roman"/>
              </w:rPr>
              <w:t>е</w:t>
            </w:r>
            <w:r w:rsidRPr="006A5C5C">
              <w:rPr>
                <w:rFonts w:ascii="Times New Roman" w:hAnsi="Times New Roman"/>
              </w:rPr>
              <w:t>ний и планов учащихся».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Педагоги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4603B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22255A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Посещение открытых мероприятий по профориентации в ОУ, с целью обмена опытом.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Педагоги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22255A" w:rsidRPr="006A5C5C" w:rsidTr="0022255A">
        <w:trPr>
          <w:jc w:val="center"/>
        </w:trPr>
        <w:tc>
          <w:tcPr>
            <w:tcW w:w="11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  <w:b/>
                <w:bCs/>
                <w:i/>
                <w:iCs/>
              </w:rPr>
              <w:t>Работа с родителями</w:t>
            </w:r>
            <w:r w:rsidRPr="006A5C5C">
              <w:rPr>
                <w:rFonts w:ascii="Times New Roman" w:hAnsi="Times New Roman"/>
              </w:rPr>
              <w:t xml:space="preserve"> </w:t>
            </w:r>
          </w:p>
        </w:tc>
      </w:tr>
      <w:tr w:rsidR="0022255A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Проведение родительских собраний:  </w:t>
            </w:r>
            <w:r w:rsidRPr="006A5C5C">
              <w:rPr>
                <w:rFonts w:ascii="Times New Roman" w:hAnsi="Times New Roman"/>
              </w:rPr>
              <w:br/>
              <w:t>- «Роль семьи в профессиональном сам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определении» для  учащихся 5-8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  <w:proofErr w:type="gramStart"/>
            <w:r w:rsidRPr="006A5C5C">
              <w:rPr>
                <w:rFonts w:ascii="Times New Roman" w:hAnsi="Times New Roman"/>
              </w:rPr>
              <w:t> ;</w:t>
            </w:r>
            <w:proofErr w:type="gramEnd"/>
            <w:r w:rsidRPr="006A5C5C">
              <w:rPr>
                <w:rFonts w:ascii="Times New Roman" w:hAnsi="Times New Roman"/>
              </w:rPr>
              <w:br/>
              <w:t>- «Анализ рынка труда и востребованн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сти профессий в регионе» для учащихся 9 класса.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gramStart"/>
            <w:r w:rsidRPr="006A5C5C">
              <w:rPr>
                <w:rFonts w:ascii="Times New Roman" w:hAnsi="Times New Roman"/>
              </w:rPr>
              <w:t>е</w:t>
            </w:r>
            <w:proofErr w:type="gramEnd"/>
            <w:r w:rsidRPr="006A5C5C">
              <w:rPr>
                <w:rFonts w:ascii="Times New Roman" w:hAnsi="Times New Roman"/>
              </w:rPr>
              <w:t>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22255A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Проведение совместных родител</w:t>
            </w:r>
            <w:r w:rsidRPr="006A5C5C">
              <w:rPr>
                <w:rFonts w:ascii="Times New Roman" w:hAnsi="Times New Roman"/>
              </w:rPr>
              <w:t>ь</w:t>
            </w:r>
            <w:r w:rsidRPr="006A5C5C">
              <w:rPr>
                <w:rFonts w:ascii="Times New Roman" w:hAnsi="Times New Roman"/>
              </w:rPr>
              <w:t>ских собраний с обучающимися  9  класса в рамках «Большого краевого родител</w:t>
            </w:r>
            <w:r w:rsidRPr="006A5C5C">
              <w:rPr>
                <w:rFonts w:ascii="Times New Roman" w:hAnsi="Times New Roman"/>
              </w:rPr>
              <w:t>ь</w:t>
            </w:r>
            <w:r w:rsidRPr="006A5C5C">
              <w:rPr>
                <w:rFonts w:ascii="Times New Roman" w:hAnsi="Times New Roman"/>
              </w:rPr>
              <w:t>ского собрания»   по проф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риентации «Выбор профессии – в</w:t>
            </w:r>
            <w:r w:rsidRPr="006A5C5C">
              <w:rPr>
                <w:rFonts w:ascii="Times New Roman" w:hAnsi="Times New Roman"/>
              </w:rPr>
              <w:t>ы</w:t>
            </w:r>
            <w:r w:rsidRPr="006A5C5C">
              <w:rPr>
                <w:rFonts w:ascii="Times New Roman" w:hAnsi="Times New Roman"/>
              </w:rPr>
              <w:t>бор будущего».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Родители, об</w:t>
            </w:r>
            <w:r w:rsidRPr="006A5C5C">
              <w:rPr>
                <w:rFonts w:ascii="Times New Roman" w:hAnsi="Times New Roman"/>
              </w:rPr>
              <w:t>у</w:t>
            </w:r>
            <w:r w:rsidRPr="006A5C5C">
              <w:rPr>
                <w:rFonts w:ascii="Times New Roman" w:hAnsi="Times New Roman"/>
              </w:rPr>
              <w:t>чающиеся.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55A" w:rsidRPr="006A5C5C" w:rsidRDefault="0022255A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Классный руковод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тель 9 класса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Проведение индивидуальных консульт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 xml:space="preserve">ции с родителями по вопросу выбора </w:t>
            </w:r>
            <w:r w:rsidRPr="006A5C5C">
              <w:rPr>
                <w:rFonts w:ascii="Times New Roman" w:hAnsi="Times New Roman"/>
              </w:rPr>
              <w:lastRenderedPageBreak/>
              <w:t>учащимися элективных курсов,  профе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сий, а также по другим проблемам пр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фориентации.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lastRenderedPageBreak/>
              <w:t>По факту обращ</w:t>
            </w:r>
            <w:r w:rsidRPr="006A5C5C">
              <w:rPr>
                <w:rFonts w:ascii="Times New Roman" w:hAnsi="Times New Roman"/>
              </w:rPr>
              <w:t>е</w:t>
            </w:r>
            <w:r w:rsidRPr="006A5C5C">
              <w:rPr>
                <w:rFonts w:ascii="Times New Roman" w:hAnsi="Times New Roman"/>
              </w:rPr>
              <w:t>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4603B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Привлечение родителей  к провед</w:t>
            </w:r>
            <w:r w:rsidRPr="006A5C5C">
              <w:rPr>
                <w:rFonts w:ascii="Times New Roman" w:hAnsi="Times New Roman"/>
              </w:rPr>
              <w:t>е</w:t>
            </w:r>
            <w:r w:rsidRPr="006A5C5C">
              <w:rPr>
                <w:rFonts w:ascii="Times New Roman" w:hAnsi="Times New Roman"/>
              </w:rPr>
              <w:t xml:space="preserve">нию классных часов.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День Профориентации для родителей и учащихся 9  класса.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Апрель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Родители, уч-ся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Администрация шк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 xml:space="preserve">лы </w:t>
            </w:r>
          </w:p>
        </w:tc>
      </w:tr>
      <w:tr w:rsidR="006A5C5C" w:rsidRPr="006A5C5C" w:rsidTr="0022255A">
        <w:trPr>
          <w:jc w:val="center"/>
        </w:trPr>
        <w:tc>
          <w:tcPr>
            <w:tcW w:w="110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  <w:b/>
                <w:bCs/>
                <w:i/>
                <w:iCs/>
              </w:rPr>
              <w:t xml:space="preserve">Работа с </w:t>
            </w:r>
            <w:proofErr w:type="gramStart"/>
            <w:r w:rsidRPr="006A5C5C">
              <w:rPr>
                <w:rFonts w:ascii="Times New Roman" w:hAnsi="Times New Roman"/>
                <w:b/>
                <w:bCs/>
                <w:i/>
                <w:iCs/>
              </w:rPr>
              <w:t>обучающимися</w:t>
            </w:r>
            <w:proofErr w:type="gramEnd"/>
            <w:r w:rsidRPr="006A5C5C">
              <w:rPr>
                <w:rFonts w:ascii="Times New Roman" w:hAnsi="Times New Roman"/>
              </w:rPr>
              <w:t xml:space="preserve"> 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B61EBD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Итоги поступления учащихся, анализ поступления учащихся в учреждения профессионального образования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791A3F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Учащиеся 9,11 классов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B61EBD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Провести диагностические методики среди учащихся 5-9 классов с целью в</w:t>
            </w:r>
            <w:r w:rsidRPr="006A5C5C">
              <w:rPr>
                <w:rFonts w:ascii="Times New Roman" w:hAnsi="Times New Roman"/>
              </w:rPr>
              <w:t>ы</w:t>
            </w:r>
            <w:r w:rsidRPr="006A5C5C">
              <w:rPr>
                <w:rFonts w:ascii="Times New Roman" w:hAnsi="Times New Roman"/>
              </w:rPr>
              <w:t>явить у школьников особенности разв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тия самооценки, профессиональную направленность, узнать о личных пр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фессиональных планах.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Ноябрь, январь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4603B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B61EBD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Выявление учащихся, неопредели</w:t>
            </w:r>
            <w:r w:rsidRPr="006A5C5C">
              <w:rPr>
                <w:rFonts w:ascii="Times New Roman" w:hAnsi="Times New Roman"/>
              </w:rPr>
              <w:t>в</w:t>
            </w:r>
            <w:r w:rsidRPr="006A5C5C">
              <w:rPr>
                <w:rFonts w:ascii="Times New Roman" w:hAnsi="Times New Roman"/>
              </w:rPr>
              <w:t>шихся с выборов профессии.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9 , 11кл.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Классные руковод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тели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B61EBD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6A5C5C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6A5C5C">
              <w:rPr>
                <w:rFonts w:ascii="Times New Roman" w:hAnsi="Times New Roman"/>
              </w:rPr>
              <w:t xml:space="preserve"> эк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 xml:space="preserve">курсий на предприятия.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B61EBD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Посещение учащимися 5-9 классов в</w:t>
            </w:r>
            <w:r w:rsidRPr="006A5C5C">
              <w:rPr>
                <w:rFonts w:ascii="Times New Roman" w:hAnsi="Times New Roman"/>
              </w:rPr>
              <w:t>ы</w:t>
            </w:r>
            <w:r w:rsidRPr="006A5C5C">
              <w:rPr>
                <w:rFonts w:ascii="Times New Roman" w:hAnsi="Times New Roman"/>
              </w:rPr>
              <w:t>ставки-ярмарки  учебных мест «Абит</w:t>
            </w:r>
            <w:r w:rsidRPr="006A5C5C">
              <w:rPr>
                <w:rFonts w:ascii="Times New Roman" w:hAnsi="Times New Roman"/>
              </w:rPr>
              <w:t>у</w:t>
            </w:r>
            <w:r w:rsidRPr="006A5C5C">
              <w:rPr>
                <w:rFonts w:ascii="Times New Roman" w:hAnsi="Times New Roman"/>
              </w:rPr>
              <w:t>риент 2020», а также учреждений пр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фессионального образования в Дни о</w:t>
            </w:r>
            <w:r w:rsidRPr="006A5C5C">
              <w:rPr>
                <w:rFonts w:ascii="Times New Roman" w:hAnsi="Times New Roman"/>
              </w:rPr>
              <w:t>т</w:t>
            </w:r>
            <w:r w:rsidRPr="006A5C5C">
              <w:rPr>
                <w:rFonts w:ascii="Times New Roman" w:hAnsi="Times New Roman"/>
              </w:rPr>
              <w:t>крытых дверей.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плану средних профессиональных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Администрация шк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лы, классные руков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дители 5-9 классов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Анкетирование  учащихся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 на предмет  выявления профессий, польз</w:t>
            </w:r>
            <w:r w:rsidRPr="006A5C5C">
              <w:rPr>
                <w:rFonts w:ascii="Times New Roman" w:hAnsi="Times New Roman"/>
              </w:rPr>
              <w:t>у</w:t>
            </w:r>
            <w:r w:rsidRPr="006A5C5C">
              <w:rPr>
                <w:rFonts w:ascii="Times New Roman" w:hAnsi="Times New Roman"/>
              </w:rPr>
              <w:t>ющихся повышенным спросом у уч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щихся.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9-11 классов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4603B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A073F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Проведение месячника профориент</w:t>
            </w:r>
            <w:r w:rsidRPr="006A5C5C">
              <w:rPr>
                <w:rFonts w:ascii="Times New Roman" w:hAnsi="Times New Roman"/>
              </w:rPr>
              <w:t>а</w:t>
            </w:r>
            <w:r w:rsidRPr="006A5C5C">
              <w:rPr>
                <w:rFonts w:ascii="Times New Roman" w:hAnsi="Times New Roman"/>
              </w:rPr>
              <w:t>ции «Профессиональный компас» для учащихся 5-9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A073F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Игра по станциям «Дорога в страну пр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фессий» для учащихся 7-9 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7-9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A073F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День Профессиональной ориентации для учащихся 7-9 классов.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7-9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A073F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Тренинги для учащихся 7-9 классов.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7-9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Школьный психолог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A073F2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Проведение классных часов, дисп</w:t>
            </w:r>
            <w:r w:rsidRPr="006A5C5C">
              <w:rPr>
                <w:rFonts w:ascii="Times New Roman" w:hAnsi="Times New Roman"/>
              </w:rPr>
              <w:t>у</w:t>
            </w:r>
            <w:r w:rsidRPr="006A5C5C">
              <w:rPr>
                <w:rFonts w:ascii="Times New Roman" w:hAnsi="Times New Roman"/>
              </w:rPr>
              <w:t>тов, бесед «Правильный выбор пр</w:t>
            </w:r>
            <w:r w:rsidRPr="006A5C5C">
              <w:rPr>
                <w:rFonts w:ascii="Times New Roman" w:hAnsi="Times New Roman"/>
              </w:rPr>
              <w:t>о</w:t>
            </w:r>
            <w:r w:rsidRPr="006A5C5C">
              <w:rPr>
                <w:rFonts w:ascii="Times New Roman" w:hAnsi="Times New Roman"/>
              </w:rPr>
              <w:t>фессии как первый шаг  к постро</w:t>
            </w:r>
            <w:r w:rsidRPr="006A5C5C">
              <w:rPr>
                <w:rFonts w:ascii="Times New Roman" w:hAnsi="Times New Roman"/>
              </w:rPr>
              <w:t>е</w:t>
            </w:r>
            <w:r w:rsidRPr="006A5C5C">
              <w:rPr>
                <w:rFonts w:ascii="Times New Roman" w:hAnsi="Times New Roman"/>
              </w:rPr>
              <w:t>нию карьеры».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proofErr w:type="gramStart"/>
            <w:r w:rsidRPr="006A5C5C">
              <w:rPr>
                <w:rFonts w:ascii="Times New Roman" w:hAnsi="Times New Roman"/>
              </w:rPr>
              <w:t>Обучающиеся</w:t>
            </w:r>
            <w:proofErr w:type="gramEnd"/>
            <w:r w:rsidRPr="006A5C5C">
              <w:rPr>
                <w:rFonts w:ascii="Times New Roman" w:hAnsi="Times New Roman"/>
              </w:rPr>
              <w:t xml:space="preserve"> 5-9 классов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Классные руковод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тели 5-9 классов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Организация встреч с представител</w:t>
            </w:r>
            <w:r w:rsidRPr="006A5C5C">
              <w:rPr>
                <w:rFonts w:ascii="Times New Roman" w:hAnsi="Times New Roman"/>
              </w:rPr>
              <w:t>я</w:t>
            </w:r>
            <w:r w:rsidRPr="006A5C5C">
              <w:rPr>
                <w:rFonts w:ascii="Times New Roman" w:hAnsi="Times New Roman"/>
              </w:rPr>
              <w:t>ми разных профессий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7C1D0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1-11 классов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Классные руковод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тели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Знакомство с профессиями на уроках. Расширение знаний учащихся о профе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сиях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7C1D0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1-11 классов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Организация встреч с выпускниками школы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7C1D0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ВР, классные руковод</w:t>
            </w:r>
            <w:r w:rsidRPr="006A5C5C">
              <w:rPr>
                <w:rFonts w:ascii="Times New Roman" w:hAnsi="Times New Roman"/>
              </w:rPr>
              <w:t>и</w:t>
            </w:r>
            <w:r w:rsidRPr="006A5C5C">
              <w:rPr>
                <w:rFonts w:ascii="Times New Roman" w:hAnsi="Times New Roman"/>
              </w:rPr>
              <w:t>тели</w:t>
            </w:r>
          </w:p>
        </w:tc>
      </w:tr>
      <w:tr w:rsidR="006A5C5C" w:rsidRPr="006A5C5C" w:rsidTr="0022255A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Содействие временному трудоустро</w:t>
            </w:r>
            <w:r w:rsidRPr="006A5C5C">
              <w:rPr>
                <w:rFonts w:ascii="Times New Roman" w:hAnsi="Times New Roman"/>
              </w:rPr>
              <w:t>й</w:t>
            </w:r>
            <w:r w:rsidRPr="006A5C5C">
              <w:rPr>
                <w:rFonts w:ascii="Times New Roman" w:hAnsi="Times New Roman"/>
              </w:rPr>
              <w:t>ству обучающихся во время каникул (совместно с Центром зан</w:t>
            </w:r>
            <w:r w:rsidRPr="006A5C5C">
              <w:rPr>
                <w:rFonts w:ascii="Times New Roman" w:hAnsi="Times New Roman"/>
              </w:rPr>
              <w:t>я</w:t>
            </w:r>
            <w:r w:rsidRPr="006A5C5C">
              <w:rPr>
                <w:rFonts w:ascii="Times New Roman" w:hAnsi="Times New Roman"/>
              </w:rPr>
              <w:t>тости).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 xml:space="preserve">Май-август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7C1D09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Уч-ся 5-9 кла</w:t>
            </w:r>
            <w:r w:rsidRPr="006A5C5C">
              <w:rPr>
                <w:rFonts w:ascii="Times New Roman" w:hAnsi="Times New Roman"/>
              </w:rPr>
              <w:t>с</w:t>
            </w:r>
            <w:r w:rsidRPr="006A5C5C">
              <w:rPr>
                <w:rFonts w:ascii="Times New Roman" w:hAnsi="Times New Roman"/>
              </w:rPr>
              <w:t>сов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C5C" w:rsidRPr="006A5C5C" w:rsidRDefault="006A5C5C" w:rsidP="002607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6A5C5C">
              <w:rPr>
                <w:rFonts w:ascii="Times New Roman" w:hAnsi="Times New Roman"/>
              </w:rPr>
              <w:t>Зам. директора по ВР</w:t>
            </w:r>
          </w:p>
        </w:tc>
      </w:tr>
    </w:tbl>
    <w:p w:rsidR="006A5C5C" w:rsidRDefault="006A5C5C" w:rsidP="006754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C5C" w:rsidRDefault="006A5C5C" w:rsidP="006754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C5C" w:rsidRDefault="006A5C5C" w:rsidP="006754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C5C" w:rsidRDefault="006A5C5C" w:rsidP="006754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5C5C" w:rsidRDefault="006A5C5C" w:rsidP="006754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BC0" w:rsidRDefault="006754AF" w:rsidP="006754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754AF">
        <w:rPr>
          <w:rFonts w:ascii="Times New Roman" w:hAnsi="Times New Roman"/>
          <w:b/>
          <w:bCs/>
          <w:sz w:val="24"/>
          <w:szCs w:val="24"/>
        </w:rPr>
        <w:t>Примерная тематика классных часов</w:t>
      </w:r>
    </w:p>
    <w:p w:rsidR="006754AF" w:rsidRPr="00260771" w:rsidRDefault="006754AF" w:rsidP="006754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00"/>
        <w:gridCol w:w="120"/>
        <w:gridCol w:w="260"/>
        <w:gridCol w:w="1260"/>
        <w:gridCol w:w="440"/>
        <w:gridCol w:w="1560"/>
        <w:gridCol w:w="460"/>
        <w:gridCol w:w="1540"/>
        <w:gridCol w:w="340"/>
        <w:gridCol w:w="1500"/>
        <w:gridCol w:w="2280"/>
      </w:tblGrid>
      <w:tr w:rsidR="006754AF" w:rsidRPr="006754AF" w:rsidTr="001D6C4A">
        <w:trPr>
          <w:trHeight w:val="262"/>
        </w:trPr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3" w:lineRule="exact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4AF" w:rsidRPr="006754AF" w:rsidTr="001D6C4A">
        <w:trPr>
          <w:trHeight w:val="257"/>
        </w:trPr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57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6754AF" w:rsidRPr="006754AF" w:rsidRDefault="006754AF" w:rsidP="006754AF">
            <w:pPr>
              <w:spacing w:after="0" w:line="257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моих интересов</w:t>
            </w:r>
          </w:p>
        </w:tc>
        <w:tc>
          <w:tcPr>
            <w:tcW w:w="460" w:type="dxa"/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4AF" w:rsidRPr="006754AF" w:rsidTr="001D6C4A">
        <w:trPr>
          <w:trHeight w:val="12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6754AF" w:rsidRPr="006754AF" w:rsidTr="001D6C4A">
        <w:trPr>
          <w:trHeight w:val="262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2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2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Профессии наших родителей.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60" w:type="dxa"/>
            <w:gridSpan w:val="5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Путь в профессию начинается в школе.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Моя мечта о будущей профессии.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Труд на радость себе и людям.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b/>
                <w:bCs/>
                <w:sz w:val="24"/>
                <w:szCs w:val="24"/>
              </w:rPr>
              <w:t>5-8 классы.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59"/>
        </w:trPr>
        <w:tc>
          <w:tcPr>
            <w:tcW w:w="120" w:type="dxa"/>
            <w:tcBorders>
              <w:lef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59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9760" w:type="dxa"/>
            <w:gridSpan w:val="10"/>
            <w:tcBorders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59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 xml:space="preserve">Мир профессий. Человек и техника. Встреча с представителем пожарной части </w:t>
            </w:r>
            <w:proofErr w:type="spellStart"/>
            <w:r w:rsidRPr="006754A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754AF">
              <w:rPr>
                <w:rFonts w:ascii="Times New Roman" w:hAnsi="Times New Roman"/>
                <w:sz w:val="24"/>
                <w:szCs w:val="24"/>
              </w:rPr>
              <w:t>. Нижний</w:t>
            </w:r>
          </w:p>
        </w:tc>
      </w:tr>
      <w:tr w:rsidR="006754AF" w:rsidRPr="006754AF" w:rsidTr="001D6C4A">
        <w:trPr>
          <w:trHeight w:val="282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Одес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профессий. Человек на производстве. Экскурсия на ТЭЦ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9760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профессий. Почтовая связь в нашей стране. Экскурсия в отделение связи.</w:t>
            </w: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9760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профессий. Чтобы люди были красивыми. Парикмахер. Визажист. Конкурс.</w:t>
            </w: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профессий. На страже закона. Встреча.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6</w:t>
            </w:r>
          </w:p>
        </w:tc>
        <w:tc>
          <w:tcPr>
            <w:tcW w:w="5980" w:type="dxa"/>
            <w:gridSpan w:val="8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профессий. Библиотекарь. Экскурсия в библиотеку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7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профессий. Зеленое богатство. Экскурсия в лесничество, ЛТШ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righ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Мир профессий. Когда на весах лекарства. Фармацевт. Встреча.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b/>
                <w:bCs/>
                <w:sz w:val="24"/>
                <w:szCs w:val="24"/>
              </w:rPr>
              <w:t>9 классы.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3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Познай самого себя. Беседа, тестирование.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760" w:type="dxa"/>
            <w:gridSpan w:val="10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 xml:space="preserve">Профориентация и медицинская </w:t>
            </w:r>
            <w:proofErr w:type="spellStart"/>
            <w:r w:rsidRPr="006754AF"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  <w:r w:rsidRPr="00675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Психологические характеристики профессий.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Они учились в нашей школе.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Выпускники школы-учителя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00" w:type="dxa"/>
            <w:gridSpan w:val="6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Профессии с большой перспективой.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80" w:type="dxa"/>
            <w:gridSpan w:val="9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Как стать гением. Жизненная стратегия творческая человека.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6"/>
        </w:trPr>
        <w:tc>
          <w:tcPr>
            <w:tcW w:w="1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Сотвори свое будущее. Проект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54AF" w:rsidRPr="006754AF" w:rsidTr="001D6C4A">
        <w:trPr>
          <w:trHeight w:val="268"/>
        </w:trPr>
        <w:tc>
          <w:tcPr>
            <w:tcW w:w="1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76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54AF" w:rsidRPr="006754AF" w:rsidRDefault="006754AF" w:rsidP="006754AF">
            <w:pPr>
              <w:spacing w:after="0" w:line="26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6754AF">
              <w:rPr>
                <w:rFonts w:ascii="Times New Roman" w:hAnsi="Times New Roman"/>
                <w:sz w:val="24"/>
                <w:szCs w:val="24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6754AF" w:rsidRPr="006754AF" w:rsidRDefault="006754AF" w:rsidP="006754AF">
      <w:pPr>
        <w:spacing w:after="0" w:line="1" w:lineRule="exact"/>
        <w:rPr>
          <w:rFonts w:ascii="Times New Roman" w:hAnsi="Times New Roman"/>
          <w:sz w:val="20"/>
          <w:szCs w:val="20"/>
        </w:rPr>
      </w:pPr>
    </w:p>
    <w:p w:rsidR="00D91BC0" w:rsidRPr="00260771" w:rsidRDefault="00D91BC0" w:rsidP="0026077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91BC0" w:rsidRPr="00260771" w:rsidSect="00A22F7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96"/>
    <w:rsid w:val="00110D77"/>
    <w:rsid w:val="001D6C4A"/>
    <w:rsid w:val="0022255A"/>
    <w:rsid w:val="002420DA"/>
    <w:rsid w:val="00260771"/>
    <w:rsid w:val="0027410A"/>
    <w:rsid w:val="00325B4A"/>
    <w:rsid w:val="003955E5"/>
    <w:rsid w:val="00486098"/>
    <w:rsid w:val="006754AF"/>
    <w:rsid w:val="006A5C5C"/>
    <w:rsid w:val="006D6485"/>
    <w:rsid w:val="00791A3F"/>
    <w:rsid w:val="007C1D09"/>
    <w:rsid w:val="007C220B"/>
    <w:rsid w:val="008C71CF"/>
    <w:rsid w:val="009F3142"/>
    <w:rsid w:val="00A073F2"/>
    <w:rsid w:val="00A22F77"/>
    <w:rsid w:val="00AE4B61"/>
    <w:rsid w:val="00AF451E"/>
    <w:rsid w:val="00B3330A"/>
    <w:rsid w:val="00B61EBD"/>
    <w:rsid w:val="00B746B7"/>
    <w:rsid w:val="00BA36BB"/>
    <w:rsid w:val="00C36DF2"/>
    <w:rsid w:val="00CE1DAB"/>
    <w:rsid w:val="00D704DC"/>
    <w:rsid w:val="00D91BC0"/>
    <w:rsid w:val="00E71396"/>
    <w:rsid w:val="00EA5247"/>
    <w:rsid w:val="00EB69E4"/>
    <w:rsid w:val="00ED135E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139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7139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60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B7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139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71396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60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B7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53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отардовская сош</cp:lastModifiedBy>
  <cp:revision>4</cp:revision>
  <cp:lastPrinted>2019-10-16T11:33:00Z</cp:lastPrinted>
  <dcterms:created xsi:type="dcterms:W3CDTF">2019-09-09T11:32:00Z</dcterms:created>
  <dcterms:modified xsi:type="dcterms:W3CDTF">2019-10-16T11:33:00Z</dcterms:modified>
</cp:coreProperties>
</file>