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E25" w:rsidRPr="00B75B36" w:rsidRDefault="00433E3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75B36">
        <w:rPr>
          <w:rFonts w:ascii="Times New Roman" w:hAnsi="Times New Roman" w:cs="Times New Roman"/>
          <w:sz w:val="28"/>
          <w:szCs w:val="28"/>
          <w:u w:val="single"/>
        </w:rPr>
        <w:t>Тема урока:</w:t>
      </w:r>
      <w:r w:rsidRPr="00B75B36">
        <w:rPr>
          <w:rFonts w:ascii="Times New Roman" w:hAnsi="Times New Roman" w:cs="Times New Roman"/>
          <w:sz w:val="28"/>
          <w:szCs w:val="28"/>
        </w:rPr>
        <w:t xml:space="preserve"> «Взаимодействие электрических зарядов»</w:t>
      </w:r>
    </w:p>
    <w:p w:rsidR="00433E35" w:rsidRPr="00B75B36" w:rsidRDefault="00433E35">
      <w:pPr>
        <w:rPr>
          <w:rFonts w:ascii="Times New Roman" w:hAnsi="Times New Roman" w:cs="Times New Roman"/>
          <w:sz w:val="28"/>
          <w:szCs w:val="28"/>
        </w:rPr>
      </w:pPr>
      <w:r w:rsidRPr="00B75B36">
        <w:rPr>
          <w:rFonts w:ascii="Times New Roman" w:hAnsi="Times New Roman" w:cs="Times New Roman"/>
          <w:sz w:val="28"/>
          <w:szCs w:val="28"/>
          <w:u w:val="single"/>
        </w:rPr>
        <w:t>Цель урока:</w:t>
      </w:r>
      <w:r w:rsidRPr="00B75B36">
        <w:rPr>
          <w:rFonts w:ascii="Times New Roman" w:hAnsi="Times New Roman" w:cs="Times New Roman"/>
          <w:sz w:val="28"/>
          <w:szCs w:val="28"/>
        </w:rPr>
        <w:t xml:space="preserve"> разъяснить учащимся физический смысл закона Кулона и указать границы его применимости.</w:t>
      </w:r>
    </w:p>
    <w:p w:rsidR="00433E35" w:rsidRPr="00B75B36" w:rsidRDefault="00433E35">
      <w:pPr>
        <w:rPr>
          <w:rFonts w:ascii="Times New Roman" w:hAnsi="Times New Roman" w:cs="Times New Roman"/>
          <w:sz w:val="28"/>
          <w:szCs w:val="28"/>
        </w:rPr>
      </w:pPr>
      <w:r w:rsidRPr="00B75B36">
        <w:rPr>
          <w:rFonts w:ascii="Times New Roman" w:hAnsi="Times New Roman" w:cs="Times New Roman"/>
          <w:sz w:val="28"/>
          <w:szCs w:val="28"/>
          <w:u w:val="single"/>
        </w:rPr>
        <w:t>Тип урока:</w:t>
      </w:r>
      <w:r w:rsidRPr="00B75B36">
        <w:rPr>
          <w:rFonts w:ascii="Times New Roman" w:hAnsi="Times New Roman" w:cs="Times New Roman"/>
          <w:sz w:val="28"/>
          <w:szCs w:val="28"/>
        </w:rPr>
        <w:t xml:space="preserve"> урок изучения нового материала</w:t>
      </w:r>
    </w:p>
    <w:p w:rsidR="00433E35" w:rsidRPr="00B75B36" w:rsidRDefault="00433E35">
      <w:pPr>
        <w:rPr>
          <w:rFonts w:ascii="Times New Roman" w:hAnsi="Times New Roman" w:cs="Times New Roman"/>
          <w:sz w:val="28"/>
          <w:szCs w:val="28"/>
        </w:rPr>
      </w:pPr>
      <w:r w:rsidRPr="00B75B36">
        <w:rPr>
          <w:rFonts w:ascii="Times New Roman" w:hAnsi="Times New Roman" w:cs="Times New Roman"/>
          <w:sz w:val="28"/>
          <w:szCs w:val="28"/>
          <w:u w:val="single"/>
        </w:rPr>
        <w:t>Демонстрации:</w:t>
      </w:r>
      <w:r w:rsidRPr="00B75B36">
        <w:rPr>
          <w:rFonts w:ascii="Times New Roman" w:hAnsi="Times New Roman" w:cs="Times New Roman"/>
          <w:sz w:val="28"/>
          <w:szCs w:val="28"/>
        </w:rPr>
        <w:t xml:space="preserve"> модель опыта Кулона</w:t>
      </w:r>
    </w:p>
    <w:p w:rsidR="00433E35" w:rsidRPr="00B75B36" w:rsidRDefault="00433E35">
      <w:pPr>
        <w:rPr>
          <w:rFonts w:ascii="Times New Roman" w:hAnsi="Times New Roman" w:cs="Times New Roman"/>
          <w:sz w:val="28"/>
          <w:szCs w:val="28"/>
          <w:u w:val="single"/>
        </w:rPr>
      </w:pPr>
      <w:r w:rsidRPr="00B75B36">
        <w:rPr>
          <w:rFonts w:ascii="Times New Roman" w:hAnsi="Times New Roman" w:cs="Times New Roman"/>
          <w:sz w:val="28"/>
          <w:szCs w:val="28"/>
          <w:u w:val="single"/>
        </w:rPr>
        <w:t>План изложения нового материала:</w:t>
      </w:r>
    </w:p>
    <w:p w:rsidR="00433E35" w:rsidRPr="00B75B36" w:rsidRDefault="00433E35" w:rsidP="00433E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5B36">
        <w:rPr>
          <w:rFonts w:ascii="Times New Roman" w:hAnsi="Times New Roman" w:cs="Times New Roman"/>
          <w:sz w:val="28"/>
          <w:szCs w:val="28"/>
        </w:rPr>
        <w:t>История открытия закона Кулона</w:t>
      </w:r>
    </w:p>
    <w:p w:rsidR="00433E35" w:rsidRPr="00B75B36" w:rsidRDefault="00433E35" w:rsidP="00433E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5B36">
        <w:rPr>
          <w:rFonts w:ascii="Times New Roman" w:hAnsi="Times New Roman" w:cs="Times New Roman"/>
          <w:sz w:val="28"/>
          <w:szCs w:val="28"/>
        </w:rPr>
        <w:t>Опыт Кулона</w:t>
      </w:r>
    </w:p>
    <w:p w:rsidR="00433E35" w:rsidRPr="00B75B36" w:rsidRDefault="00433E35" w:rsidP="00433E35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5B36">
        <w:rPr>
          <w:rFonts w:ascii="Times New Roman" w:hAnsi="Times New Roman" w:cs="Times New Roman"/>
          <w:sz w:val="28"/>
          <w:szCs w:val="28"/>
        </w:rPr>
        <w:t>Биография Ш.Кулона</w:t>
      </w:r>
    </w:p>
    <w:p w:rsidR="00433E35" w:rsidRPr="00B75B36" w:rsidRDefault="00433E35" w:rsidP="00433E35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5B36">
        <w:rPr>
          <w:rFonts w:ascii="Times New Roman" w:hAnsi="Times New Roman" w:cs="Times New Roman"/>
          <w:sz w:val="28"/>
          <w:szCs w:val="28"/>
        </w:rPr>
        <w:t>Модель опыта Кулона</w:t>
      </w:r>
    </w:p>
    <w:p w:rsidR="00433E35" w:rsidRPr="00B75B36" w:rsidRDefault="00433E35" w:rsidP="00433E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5B36">
        <w:rPr>
          <w:rFonts w:ascii="Times New Roman" w:hAnsi="Times New Roman" w:cs="Times New Roman"/>
          <w:sz w:val="28"/>
          <w:szCs w:val="28"/>
        </w:rPr>
        <w:t>Закон Кулона</w:t>
      </w:r>
    </w:p>
    <w:p w:rsidR="00433E35" w:rsidRPr="00B75B36" w:rsidRDefault="00433E35" w:rsidP="00433E35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5B36">
        <w:rPr>
          <w:rFonts w:ascii="Times New Roman" w:hAnsi="Times New Roman" w:cs="Times New Roman"/>
          <w:sz w:val="28"/>
          <w:szCs w:val="28"/>
        </w:rPr>
        <w:t>Точечный заряд</w:t>
      </w:r>
    </w:p>
    <w:p w:rsidR="00433E35" w:rsidRPr="00B75B36" w:rsidRDefault="00433E35" w:rsidP="00433E35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5B36">
        <w:rPr>
          <w:rFonts w:ascii="Times New Roman" w:hAnsi="Times New Roman" w:cs="Times New Roman"/>
          <w:sz w:val="28"/>
          <w:szCs w:val="28"/>
        </w:rPr>
        <w:t>Единица электрического заряда</w:t>
      </w:r>
    </w:p>
    <w:p w:rsidR="00433E35" w:rsidRPr="00B75B36" w:rsidRDefault="00433E35" w:rsidP="00433E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75B36">
        <w:rPr>
          <w:rFonts w:ascii="Times New Roman" w:hAnsi="Times New Roman" w:cs="Times New Roman"/>
          <w:sz w:val="28"/>
          <w:szCs w:val="28"/>
        </w:rPr>
        <w:t>Принцип суперпозиции</w:t>
      </w:r>
    </w:p>
    <w:p w:rsidR="00433E35" w:rsidRPr="00121253" w:rsidRDefault="00433E35" w:rsidP="00433E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1253">
        <w:rPr>
          <w:rFonts w:ascii="Times New Roman" w:hAnsi="Times New Roman" w:cs="Times New Roman"/>
          <w:sz w:val="28"/>
          <w:szCs w:val="28"/>
        </w:rPr>
        <w:t>Сравнение закона Кулона с законом всемирного тяготения</w:t>
      </w:r>
    </w:p>
    <w:p w:rsidR="00433E35" w:rsidRPr="00A2050E" w:rsidRDefault="00121253" w:rsidP="00121253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A2050E">
        <w:rPr>
          <w:rFonts w:ascii="Times New Roman" w:hAnsi="Times New Roman" w:cs="Times New Roman"/>
          <w:sz w:val="28"/>
          <w:szCs w:val="28"/>
          <w:u w:val="single"/>
        </w:rPr>
        <w:t xml:space="preserve">Проверка знаний: </w:t>
      </w:r>
    </w:p>
    <w:p w:rsidR="00121253" w:rsidRDefault="00121253" w:rsidP="001212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объясняется взаимодействие электрически заряженных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тел</w:t>
      </w:r>
      <w:proofErr w:type="gramEnd"/>
      <w:r>
        <w:rPr>
          <w:rFonts w:ascii="Times New Roman" w:hAnsi="Times New Roman" w:cs="Times New Roman"/>
          <w:sz w:val="28"/>
          <w:szCs w:val="28"/>
        </w:rPr>
        <w:t>? В каком случае это притяжение, а в каком – отталкивание?</w:t>
      </w:r>
    </w:p>
    <w:p w:rsidR="00121253" w:rsidRDefault="00121253" w:rsidP="001212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электризация тел? Как можно наэлектризовать тела?</w:t>
      </w:r>
    </w:p>
    <w:p w:rsidR="00121253" w:rsidRDefault="00121253" w:rsidP="001212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электрический заряд? В чем проявляется </w:t>
      </w:r>
      <w:r w:rsidR="00A2050E">
        <w:rPr>
          <w:rFonts w:ascii="Times New Roman" w:hAnsi="Times New Roman" w:cs="Times New Roman"/>
          <w:sz w:val="28"/>
          <w:szCs w:val="28"/>
        </w:rPr>
        <w:t>сохранение электрического заряда?</w:t>
      </w:r>
    </w:p>
    <w:p w:rsidR="00A2050E" w:rsidRDefault="00A2050E" w:rsidP="0012125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Выборочная проверка выполнения домашнего задания из сборника задач.</w:t>
      </w:r>
    </w:p>
    <w:p w:rsidR="00A2050E" w:rsidRPr="00A2050E" w:rsidRDefault="00A2050E" w:rsidP="00A2050E">
      <w:pPr>
        <w:pStyle w:val="a3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A2050E">
        <w:rPr>
          <w:rFonts w:ascii="Times New Roman" w:hAnsi="Times New Roman" w:cs="Times New Roman"/>
          <w:sz w:val="28"/>
          <w:szCs w:val="28"/>
          <w:u w:val="single"/>
        </w:rPr>
        <w:t>Изложение нового материала:</w:t>
      </w:r>
    </w:p>
    <w:p w:rsidR="002D3C8C" w:rsidRDefault="00A2050E" w:rsidP="00A2050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3C8C">
        <w:rPr>
          <w:rFonts w:ascii="Times New Roman" w:hAnsi="Times New Roman" w:cs="Times New Roman"/>
          <w:i/>
          <w:sz w:val="28"/>
          <w:szCs w:val="28"/>
        </w:rPr>
        <w:t>(слайд №2)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3C8C" w:rsidRDefault="002D3C8C" w:rsidP="00A2050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3C8C">
        <w:rPr>
          <w:rFonts w:ascii="Times New Roman" w:hAnsi="Times New Roman" w:cs="Times New Roman"/>
          <w:sz w:val="28"/>
          <w:szCs w:val="28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.75pt;height:192pt" o:ole="">
            <v:imagedata r:id="rId6" o:title=""/>
          </v:shape>
          <o:OLEObject Type="Embed" ProgID="PowerPoint.Slide.12" ShapeID="_x0000_i1025" DrawAspect="Content" ObjectID="_1629264538" r:id="rId7"/>
        </w:object>
      </w:r>
    </w:p>
    <w:p w:rsidR="00A2050E" w:rsidRDefault="00A2050E" w:rsidP="00A2050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Pr="00A2050E">
        <w:rPr>
          <w:rFonts w:ascii="Times New Roman" w:hAnsi="Times New Roman" w:cs="Times New Roman"/>
          <w:sz w:val="28"/>
          <w:szCs w:val="28"/>
        </w:rPr>
        <w:t xml:space="preserve">акон взаимодействия неподвижных зарядов был открыт французским физиком Ш. Кулоном в 1785 г. В своих опытах Кулон измерял силы притяжения и отталкивания заряженных </w:t>
      </w:r>
      <w:proofErr w:type="gramStart"/>
      <w:r w:rsidRPr="00A2050E">
        <w:rPr>
          <w:rFonts w:ascii="Times New Roman" w:hAnsi="Times New Roman" w:cs="Times New Roman"/>
          <w:sz w:val="28"/>
          <w:szCs w:val="28"/>
        </w:rPr>
        <w:t>шариков</w:t>
      </w:r>
      <w:proofErr w:type="gramEnd"/>
      <w:r w:rsidRPr="00A2050E">
        <w:rPr>
          <w:rFonts w:ascii="Times New Roman" w:hAnsi="Times New Roman" w:cs="Times New Roman"/>
          <w:sz w:val="28"/>
          <w:szCs w:val="28"/>
        </w:rPr>
        <w:t xml:space="preserve"> с помощью сконструированного им прибора – крутильных весов, отличавшихся чрезвычайно высокой чувствительностью. Так, например, коромысло весов поворачивалось на 1° под действием силы порядка 10 </w:t>
      </w:r>
      <w:r w:rsidRPr="00A2050E">
        <w:rPr>
          <w:rFonts w:ascii="Times New Roman" w:hAnsi="Times New Roman" w:cs="Times New Roman"/>
          <w:sz w:val="28"/>
          <w:szCs w:val="28"/>
          <w:vertAlign w:val="superscript"/>
        </w:rPr>
        <w:t>–9</w:t>
      </w:r>
      <w:r w:rsidRPr="00A2050E">
        <w:rPr>
          <w:rFonts w:ascii="Times New Roman" w:hAnsi="Times New Roman" w:cs="Times New Roman"/>
          <w:sz w:val="28"/>
          <w:szCs w:val="28"/>
        </w:rPr>
        <w:t> Н.</w:t>
      </w:r>
    </w:p>
    <w:p w:rsidR="00A2050E" w:rsidRDefault="00A2050E" w:rsidP="00A2050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3C8C">
        <w:rPr>
          <w:rFonts w:ascii="Times New Roman" w:hAnsi="Times New Roman" w:cs="Times New Roman"/>
          <w:i/>
          <w:sz w:val="28"/>
          <w:szCs w:val="28"/>
        </w:rPr>
        <w:t>(слайд №3)</w:t>
      </w:r>
      <w:r>
        <w:rPr>
          <w:rFonts w:ascii="Times New Roman" w:hAnsi="Times New Roman" w:cs="Times New Roman"/>
          <w:sz w:val="28"/>
          <w:szCs w:val="28"/>
        </w:rPr>
        <w:t xml:space="preserve"> На слайде установлены две гиперссылки. П</w:t>
      </w:r>
      <w:r w:rsidR="002D3C8C">
        <w:rPr>
          <w:rFonts w:ascii="Times New Roman" w:hAnsi="Times New Roman" w:cs="Times New Roman"/>
          <w:sz w:val="28"/>
          <w:szCs w:val="28"/>
        </w:rPr>
        <w:t>ри нажатии первой гиперссылки (портрет Ш.Кулона) выходим на слайд, где размещена краткая биография Ш.Кулона.</w:t>
      </w:r>
    </w:p>
    <w:p w:rsidR="002D3C8C" w:rsidRPr="002D3C8C" w:rsidRDefault="002D3C8C" w:rsidP="00A2050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D3C8C">
        <w:rPr>
          <w:rFonts w:ascii="Times New Roman" w:hAnsi="Times New Roman" w:cs="Times New Roman"/>
          <w:sz w:val="28"/>
          <w:szCs w:val="28"/>
        </w:rPr>
        <w:t xml:space="preserve">При нажатии на вторую гиперссылку выходим на модель опыта Кулона (из единой коллекции ЦОР сайт </w:t>
      </w:r>
      <w:r w:rsidRPr="00C33679">
        <w:rPr>
          <w:rFonts w:ascii="Times New Roman" w:hAnsi="Times New Roman" w:cs="Times New Roman"/>
          <w:sz w:val="28"/>
          <w:szCs w:val="28"/>
        </w:rPr>
        <w:t>http://school-collection.edu.ru/</w:t>
      </w:r>
      <w:r>
        <w:rPr>
          <w:rFonts w:ascii="Times New Roman" w:hAnsi="Times New Roman" w:cs="Times New Roman"/>
          <w:sz w:val="28"/>
          <w:szCs w:val="28"/>
        </w:rPr>
        <w:t xml:space="preserve">). Выбираем </w:t>
      </w:r>
    </w:p>
    <w:p w:rsidR="00A2050E" w:rsidRDefault="00A2050E" w:rsidP="00A2050E">
      <w:pPr>
        <w:pStyle w:val="a3"/>
        <w:ind w:left="0"/>
        <w:jc w:val="both"/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</w:rPr>
      </w:pPr>
      <w:r w:rsidRPr="002D3C8C">
        <w:rPr>
          <w:rStyle w:val="menu"/>
          <w:rFonts w:ascii="Times New Roman" w:hAnsi="Times New Roman" w:cs="Times New Roman"/>
          <w:b/>
          <w:bCs/>
          <w:i/>
          <w:color w:val="000000"/>
          <w:sz w:val="28"/>
          <w:szCs w:val="28"/>
        </w:rPr>
        <w:t>Эксперимент Кулона</w:t>
      </w:r>
      <w:r w:rsidRPr="002D3C8C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</w:rPr>
        <w:t>. В данном случае модель приближена к реальному эксперименту. Заряд центрального тела можно менять, используя заряженные тела вокруг. При щелчке по центральному заряженному телу, его заряд переносится на одно из тел в крутильных весах. Выбирая режим «Зависимость силы от заряда» экспериментатор может зафиксировать расстояние между заряженными шариками в установке. При дальнейшем изменении заряда одного из шариков меняться будет только сила взаимодействия (и сила скручивания нити соответственно), что будет отражаться как в окне вывода текущего значения силы.</w:t>
      </w:r>
    </w:p>
    <w:p w:rsidR="002D3C8C" w:rsidRDefault="002D3C8C" w:rsidP="00A2050E">
      <w:pPr>
        <w:pStyle w:val="a3"/>
        <w:ind w:left="0"/>
        <w:jc w:val="both"/>
        <w:rPr>
          <w:lang w:eastAsia="ru-RU"/>
        </w:rPr>
      </w:pPr>
      <w:r w:rsidRPr="002D3C8C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</w:rPr>
        <w:t>(слайд №4)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Закон Кулона.</w:t>
      </w:r>
      <w:r w:rsidRPr="002D3C8C">
        <w:rPr>
          <w:lang w:eastAsia="ru-RU"/>
        </w:rPr>
        <w:t xml:space="preserve"> </w:t>
      </w:r>
    </w:p>
    <w:p w:rsidR="002D3C8C" w:rsidRDefault="002D3C8C" w:rsidP="00A2050E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3C8C">
        <w:rPr>
          <w:rFonts w:ascii="Times New Roman" w:hAnsi="Times New Roman" w:cs="Times New Roman"/>
          <w:color w:val="000000"/>
          <w:sz w:val="28"/>
          <w:szCs w:val="28"/>
        </w:rPr>
        <w:object w:dxaOrig="7205" w:dyaOrig="5401">
          <v:shape id="_x0000_i1026" type="#_x0000_t75" style="width:274.5pt;height:205.5pt" o:ole="">
            <v:imagedata r:id="rId8" o:title=""/>
          </v:shape>
          <o:OLEObject Type="Embed" ProgID="PowerPoint.Slide.12" ShapeID="_x0000_i1026" DrawAspect="Content" ObjectID="_1629264539" r:id="rId9"/>
        </w:object>
      </w:r>
    </w:p>
    <w:p w:rsidR="002D3C8C" w:rsidRDefault="001A0D74" w:rsidP="00A2050E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Обращаем учащихся на сходство электрического и гравитационного взаимодействий (хотя между ними  существуют и глубокие различия).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Оба закона справедливы для точечных тел. Определение точечных зарядов дается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нажатие соответствующей гиперссылки. </w:t>
      </w:r>
    </w:p>
    <w:p w:rsidR="001A0D74" w:rsidRDefault="001A0D74" w:rsidP="00A2050E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нажатие гиперссылки «интересно» дается в сравнительной форме единица электрического заряда (в</w:t>
      </w:r>
      <w:r w:rsidRPr="001A0D74">
        <w:rPr>
          <w:rFonts w:ascii="Times New Roman" w:hAnsi="Times New Roman" w:cs="Times New Roman"/>
          <w:color w:val="000000"/>
          <w:sz w:val="28"/>
          <w:szCs w:val="28"/>
        </w:rPr>
        <w:t>елик ли заряд 1 кулон?</w:t>
      </w:r>
      <w:r>
        <w:rPr>
          <w:rFonts w:ascii="Times New Roman" w:hAnsi="Times New Roman" w:cs="Times New Roman"/>
          <w:color w:val="000000"/>
          <w:sz w:val="28"/>
          <w:szCs w:val="28"/>
        </w:rPr>
        <w:t>) и элементарный электрический заряд (в</w:t>
      </w:r>
      <w:r w:rsidRPr="001A0D74">
        <w:rPr>
          <w:rFonts w:ascii="Times New Roman" w:hAnsi="Times New Roman" w:cs="Times New Roman"/>
          <w:color w:val="000000"/>
          <w:sz w:val="28"/>
          <w:szCs w:val="28"/>
        </w:rPr>
        <w:t>елик ли заряд электрона?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1A0D74" w:rsidRDefault="001A0D74" w:rsidP="00A2050E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7658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(слайд №5).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Принцип суперпозиции</w:t>
      </w:r>
    </w:p>
    <w:p w:rsidR="001A0D74" w:rsidRDefault="001A0D74" w:rsidP="00A2050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A0D74">
        <w:rPr>
          <w:rFonts w:ascii="Times New Roman" w:hAnsi="Times New Roman" w:cs="Times New Roman"/>
          <w:sz w:val="28"/>
          <w:szCs w:val="28"/>
        </w:rPr>
        <w:object w:dxaOrig="7205" w:dyaOrig="5401">
          <v:shape id="_x0000_i1027" type="#_x0000_t75" style="width:265.5pt;height:198.75pt" o:ole="">
            <v:imagedata r:id="rId10" o:title=""/>
          </v:shape>
          <o:OLEObject Type="Embed" ProgID="PowerPoint.Slide.12" ShapeID="_x0000_i1027" DrawAspect="Content" ObjectID="_1629264540" r:id="rId11"/>
        </w:object>
      </w:r>
    </w:p>
    <w:p w:rsidR="001A0D74" w:rsidRDefault="001A0D74" w:rsidP="00A2050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7658">
        <w:rPr>
          <w:rFonts w:ascii="Times New Roman" w:hAnsi="Times New Roman" w:cs="Times New Roman"/>
          <w:i/>
          <w:sz w:val="28"/>
          <w:szCs w:val="28"/>
        </w:rPr>
        <w:t>(слайд №6)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7658">
        <w:rPr>
          <w:rFonts w:ascii="Times New Roman" w:hAnsi="Times New Roman" w:cs="Times New Roman"/>
          <w:sz w:val="28"/>
          <w:szCs w:val="28"/>
        </w:rPr>
        <w:t>Сравнительная таблица закона Кулона с законом всемирного тяготения</w:t>
      </w:r>
    </w:p>
    <w:p w:rsidR="00F17658" w:rsidRDefault="00F17658" w:rsidP="00A2050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7658">
        <w:rPr>
          <w:rFonts w:ascii="Times New Roman" w:hAnsi="Times New Roman" w:cs="Times New Roman"/>
          <w:sz w:val="28"/>
          <w:szCs w:val="28"/>
        </w:rPr>
        <w:object w:dxaOrig="7205" w:dyaOrig="5401">
          <v:shape id="_x0000_i1028" type="#_x0000_t75" style="width:267.75pt;height:201pt" o:ole="">
            <v:imagedata r:id="rId12" o:title=""/>
          </v:shape>
          <o:OLEObject Type="Embed" ProgID="PowerPoint.Slide.12" ShapeID="_x0000_i1028" DrawAspect="Content" ObjectID="_1629264541" r:id="rId13"/>
        </w:object>
      </w:r>
    </w:p>
    <w:p w:rsidR="00F17658" w:rsidRDefault="00F17658" w:rsidP="00A2050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17658" w:rsidRDefault="00F17658" w:rsidP="00A2050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Закрепляется новый материал решением задач</w:t>
      </w:r>
    </w:p>
    <w:p w:rsidR="00B639A7" w:rsidRPr="00F17658" w:rsidRDefault="00F17658" w:rsidP="00F176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7658">
        <w:rPr>
          <w:rFonts w:ascii="Times New Roman" w:hAnsi="Times New Roman" w:cs="Times New Roman"/>
          <w:sz w:val="28"/>
          <w:szCs w:val="28"/>
        </w:rPr>
        <w:t>Как изменится сила кулоновского взаимодействия двух точечных зарядов при увеличении каждого заряда в 3 раза, если расстояние между ними уменьшить в 2 раза?</w:t>
      </w:r>
    </w:p>
    <w:p w:rsidR="00B639A7" w:rsidRPr="00F17658" w:rsidRDefault="00F17658" w:rsidP="00F176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7658">
        <w:rPr>
          <w:rFonts w:ascii="Times New Roman" w:hAnsi="Times New Roman" w:cs="Times New Roman"/>
          <w:sz w:val="28"/>
          <w:szCs w:val="28"/>
        </w:rPr>
        <w:t>Сколько электронов надо «перенести» с одной  пылинки на другую, чтобы сила кулоновского притяжения между пылинками на расстоянии 1 см была равна 10мкН? (2,1·10</w:t>
      </w:r>
      <w:r w:rsidRPr="00F17658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F17658">
        <w:rPr>
          <w:rFonts w:ascii="Times New Roman" w:hAnsi="Times New Roman" w:cs="Times New Roman"/>
          <w:sz w:val="28"/>
          <w:szCs w:val="28"/>
        </w:rPr>
        <w:t>)</w:t>
      </w:r>
    </w:p>
    <w:p w:rsidR="00B639A7" w:rsidRPr="00F17658" w:rsidRDefault="00F17658" w:rsidP="00F176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7658">
        <w:rPr>
          <w:rFonts w:ascii="Times New Roman" w:hAnsi="Times New Roman" w:cs="Times New Roman"/>
          <w:sz w:val="28"/>
          <w:szCs w:val="28"/>
        </w:rPr>
        <w:t>На каком расстоянии заряды по 1 Кл каждый взаимодействовали бы с силой 1 Н в вакууме?</w:t>
      </w:r>
    </w:p>
    <w:p w:rsidR="00F17658" w:rsidRDefault="00F17658" w:rsidP="00A2050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 решаем задачи из самостоятельной работы</w:t>
      </w:r>
    </w:p>
    <w:p w:rsidR="00F17658" w:rsidRDefault="00F17658" w:rsidP="00A2050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17658">
        <w:rPr>
          <w:rFonts w:ascii="Times New Roman" w:hAnsi="Times New Roman" w:cs="Times New Roman"/>
          <w:sz w:val="28"/>
          <w:szCs w:val="28"/>
        </w:rPr>
        <w:object w:dxaOrig="7205" w:dyaOrig="5401">
          <v:shape id="_x0000_i1029" type="#_x0000_t75" style="width:243pt;height:182.25pt" o:ole="">
            <v:imagedata r:id="rId14" o:title=""/>
          </v:shape>
          <o:OLEObject Type="Embed" ProgID="PowerPoint.Slide.12" ShapeID="_x0000_i1029" DrawAspect="Content" ObjectID="_1629264542" r:id="rId15"/>
        </w:object>
      </w:r>
    </w:p>
    <w:p w:rsidR="00F17658" w:rsidRDefault="00F17658" w:rsidP="00A2050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17658" w:rsidRPr="002D3C8C" w:rsidRDefault="00C33679" w:rsidP="00A2050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задание: </w:t>
      </w:r>
      <w:r w:rsidR="00F17658" w:rsidRPr="00F17658">
        <w:rPr>
          <w:rFonts w:ascii="Times New Roman" w:hAnsi="Times New Roman" w:cs="Times New Roman"/>
          <w:sz w:val="28"/>
          <w:szCs w:val="28"/>
        </w:rPr>
        <w:t>§37</w:t>
      </w:r>
      <w:r>
        <w:rPr>
          <w:rFonts w:ascii="Times New Roman" w:hAnsi="Times New Roman" w:cs="Times New Roman"/>
          <w:sz w:val="28"/>
          <w:szCs w:val="28"/>
        </w:rPr>
        <w:t xml:space="preserve">, из задачника «Физика. 10 класс» </w:t>
      </w:r>
      <w:proofErr w:type="spellStart"/>
      <w:r>
        <w:rPr>
          <w:rFonts w:ascii="Times New Roman" w:hAnsi="Times New Roman" w:cs="Times New Roman"/>
          <w:sz w:val="28"/>
          <w:szCs w:val="28"/>
        </w:rPr>
        <w:t>Л.Э.Генденштейн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Л.А.Кирик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7658" w:rsidRPr="00F17658">
        <w:rPr>
          <w:rFonts w:ascii="Times New Roman" w:hAnsi="Times New Roman" w:cs="Times New Roman"/>
          <w:sz w:val="28"/>
          <w:szCs w:val="28"/>
        </w:rPr>
        <w:t xml:space="preserve"> №21(13,23,26,40)</w:t>
      </w:r>
    </w:p>
    <w:sectPr w:rsidR="00F17658" w:rsidRPr="002D3C8C" w:rsidSect="00EA7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40831"/>
    <w:multiLevelType w:val="hybridMultilevel"/>
    <w:tmpl w:val="F8C42944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3B975F0B"/>
    <w:multiLevelType w:val="hybridMultilevel"/>
    <w:tmpl w:val="D8F8463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58E1668F"/>
    <w:multiLevelType w:val="hybridMultilevel"/>
    <w:tmpl w:val="95B81E08"/>
    <w:lvl w:ilvl="0" w:tplc="625CF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3CF3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EC16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CAB2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8437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8A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5036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6E87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4AA5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3E35"/>
    <w:rsid w:val="00121253"/>
    <w:rsid w:val="001A0D74"/>
    <w:rsid w:val="002D3C8C"/>
    <w:rsid w:val="00433E35"/>
    <w:rsid w:val="00A2050E"/>
    <w:rsid w:val="00B121A3"/>
    <w:rsid w:val="00B639A7"/>
    <w:rsid w:val="00B75B36"/>
    <w:rsid w:val="00C33679"/>
    <w:rsid w:val="00EA7E25"/>
    <w:rsid w:val="00F1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3E35"/>
    <w:pPr>
      <w:ind w:left="720"/>
      <w:contextualSpacing/>
    </w:pPr>
  </w:style>
  <w:style w:type="character" w:customStyle="1" w:styleId="apple-style-span">
    <w:name w:val="apple-style-span"/>
    <w:basedOn w:val="a0"/>
    <w:rsid w:val="00A2050E"/>
  </w:style>
  <w:style w:type="character" w:customStyle="1" w:styleId="menu">
    <w:name w:val="menu"/>
    <w:basedOn w:val="a0"/>
    <w:rsid w:val="00A2050E"/>
  </w:style>
  <w:style w:type="character" w:styleId="a4">
    <w:name w:val="Hyperlink"/>
    <w:basedOn w:val="a0"/>
    <w:uiPriority w:val="99"/>
    <w:semiHidden/>
    <w:unhideWhenUsed/>
    <w:rsid w:val="002D3C8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2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3928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1106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0960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Отрадовская СОШ</cp:lastModifiedBy>
  <cp:revision>2</cp:revision>
  <dcterms:created xsi:type="dcterms:W3CDTF">2019-09-06T05:42:00Z</dcterms:created>
  <dcterms:modified xsi:type="dcterms:W3CDTF">2019-09-06T05:42:00Z</dcterms:modified>
</cp:coreProperties>
</file>