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98D7" w14:textId="77777777" w:rsidR="0056325C" w:rsidRPr="0056325C" w:rsidRDefault="0056325C" w:rsidP="0056325C">
      <w:pPr>
        <w:shd w:val="clear" w:color="auto" w:fill="FFFFFF"/>
        <w:spacing w:before="300" w:after="150" w:line="240" w:lineRule="auto"/>
        <w:jc w:val="center"/>
        <w:outlineLvl w:val="0"/>
        <w:rPr>
          <w:rFonts w:ascii="inherit" w:eastAsia="Times New Roman" w:hAnsi="inherit" w:cs="Times New Roman"/>
          <w:color w:val="333333"/>
          <w:kern w:val="36"/>
          <w:sz w:val="54"/>
          <w:szCs w:val="54"/>
          <w:lang w:eastAsia="ru-RU"/>
          <w14:ligatures w14:val="none"/>
        </w:rPr>
      </w:pPr>
      <w:r w:rsidRPr="0056325C">
        <w:rPr>
          <w:rFonts w:ascii="inherit" w:eastAsia="Times New Roman" w:hAnsi="inherit" w:cs="Times New Roman"/>
          <w:color w:val="333333"/>
          <w:kern w:val="36"/>
          <w:sz w:val="54"/>
          <w:szCs w:val="54"/>
          <w:lang w:eastAsia="ru-RU"/>
          <w14:ligatures w14:val="none"/>
        </w:rPr>
        <w:t>Основные сведения о ЕГЭ</w:t>
      </w:r>
    </w:p>
    <w:p w14:paraId="28D74873" w14:textId="77777777" w:rsidR="0056325C" w:rsidRPr="0056325C" w:rsidRDefault="0056325C" w:rsidP="0056325C">
      <w:pPr>
        <w:shd w:val="clear" w:color="auto" w:fill="FFFFFF"/>
        <w:spacing w:after="150" w:line="240" w:lineRule="auto"/>
        <w:jc w:val="center"/>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noProof/>
          <w:color w:val="333333"/>
          <w:kern w:val="0"/>
          <w:sz w:val="21"/>
          <w:szCs w:val="21"/>
          <w:lang w:eastAsia="ru-RU"/>
          <w14:ligatures w14:val="none"/>
        </w:rPr>
        <w:drawing>
          <wp:inline distT="0" distB="0" distL="0" distR="0" wp14:anchorId="5EF7B054" wp14:editId="333D8E50">
            <wp:extent cx="4537219" cy="3360378"/>
            <wp:effectExtent l="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4568" cy="3380634"/>
                    </a:xfrm>
                    <a:prstGeom prst="rect">
                      <a:avLst/>
                    </a:prstGeom>
                    <a:noFill/>
                    <a:ln>
                      <a:noFill/>
                    </a:ln>
                  </pic:spPr>
                </pic:pic>
              </a:graphicData>
            </a:graphic>
          </wp:inline>
        </w:drawing>
      </w:r>
    </w:p>
    <w:p w14:paraId="66031D2C" w14:textId="77777777" w:rsidR="0056325C" w:rsidRPr="0056325C" w:rsidRDefault="0056325C" w:rsidP="0056325C">
      <w:pPr>
        <w:shd w:val="clear" w:color="auto" w:fill="FFFFFF"/>
        <w:spacing w:after="150" w:line="240" w:lineRule="auto"/>
        <w:jc w:val="center"/>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008000"/>
          <w:kern w:val="0"/>
          <w:sz w:val="30"/>
          <w:szCs w:val="30"/>
          <w:lang w:eastAsia="ru-RU"/>
          <w14:ligatures w14:val="none"/>
        </w:rPr>
        <w:t>Основные сведения о ЕГЭ</w:t>
      </w:r>
    </w:p>
    <w:p w14:paraId="20830012"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w:t>
      </w:r>
    </w:p>
    <w:p w14:paraId="5CA6794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Единый государственный экзамен (ЕГЭ) — это форма государственной итоговой аттестации по образовательным программам среднего общего образования (ГИА).</w:t>
      </w:r>
      <w:r w:rsidRPr="0056325C">
        <w:rPr>
          <w:rFonts w:ascii="Helvetica" w:eastAsia="Times New Roman" w:hAnsi="Helvetica" w:cs="Times New Roman"/>
          <w:color w:val="333333"/>
          <w:kern w:val="0"/>
          <w:sz w:val="21"/>
          <w:szCs w:val="21"/>
          <w:lang w:eastAsia="ru-RU"/>
          <w14:ligatures w14:val="none"/>
        </w:rPr>
        <w:br/>
        <w:t>При проведении ЕГЭ используются контрольные измерительные материалы (</w:t>
      </w:r>
      <w:hyperlink r:id="rId6" w:history="1">
        <w:r w:rsidRPr="0056325C">
          <w:rPr>
            <w:rFonts w:ascii="Helvetica" w:eastAsia="Times New Roman" w:hAnsi="Helvetica" w:cs="Times New Roman"/>
            <w:color w:val="428BCA"/>
            <w:kern w:val="0"/>
            <w:sz w:val="21"/>
            <w:szCs w:val="21"/>
            <w:u w:val="single"/>
            <w:lang w:eastAsia="ru-RU"/>
            <w14:ligatures w14:val="none"/>
          </w:rPr>
          <w:t>КИМ</w:t>
        </w:r>
      </w:hyperlink>
      <w:r w:rsidRPr="0056325C">
        <w:rPr>
          <w:rFonts w:ascii="Helvetica" w:eastAsia="Times New Roman" w:hAnsi="Helvetica" w:cs="Times New Roman"/>
          <w:color w:val="333333"/>
          <w:kern w:val="0"/>
          <w:sz w:val="21"/>
          <w:szCs w:val="21"/>
          <w:lang w:eastAsia="ru-RU"/>
          <w14:ligatures w14:val="none"/>
        </w:rPr>
        <w:t>), представляющие собой комплексы заданий стандартизированной формы, а также специальные </w:t>
      </w:r>
      <w:hyperlink r:id="rId7" w:history="1">
        <w:r w:rsidRPr="0056325C">
          <w:rPr>
            <w:rFonts w:ascii="Helvetica" w:eastAsia="Times New Roman" w:hAnsi="Helvetica" w:cs="Times New Roman"/>
            <w:color w:val="428BCA"/>
            <w:kern w:val="0"/>
            <w:sz w:val="21"/>
            <w:szCs w:val="21"/>
            <w:u w:val="single"/>
            <w:lang w:eastAsia="ru-RU"/>
            <w14:ligatures w14:val="none"/>
          </w:rPr>
          <w:t>бланки</w:t>
        </w:r>
      </w:hyperlink>
      <w:r w:rsidRPr="0056325C">
        <w:rPr>
          <w:rFonts w:ascii="Helvetica" w:eastAsia="Times New Roman" w:hAnsi="Helvetica" w:cs="Times New Roman"/>
          <w:color w:val="333333"/>
          <w:kern w:val="0"/>
          <w:sz w:val="21"/>
          <w:szCs w:val="21"/>
          <w:lang w:eastAsia="ru-RU"/>
          <w14:ligatures w14:val="none"/>
        </w:rPr>
        <w:t> для оформления ответов на задания.</w:t>
      </w:r>
    </w:p>
    <w:p w14:paraId="798737E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ЕГЭ проводится письменно на русском языке (за исключением ЕГЭ по иностранным языкам).</w:t>
      </w:r>
      <w:r w:rsidRPr="0056325C">
        <w:rPr>
          <w:rFonts w:ascii="Helvetica" w:eastAsia="Times New Roman" w:hAnsi="Helvetica" w:cs="Times New Roman"/>
          <w:color w:val="333333"/>
          <w:kern w:val="0"/>
          <w:sz w:val="21"/>
          <w:szCs w:val="21"/>
          <w:lang w:eastAsia="ru-RU"/>
          <w14:ligatures w14:val="none"/>
        </w:rPr>
        <w:br/>
        <w:t>Для проведения ЕГЭ на территории Российской Федерации и за ее пределами предусматривается единое расписание экзаменов.</w:t>
      </w:r>
      <w:r w:rsidRPr="0056325C">
        <w:rPr>
          <w:rFonts w:ascii="Helvetica" w:eastAsia="Times New Roman" w:hAnsi="Helvetica" w:cs="Times New Roman"/>
          <w:color w:val="333333"/>
          <w:kern w:val="0"/>
          <w:sz w:val="21"/>
          <w:szCs w:val="21"/>
          <w:lang w:eastAsia="ru-RU"/>
          <w14:ligatures w14:val="none"/>
        </w:rPr>
        <w:br/>
        <w:t>На территории Российской Федерации ЕГЭ организуется и проводится </w:t>
      </w:r>
      <w:hyperlink r:id="rId8" w:history="1">
        <w:r w:rsidRPr="0056325C">
          <w:rPr>
            <w:rFonts w:ascii="Helvetica" w:eastAsia="Times New Roman" w:hAnsi="Helvetica" w:cs="Times New Roman"/>
            <w:color w:val="428BCA"/>
            <w:kern w:val="0"/>
            <w:sz w:val="21"/>
            <w:szCs w:val="21"/>
            <w:u w:val="single"/>
            <w:lang w:eastAsia="ru-RU"/>
            <w14:ligatures w14:val="none"/>
          </w:rPr>
          <w:t>Федеральной службой по надзору в сфере образования и науки (Рособрнадзором)</w:t>
        </w:r>
      </w:hyperlink>
      <w:r w:rsidRPr="0056325C">
        <w:rPr>
          <w:rFonts w:ascii="Helvetica" w:eastAsia="Times New Roman" w:hAnsi="Helvetica" w:cs="Times New Roman"/>
          <w:color w:val="333333"/>
          <w:kern w:val="0"/>
          <w:sz w:val="21"/>
          <w:szCs w:val="21"/>
          <w:lang w:eastAsia="ru-RU"/>
          <w14:ligatures w14:val="none"/>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14:paraId="5377E7E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w:t>
      </w:r>
    </w:p>
    <w:p w14:paraId="3A08DDF1"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УЧАСТНИКИ ЕГЭ</w:t>
      </w:r>
    </w:p>
    <w:p w14:paraId="0137298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56325C">
        <w:rPr>
          <w:rFonts w:ascii="Helvetica" w:eastAsia="Times New Roman" w:hAnsi="Helvetica" w:cs="Times New Roman"/>
          <w:color w:val="333333"/>
          <w:kern w:val="0"/>
          <w:sz w:val="21"/>
          <w:szCs w:val="21"/>
          <w:lang w:eastAsia="ru-RU"/>
          <w14:ligatures w14:val="none"/>
        </w:rPr>
        <w:br/>
        <w:t>Вправе добровольно сдавать ГИА в форме ЕГЭ:</w:t>
      </w:r>
    </w:p>
    <w:p w14:paraId="3C415572" w14:textId="77777777" w:rsidR="0056325C" w:rsidRPr="0056325C" w:rsidRDefault="0056325C" w:rsidP="0056325C">
      <w:pPr>
        <w:numPr>
          <w:ilvl w:val="0"/>
          <w:numId w:val="1"/>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14:paraId="3177C6BD" w14:textId="77777777" w:rsidR="0056325C" w:rsidRPr="0056325C" w:rsidRDefault="0056325C" w:rsidP="0056325C">
      <w:pPr>
        <w:numPr>
          <w:ilvl w:val="0"/>
          <w:numId w:val="1"/>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5B101B2C" w14:textId="77777777" w:rsidR="0056325C" w:rsidRPr="0056325C" w:rsidRDefault="0056325C" w:rsidP="0056325C">
      <w:pPr>
        <w:numPr>
          <w:ilvl w:val="0"/>
          <w:numId w:val="1"/>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14:paraId="13EF5103" w14:textId="77777777" w:rsidR="0056325C" w:rsidRPr="0056325C" w:rsidRDefault="0056325C" w:rsidP="0056325C">
      <w:pPr>
        <w:numPr>
          <w:ilvl w:val="0"/>
          <w:numId w:val="1"/>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по образовательным программам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14:paraId="5F03946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Имеют право участвовать в ЕГЭ:</w:t>
      </w:r>
    </w:p>
    <w:p w14:paraId="276091ED" w14:textId="77777777" w:rsidR="0056325C" w:rsidRPr="0056325C" w:rsidRDefault="0056325C" w:rsidP="0056325C">
      <w:pPr>
        <w:numPr>
          <w:ilvl w:val="0"/>
          <w:numId w:val="2"/>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14:paraId="3ECB0385" w14:textId="77777777" w:rsidR="0056325C" w:rsidRPr="0056325C" w:rsidRDefault="0056325C" w:rsidP="0056325C">
      <w:pPr>
        <w:numPr>
          <w:ilvl w:val="0"/>
          <w:numId w:val="2"/>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по образовательным программам среднего профессионального образования;</w:t>
      </w:r>
    </w:p>
    <w:p w14:paraId="0D52D7AB" w14:textId="77777777" w:rsidR="0056325C" w:rsidRPr="0056325C" w:rsidRDefault="0056325C" w:rsidP="0056325C">
      <w:pPr>
        <w:numPr>
          <w:ilvl w:val="0"/>
          <w:numId w:val="2"/>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14:paraId="3E28602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14:paraId="2DFCEE37"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ПРЕДМЕТЫ ЕГЭ</w:t>
      </w:r>
    </w:p>
    <w:p w14:paraId="5B4B831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ЕГЭ проводится по 15 общеобразовательным предметам:</w:t>
      </w:r>
    </w:p>
    <w:p w14:paraId="7AF17574"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Русский язык</w:t>
      </w:r>
    </w:p>
    <w:p w14:paraId="1C33CA65"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Математика (базовая или профильная)</w:t>
      </w:r>
    </w:p>
    <w:p w14:paraId="09E843DC"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Физика</w:t>
      </w:r>
    </w:p>
    <w:p w14:paraId="2E80071F"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Химия</w:t>
      </w:r>
    </w:p>
    <w:p w14:paraId="009DEC95"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История</w:t>
      </w:r>
    </w:p>
    <w:p w14:paraId="4589CC12"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Обществознание</w:t>
      </w:r>
    </w:p>
    <w:p w14:paraId="5266B45E"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Информатика и информационно-коммуникационные технологии (ИКТ)</w:t>
      </w:r>
    </w:p>
    <w:p w14:paraId="492259AF"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Биология</w:t>
      </w:r>
    </w:p>
    <w:p w14:paraId="45D758C1"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География</w:t>
      </w:r>
    </w:p>
    <w:p w14:paraId="7174B735"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Иностранные языки (английский, немецкий, французский, испанский и китайский языки)</w:t>
      </w:r>
    </w:p>
    <w:p w14:paraId="25A556F4" w14:textId="77777777" w:rsidR="0056325C" w:rsidRPr="0056325C" w:rsidRDefault="0056325C" w:rsidP="0056325C">
      <w:pPr>
        <w:numPr>
          <w:ilvl w:val="0"/>
          <w:numId w:val="3"/>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Литература</w:t>
      </w:r>
    </w:p>
    <w:p w14:paraId="53059B4B"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xml:space="preserve">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w:t>
      </w:r>
      <w:r w:rsidRPr="0056325C">
        <w:rPr>
          <w:rFonts w:ascii="Helvetica" w:eastAsia="Times New Roman" w:hAnsi="Helvetica" w:cs="Times New Roman"/>
          <w:color w:val="333333"/>
          <w:kern w:val="0"/>
          <w:sz w:val="21"/>
          <w:szCs w:val="21"/>
          <w:lang w:eastAsia="ru-RU"/>
          <w14:ligatures w14:val="none"/>
        </w:rPr>
        <w:lastRenderedPageBreak/>
        <w:t>выпускники сдают на добровольной основе по своему выбору для поступления в образовательные организации высшего образования.</w:t>
      </w:r>
      <w:r w:rsidRPr="0056325C">
        <w:rPr>
          <w:rFonts w:ascii="Helvetica" w:eastAsia="Times New Roman" w:hAnsi="Helvetica" w:cs="Times New Roman"/>
          <w:color w:val="333333"/>
          <w:kern w:val="0"/>
          <w:sz w:val="21"/>
          <w:szCs w:val="21"/>
          <w:lang w:eastAsia="ru-RU"/>
          <w14:ligatures w14:val="none"/>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w:t>
      </w:r>
      <w:r w:rsidRPr="0056325C">
        <w:rPr>
          <w:rFonts w:ascii="Helvetica" w:eastAsia="Times New Roman" w:hAnsi="Helvetica" w:cs="Times New Roman"/>
          <w:color w:val="333333"/>
          <w:kern w:val="0"/>
          <w:sz w:val="21"/>
          <w:szCs w:val="21"/>
          <w:lang w:eastAsia="ru-RU"/>
          <w14:ligatures w14:val="none"/>
        </w:rPr>
        <w:br/>
        <w:t> </w:t>
      </w:r>
    </w:p>
    <w:p w14:paraId="19235F1F"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bookmarkStart w:id="0" w:name="_GoBack"/>
      <w:bookmarkEnd w:id="0"/>
      <w:r w:rsidRPr="0056325C">
        <w:rPr>
          <w:rFonts w:ascii="Helvetica" w:eastAsia="Times New Roman" w:hAnsi="Helvetica" w:cs="Times New Roman"/>
          <w:b/>
          <w:bCs/>
          <w:color w:val="FF0000"/>
          <w:kern w:val="0"/>
          <w:sz w:val="21"/>
          <w:szCs w:val="21"/>
          <w:lang w:eastAsia="ru-RU"/>
          <w14:ligatures w14:val="none"/>
        </w:rPr>
        <w:t>СРОКИ ПРОВЕДЕНИЯ ЕГЭ</w:t>
      </w:r>
    </w:p>
    <w:p w14:paraId="7D04D7B0"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14:paraId="3DD37A51"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ЗАДАНИЯ ЕГЭ</w:t>
      </w:r>
    </w:p>
    <w:p w14:paraId="7508472B"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56325C">
        <w:rPr>
          <w:rFonts w:ascii="Helvetica" w:eastAsia="Times New Roman" w:hAnsi="Helvetica" w:cs="Times New Roman"/>
          <w:color w:val="333333"/>
          <w:kern w:val="0"/>
          <w:sz w:val="21"/>
          <w:szCs w:val="21"/>
          <w:lang w:eastAsia="ru-RU"/>
          <w14:ligatures w14:val="none"/>
        </w:rPr>
        <w:br/>
      </w:r>
      <w:hyperlink r:id="rId9" w:history="1">
        <w:r w:rsidRPr="0056325C">
          <w:rPr>
            <w:rFonts w:ascii="Helvetica" w:eastAsia="Times New Roman" w:hAnsi="Helvetica" w:cs="Times New Roman"/>
            <w:color w:val="428BCA"/>
            <w:kern w:val="0"/>
            <w:sz w:val="21"/>
            <w:szCs w:val="21"/>
            <w:u w:val="single"/>
            <w:lang w:eastAsia="ru-RU"/>
            <w14:ligatures w14:val="none"/>
          </w:rPr>
          <w:t>КИМ</w:t>
        </w:r>
      </w:hyperlink>
      <w:r w:rsidRPr="0056325C">
        <w:rPr>
          <w:rFonts w:ascii="Helvetica" w:eastAsia="Times New Roman" w:hAnsi="Helvetica" w:cs="Times New Roman"/>
          <w:color w:val="333333"/>
          <w:kern w:val="0"/>
          <w:sz w:val="21"/>
          <w:szCs w:val="21"/>
          <w:lang w:eastAsia="ru-RU"/>
          <w14:ligatures w14:val="none"/>
        </w:rPr>
        <w:t> разрабатываются </w:t>
      </w:r>
      <w:hyperlink r:id="rId10" w:history="1">
        <w:r w:rsidRPr="0056325C">
          <w:rPr>
            <w:rFonts w:ascii="Helvetica" w:eastAsia="Times New Roman" w:hAnsi="Helvetica" w:cs="Times New Roman"/>
            <w:color w:val="428BCA"/>
            <w:kern w:val="0"/>
            <w:sz w:val="21"/>
            <w:szCs w:val="21"/>
            <w:u w:val="single"/>
            <w:lang w:eastAsia="ru-RU"/>
            <w14:ligatures w14:val="none"/>
          </w:rPr>
          <w:t>Федеральным институтом педагогических измерений (ФИПИ)</w:t>
        </w:r>
      </w:hyperlink>
      <w:r w:rsidRPr="0056325C">
        <w:rPr>
          <w:rFonts w:ascii="Helvetica" w:eastAsia="Times New Roman" w:hAnsi="Helvetica" w:cs="Times New Roman"/>
          <w:color w:val="333333"/>
          <w:kern w:val="0"/>
          <w:sz w:val="21"/>
          <w:szCs w:val="21"/>
          <w:lang w:eastAsia="ru-RU"/>
          <w14:ligatures w14:val="none"/>
        </w:rPr>
        <w:t>.</w:t>
      </w:r>
      <w:r w:rsidRPr="0056325C">
        <w:rPr>
          <w:rFonts w:ascii="Helvetica" w:eastAsia="Times New Roman" w:hAnsi="Helvetica" w:cs="Times New Roman"/>
          <w:color w:val="333333"/>
          <w:kern w:val="0"/>
          <w:sz w:val="21"/>
          <w:szCs w:val="21"/>
          <w:lang w:eastAsia="ru-RU"/>
          <w14:ligatures w14:val="none"/>
        </w:rPr>
        <w:br/>
        <w:t>С документами, регламентирующими структуру и содержание </w:t>
      </w:r>
      <w:hyperlink r:id="rId11" w:history="1">
        <w:r w:rsidRPr="0056325C">
          <w:rPr>
            <w:rFonts w:ascii="Helvetica" w:eastAsia="Times New Roman" w:hAnsi="Helvetica" w:cs="Times New Roman"/>
            <w:color w:val="428BCA"/>
            <w:kern w:val="0"/>
            <w:sz w:val="21"/>
            <w:szCs w:val="21"/>
            <w:u w:val="single"/>
            <w:lang w:eastAsia="ru-RU"/>
            <w14:ligatures w14:val="none"/>
          </w:rPr>
          <w:t>КИМ</w:t>
        </w:r>
      </w:hyperlink>
      <w:r w:rsidRPr="0056325C">
        <w:rPr>
          <w:rFonts w:ascii="Helvetica" w:eastAsia="Times New Roman" w:hAnsi="Helvetica" w:cs="Times New Roman"/>
          <w:color w:val="333333"/>
          <w:kern w:val="0"/>
          <w:sz w:val="21"/>
          <w:szCs w:val="21"/>
          <w:lang w:eastAsia="ru-RU"/>
          <w14:ligatures w14:val="none"/>
        </w:rPr>
        <w:t> (кодификаторами, спецификациями), а также с демонстрационными вариантами ЕГЭ по каждому предмету, можно ознакомиться в разделе «</w:t>
      </w:r>
      <w:hyperlink r:id="rId12" w:history="1">
        <w:r w:rsidRPr="0056325C">
          <w:rPr>
            <w:rFonts w:ascii="Helvetica" w:eastAsia="Times New Roman" w:hAnsi="Helvetica" w:cs="Times New Roman"/>
            <w:color w:val="428BCA"/>
            <w:kern w:val="0"/>
            <w:sz w:val="21"/>
            <w:szCs w:val="21"/>
            <w:u w:val="single"/>
            <w:lang w:eastAsia="ru-RU"/>
            <w14:ligatures w14:val="none"/>
          </w:rPr>
          <w:t>Демонстрационные варианты ЕГЭ</w:t>
        </w:r>
      </w:hyperlink>
      <w:r w:rsidRPr="0056325C">
        <w:rPr>
          <w:rFonts w:ascii="Helvetica" w:eastAsia="Times New Roman" w:hAnsi="Helvetica" w:cs="Times New Roman"/>
          <w:color w:val="333333"/>
          <w:kern w:val="0"/>
          <w:sz w:val="21"/>
          <w:szCs w:val="21"/>
          <w:lang w:eastAsia="ru-RU"/>
          <w14:ligatures w14:val="none"/>
        </w:rPr>
        <w:t>».</w:t>
      </w:r>
      <w:r w:rsidRPr="0056325C">
        <w:rPr>
          <w:rFonts w:ascii="Helvetica" w:eastAsia="Times New Roman" w:hAnsi="Helvetica" w:cs="Times New Roman"/>
          <w:color w:val="333333"/>
          <w:kern w:val="0"/>
          <w:sz w:val="21"/>
          <w:szCs w:val="21"/>
          <w:lang w:eastAsia="ru-RU"/>
          <w14:ligatures w14:val="none"/>
        </w:rPr>
        <w:br/>
      </w:r>
      <w:hyperlink r:id="rId13" w:history="1">
        <w:r w:rsidRPr="0056325C">
          <w:rPr>
            <w:rFonts w:ascii="Helvetica" w:eastAsia="Times New Roman" w:hAnsi="Helvetica" w:cs="Times New Roman"/>
            <w:color w:val="428BCA"/>
            <w:kern w:val="0"/>
            <w:sz w:val="21"/>
            <w:szCs w:val="21"/>
            <w:u w:val="single"/>
            <w:lang w:eastAsia="ru-RU"/>
            <w14:ligatures w14:val="none"/>
          </w:rPr>
          <w:t>КИМ</w:t>
        </w:r>
      </w:hyperlink>
      <w:r w:rsidRPr="0056325C">
        <w:rPr>
          <w:rFonts w:ascii="Helvetica" w:eastAsia="Times New Roman" w:hAnsi="Helvetica" w:cs="Times New Roman"/>
          <w:color w:val="333333"/>
          <w:kern w:val="0"/>
          <w:sz w:val="21"/>
          <w:szCs w:val="21"/>
          <w:lang w:eastAsia="ru-RU"/>
          <w14:ligatures w14:val="none"/>
        </w:rPr>
        <w:t> включают в себя задания с кратким и развернутым ответами.</w:t>
      </w:r>
      <w:r w:rsidRPr="0056325C">
        <w:rPr>
          <w:rFonts w:ascii="Helvetica" w:eastAsia="Times New Roman" w:hAnsi="Helvetica" w:cs="Times New Roman"/>
          <w:color w:val="333333"/>
          <w:kern w:val="0"/>
          <w:sz w:val="21"/>
          <w:szCs w:val="21"/>
          <w:lang w:eastAsia="ru-RU"/>
          <w14:ligatures w14:val="none"/>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p>
    <w:p w14:paraId="599F4357"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НА ЕГЭ ЗАПРЕЩЕНО:</w:t>
      </w:r>
    </w:p>
    <w:p w14:paraId="4DE7513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а) участникам экзамена:</w:t>
      </w:r>
      <w:r w:rsidRPr="0056325C">
        <w:rPr>
          <w:rFonts w:ascii="Helvetica" w:eastAsia="Times New Roman" w:hAnsi="Helvetica" w:cs="Times New Roman"/>
          <w:color w:val="333333"/>
          <w:kern w:val="0"/>
          <w:sz w:val="21"/>
          <w:szCs w:val="21"/>
          <w:lang w:eastAsia="ru-RU"/>
          <w14:ligatures w14:val="none"/>
        </w:rPr>
        <w:br/>
        <w:t>общаться друг с другом;</w:t>
      </w:r>
      <w:r w:rsidRPr="0056325C">
        <w:rPr>
          <w:rFonts w:ascii="Helvetica" w:eastAsia="Times New Roman" w:hAnsi="Helvetica" w:cs="Times New Roman"/>
          <w:color w:val="333333"/>
          <w:kern w:val="0"/>
          <w:sz w:val="21"/>
          <w:szCs w:val="21"/>
          <w:lang w:eastAsia="ru-RU"/>
          <w14:ligatures w14:val="none"/>
        </w:rPr>
        <w:br/>
        <w:t>свободно перемещаться по аудитории и ППЭ;</w:t>
      </w:r>
      <w:r w:rsidRPr="0056325C">
        <w:rPr>
          <w:rFonts w:ascii="Helvetica" w:eastAsia="Times New Roman" w:hAnsi="Helvetica" w:cs="Times New Roman"/>
          <w:color w:val="333333"/>
          <w:kern w:val="0"/>
          <w:sz w:val="21"/>
          <w:szCs w:val="21"/>
          <w:lang w:eastAsia="ru-RU"/>
          <w14:ligatures w14:val="none"/>
        </w:rPr>
        <w:b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6325C">
        <w:rPr>
          <w:rFonts w:ascii="Helvetica" w:eastAsia="Times New Roman" w:hAnsi="Helvetica" w:cs="Times New Roman"/>
          <w:color w:val="333333"/>
          <w:kern w:val="0"/>
          <w:sz w:val="21"/>
          <w:szCs w:val="21"/>
          <w:lang w:eastAsia="ru-RU"/>
          <w14:ligatures w14:val="none"/>
        </w:rPr>
        <w:br/>
        <w:t>б) организаторам, ассистентам, медицинским работникам, техническим специалистам, экзаменаторам-собеседникам – иметь при себе средства связи;</w:t>
      </w:r>
      <w:r w:rsidRPr="0056325C">
        <w:rPr>
          <w:rFonts w:ascii="Helvetica" w:eastAsia="Times New Roman" w:hAnsi="Helvetica" w:cs="Times New Roman"/>
          <w:color w:val="333333"/>
          <w:kern w:val="0"/>
          <w:sz w:val="21"/>
          <w:szCs w:val="21"/>
          <w:lang w:eastAsia="ru-RU"/>
          <w14:ligatures w14:val="none"/>
        </w:rPr>
        <w:br/>
        <w:t>в) членам временного коллектива, лицам, направленным в ППЭ по решению Рособрнадзора,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6325C">
        <w:rPr>
          <w:rFonts w:ascii="Helvetica" w:eastAsia="Times New Roman" w:hAnsi="Helvetica" w:cs="Times New Roman"/>
          <w:color w:val="333333"/>
          <w:kern w:val="0"/>
          <w:sz w:val="21"/>
          <w:szCs w:val="21"/>
          <w:lang w:eastAsia="ru-RU"/>
          <w14:ligatures w14:val="none"/>
        </w:rPr>
        <w:b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r w:rsidRPr="0056325C">
        <w:rPr>
          <w:rFonts w:ascii="Helvetica" w:eastAsia="Times New Roman" w:hAnsi="Helvetica" w:cs="Times New Roman"/>
          <w:color w:val="333333"/>
          <w:kern w:val="0"/>
          <w:sz w:val="21"/>
          <w:szCs w:val="21"/>
          <w:lang w:eastAsia="ru-RU"/>
          <w14:ligatures w14:val="none"/>
        </w:rPr>
        <w:br/>
        <w:t>Важно!</w:t>
      </w:r>
      <w:r w:rsidRPr="0056325C">
        <w:rPr>
          <w:rFonts w:ascii="Helvetica" w:eastAsia="Times New Roman" w:hAnsi="Helvetica" w:cs="Times New Roman"/>
          <w:color w:val="333333"/>
          <w:kern w:val="0"/>
          <w:sz w:val="21"/>
          <w:szCs w:val="21"/>
          <w:lang w:eastAsia="ru-RU"/>
          <w14:ligatures w14:val="none"/>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Pr="0056325C">
        <w:rPr>
          <w:rFonts w:ascii="Helvetica" w:eastAsia="Times New Roman" w:hAnsi="Helvetica" w:cs="Times New Roman"/>
          <w:color w:val="333333"/>
          <w:kern w:val="0"/>
          <w:sz w:val="21"/>
          <w:szCs w:val="21"/>
          <w:lang w:eastAsia="ru-RU"/>
          <w14:ligatures w14:val="none"/>
        </w:rPr>
        <w:br/>
        <w:t>Факт опубликования КИМ в Интернет свидетельствует о наличии признаков следующих правонарушений:</w:t>
      </w:r>
      <w:r w:rsidRPr="0056325C">
        <w:rPr>
          <w:rFonts w:ascii="Helvetica" w:eastAsia="Times New Roman" w:hAnsi="Helvetica" w:cs="Times New Roman"/>
          <w:color w:val="333333"/>
          <w:kern w:val="0"/>
          <w:sz w:val="21"/>
          <w:szCs w:val="21"/>
          <w:lang w:eastAsia="ru-RU"/>
          <w14:ligatures w14:val="none"/>
        </w:rPr>
        <w:br/>
        <w:t>1.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w:t>
      </w:r>
      <w:r w:rsidRPr="0056325C">
        <w:rPr>
          <w:rFonts w:ascii="Helvetica" w:eastAsia="Times New Roman" w:hAnsi="Helvetica" w:cs="Times New Roman"/>
          <w:color w:val="333333"/>
          <w:kern w:val="0"/>
          <w:sz w:val="21"/>
          <w:szCs w:val="21"/>
          <w:lang w:eastAsia="ru-RU"/>
          <w14:ligatures w14:val="none"/>
        </w:rPr>
        <w:br/>
        <w:t xml:space="preserve">2. Нарушение установленного законодательством Российской Федерации в области </w:t>
      </w:r>
      <w:r w:rsidRPr="0056325C">
        <w:rPr>
          <w:rFonts w:ascii="Helvetica" w:eastAsia="Times New Roman" w:hAnsi="Helvetica" w:cs="Times New Roman"/>
          <w:color w:val="333333"/>
          <w:kern w:val="0"/>
          <w:sz w:val="21"/>
          <w:szCs w:val="21"/>
          <w:lang w:eastAsia="ru-RU"/>
          <w14:ligatures w14:val="none"/>
        </w:rPr>
        <w:lastRenderedPageBreak/>
        <w:t>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14:paraId="3E23D1C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РЕЗУЛЬТАТЫ ЕГЭ</w:t>
      </w:r>
    </w:p>
    <w:p w14:paraId="7F335924"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При проведении ГИА в форме ЕГЭ (за исключением ЕГЭ по математике базового уровня) используется стобалльная система оценки.</w:t>
      </w:r>
      <w:r w:rsidRPr="0056325C">
        <w:rPr>
          <w:rFonts w:ascii="Helvetica" w:eastAsia="Times New Roman" w:hAnsi="Helvetica" w:cs="Times New Roman"/>
          <w:color w:val="333333"/>
          <w:kern w:val="0"/>
          <w:sz w:val="21"/>
          <w:szCs w:val="21"/>
          <w:lang w:eastAsia="ru-RU"/>
          <w14:ligatures w14:val="none"/>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56325C">
        <w:rPr>
          <w:rFonts w:ascii="Helvetica" w:eastAsia="Times New Roman" w:hAnsi="Helvetica" w:cs="Times New Roman"/>
          <w:color w:val="333333"/>
          <w:kern w:val="0"/>
          <w:sz w:val="21"/>
          <w:szCs w:val="21"/>
          <w:lang w:eastAsia="ru-RU"/>
          <w14:ligatures w14:val="none"/>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56325C">
        <w:rPr>
          <w:rFonts w:ascii="Helvetica" w:eastAsia="Times New Roman" w:hAnsi="Helvetica" w:cs="Times New Roman"/>
          <w:color w:val="333333"/>
          <w:kern w:val="0"/>
          <w:sz w:val="21"/>
          <w:szCs w:val="21"/>
          <w:lang w:eastAsia="ru-RU"/>
          <w14:ligatures w14:val="none"/>
        </w:rPr>
        <w:br/>
        <w:t>Утверждение результатов ЕГЭ осуществляется в течение 1 рабочего дня с момента получения результатов проверки экзаменационных работ.</w:t>
      </w:r>
      <w:r w:rsidRPr="0056325C">
        <w:rPr>
          <w:rFonts w:ascii="Helvetica" w:eastAsia="Times New Roman" w:hAnsi="Helvetica" w:cs="Times New Roman"/>
          <w:color w:val="333333"/>
          <w:kern w:val="0"/>
          <w:sz w:val="21"/>
          <w:szCs w:val="21"/>
          <w:lang w:eastAsia="ru-RU"/>
          <w14:ligatures w14:val="none"/>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sidRPr="0056325C">
        <w:rPr>
          <w:rFonts w:ascii="Helvetica" w:eastAsia="Times New Roman" w:hAnsi="Helvetica" w:cs="Times New Roman"/>
          <w:color w:val="333333"/>
          <w:kern w:val="0"/>
          <w:sz w:val="21"/>
          <w:szCs w:val="21"/>
          <w:lang w:eastAsia="ru-RU"/>
          <w14:ligatures w14:val="none"/>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sidRPr="0056325C">
        <w:rPr>
          <w:rFonts w:ascii="Helvetica" w:eastAsia="Times New Roman" w:hAnsi="Helvetica" w:cs="Times New Roman"/>
          <w:color w:val="333333"/>
          <w:kern w:val="0"/>
          <w:sz w:val="21"/>
          <w:szCs w:val="21"/>
          <w:lang w:eastAsia="ru-RU"/>
          <w14:ligatures w14:val="none"/>
        </w:rPr>
        <w:br/>
      </w:r>
      <w:r w:rsidRPr="0056325C">
        <w:rPr>
          <w:rFonts w:ascii="Helvetica" w:eastAsia="Times New Roman" w:hAnsi="Helvetica" w:cs="Times New Roman"/>
          <w:color w:val="333333"/>
          <w:kern w:val="0"/>
          <w:sz w:val="21"/>
          <w:szCs w:val="21"/>
          <w:lang w:eastAsia="ru-RU"/>
          <w14:ligatures w14:val="none"/>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56325C">
        <w:rPr>
          <w:rFonts w:ascii="Helvetica" w:eastAsia="Times New Roman" w:hAnsi="Helvetica" w:cs="Times New Roman"/>
          <w:color w:val="333333"/>
          <w:kern w:val="0"/>
          <w:sz w:val="21"/>
          <w:szCs w:val="21"/>
          <w:lang w:eastAsia="ru-RU"/>
          <w14:ligatures w14:val="none"/>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r w:rsidRPr="0056325C">
        <w:rPr>
          <w:rFonts w:ascii="Helvetica" w:eastAsia="Times New Roman" w:hAnsi="Helvetica" w:cs="Times New Roman"/>
          <w:color w:val="333333"/>
          <w:kern w:val="0"/>
          <w:sz w:val="21"/>
          <w:szCs w:val="21"/>
          <w:lang w:eastAsia="ru-RU"/>
          <w14:ligatures w14:val="none"/>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r w:rsidRPr="0056325C">
        <w:rPr>
          <w:rFonts w:ascii="Helvetica" w:eastAsia="Times New Roman" w:hAnsi="Helvetica" w:cs="Times New Roman"/>
          <w:color w:val="333333"/>
          <w:kern w:val="0"/>
          <w:sz w:val="21"/>
          <w:szCs w:val="21"/>
          <w:lang w:eastAsia="ru-RU"/>
          <w14:ligatures w14:val="none"/>
        </w:rPr>
        <w:br/>
      </w:r>
      <w:r w:rsidRPr="0056325C">
        <w:rPr>
          <w:rFonts w:ascii="Helvetica" w:eastAsia="Times New Roman" w:hAnsi="Helvetica" w:cs="Times New Roman"/>
          <w:color w:val="333333"/>
          <w:kern w:val="0"/>
          <w:sz w:val="21"/>
          <w:szCs w:val="21"/>
          <w:lang w:eastAsia="ru-RU"/>
          <w14:ligatures w14:val="none"/>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56325C">
        <w:rPr>
          <w:rFonts w:ascii="Helvetica" w:eastAsia="Times New Roman" w:hAnsi="Helvetica" w:cs="Times New Roman"/>
          <w:color w:val="333333"/>
          <w:kern w:val="0"/>
          <w:sz w:val="21"/>
          <w:szCs w:val="21"/>
          <w:lang w:eastAsia="ru-RU"/>
          <w14:ligatures w14:val="none"/>
        </w:rPr>
        <w:br/>
        <w:t>Срок действия результатов - 4 года, следующих за годом получения таких результатов.</w:t>
      </w:r>
    </w:p>
    <w:p w14:paraId="6FEFAD77"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НЕУДОВЛЕТВОРИТЕЛЬНЫЙ РЕЗУЛЬТАТ </w:t>
      </w:r>
    </w:p>
    <w:p w14:paraId="58DEA3F1"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p>
    <w:p w14:paraId="70443C2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 случае если участник ЕГЭ (все категории) не получает минимального количества баллов ЕГЭ по предметам по выбору, пересдача ЕГЭ для таких участников ЕГЭ предусмотрена в следующем году.</w:t>
      </w:r>
      <w:r w:rsidRPr="0056325C">
        <w:rPr>
          <w:rFonts w:ascii="Helvetica" w:eastAsia="Times New Roman" w:hAnsi="Helvetica" w:cs="Times New Roman"/>
          <w:color w:val="333333"/>
          <w:kern w:val="0"/>
          <w:sz w:val="21"/>
          <w:szCs w:val="21"/>
          <w:lang w:eastAsia="ru-RU"/>
          <w14:ligatures w14:val="none"/>
        </w:rPr>
        <w:br/>
      </w:r>
      <w:r w:rsidRPr="0056325C">
        <w:rPr>
          <w:rFonts w:ascii="Helvetica" w:eastAsia="Times New Roman" w:hAnsi="Helvetica" w:cs="Times New Roman"/>
          <w:color w:val="333333"/>
          <w:kern w:val="0"/>
          <w:sz w:val="21"/>
          <w:szCs w:val="21"/>
          <w:lang w:eastAsia="ru-RU"/>
          <w14:ligatures w14:val="none"/>
        </w:rPr>
        <w:br/>
        <w:t> </w:t>
      </w:r>
    </w:p>
    <w:p w14:paraId="04C56C3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008000"/>
          <w:kern w:val="0"/>
          <w:sz w:val="21"/>
          <w:szCs w:val="21"/>
          <w:lang w:eastAsia="ru-RU"/>
          <w14:ligatures w14:val="none"/>
        </w:rPr>
        <w:t>Приём заявлений на участие в Государственной итоговой аттестации по программам среднего общего образования до 1 февраля 2025 года включительно</w:t>
      </w:r>
    </w:p>
    <w:p w14:paraId="24D4E96C"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Местом регистрации заявлений на сдачу ЕГЭ для выпускников прошлых лет на территории Азовского района определён Азовский районный отдел образования.</w:t>
      </w:r>
    </w:p>
    <w:p w14:paraId="170BA89B"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(ГИА) в образовательную организацию, в которой они осваивают образовательные программы среднего общего образования.</w:t>
      </w:r>
    </w:p>
    <w:p w14:paraId="35500A04"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Для регистрации на участие в ЕГЭ необходимо предъявить следующие документы:</w:t>
      </w:r>
    </w:p>
    <w:p w14:paraId="5A9D0EC6" w14:textId="77777777" w:rsidR="0056325C" w:rsidRPr="0056325C" w:rsidRDefault="0056325C" w:rsidP="0056325C">
      <w:pPr>
        <w:numPr>
          <w:ilvl w:val="0"/>
          <w:numId w:val="4"/>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lastRenderedPageBreak/>
        <w:t>паспорт гражданина Российской Федерации или другой документ, удостоверяющий личность, в соответствии с законодательством;</w:t>
      </w:r>
    </w:p>
    <w:p w14:paraId="564C9B2B" w14:textId="77777777" w:rsidR="0056325C" w:rsidRPr="0056325C" w:rsidRDefault="0056325C" w:rsidP="0056325C">
      <w:pPr>
        <w:numPr>
          <w:ilvl w:val="0"/>
          <w:numId w:val="4"/>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оригиналы документов об образовании или заверенные копии документов об образовании (при необходимости-с переводом с иностранного языка);</w:t>
      </w:r>
    </w:p>
    <w:p w14:paraId="53E9A746" w14:textId="77777777" w:rsidR="0056325C" w:rsidRPr="0056325C" w:rsidRDefault="0056325C" w:rsidP="0056325C">
      <w:pPr>
        <w:numPr>
          <w:ilvl w:val="0"/>
          <w:numId w:val="4"/>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СНИЛС (при наличии).</w:t>
      </w:r>
    </w:p>
    <w:p w14:paraId="45C2FC6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Участники ЕГЭ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w:t>
      </w:r>
    </w:p>
    <w:p w14:paraId="645AACD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 случае невозможности регистрации на участие в ЕГЭ самим участником заявление могут подать его родители (законные представители) на основании документа, удостоверяющего их личность, или уполномоченные лица на основании документа, удостоверяющего их личность, и оформленной в установленном порядке доверенности.</w:t>
      </w:r>
    </w:p>
    <w:p w14:paraId="05A5029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Кроме того, выпускники прошлых лет могут сдавать ЕГЭ по своему желанию в любом субъекте Российской Федерации независимо от места проживания.</w:t>
      </w:r>
    </w:p>
    <w:p w14:paraId="2660BF22"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Обращаем внимание, что для выпускников прошлых лет (тех, кто уже имеет аттестат о среднем общем образовании или диплом) проведение ЕГЭ предусмотрено в досрочный период и(или) в дополнительные сроки (резервные дни основного периода).</w:t>
      </w:r>
    </w:p>
    <w:p w14:paraId="68914D3F"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008000"/>
          <w:kern w:val="0"/>
          <w:sz w:val="21"/>
          <w:szCs w:val="21"/>
          <w:lang w:eastAsia="ru-RU"/>
          <w14:ligatures w14:val="none"/>
        </w:rPr>
        <w:t>Документы:</w:t>
      </w:r>
    </w:p>
    <w:p w14:paraId="294D582F"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hyperlink r:id="rId14" w:history="1">
        <w:r w:rsidRPr="0056325C">
          <w:rPr>
            <w:rFonts w:ascii="Helvetica" w:eastAsia="Times New Roman" w:hAnsi="Helvetica" w:cs="Times New Roman"/>
            <w:b/>
            <w:bCs/>
            <w:color w:val="428BCA"/>
            <w:kern w:val="0"/>
            <w:sz w:val="21"/>
            <w:szCs w:val="21"/>
            <w:lang w:eastAsia="ru-RU"/>
            <w14:ligatures w14:val="none"/>
          </w:rPr>
          <w:t>Заявление на участие в государственной итоговой аттестации по образовательным программам среднего общего образования для выпускников текущего года</w:t>
        </w:r>
      </w:hyperlink>
    </w:p>
    <w:p w14:paraId="173CC4F0"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br/>
        <w:t> </w:t>
      </w:r>
    </w:p>
    <w:p w14:paraId="115BF811"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Регистрация на ЕГЭ</w:t>
      </w:r>
    </w:p>
    <w:p w14:paraId="10486597"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Во всю идёт подготовка к сдаче ЕГЭ. Одним из ключевых моментов является ГДЕ и КАК зарегистрироваться для сдачи ЕГЭ. Почему ключевой момент? Потому что если вы не подадите заявку вовремя, то вы НЕ ДОПУСТИТЕСЬ к сдаче экзамена в этом году.</w:t>
      </w:r>
    </w:p>
    <w:p w14:paraId="446E1B4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Итак, что важно запомнить ВСЕМ! Срок подачи заявления на сдачу ЕГЭ ДО 1 ФЕВРАЛЯ 2024! Запомните эту дату! Это самый первый шаг в сдаче ЕГЭ!</w:t>
      </w:r>
    </w:p>
    <w:p w14:paraId="4F1999A8" w14:textId="77777777" w:rsidR="0056325C" w:rsidRPr="0056325C" w:rsidRDefault="0056325C" w:rsidP="0056325C">
      <w:pPr>
        <w:numPr>
          <w:ilvl w:val="0"/>
          <w:numId w:val="5"/>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Заявление на участие в ЕГЭ подаётся на основании документов:</w:t>
      </w:r>
    </w:p>
    <w:p w14:paraId="2428AF94" w14:textId="77777777" w:rsidR="0056325C" w:rsidRPr="0056325C" w:rsidRDefault="0056325C" w:rsidP="0056325C">
      <w:pPr>
        <w:numPr>
          <w:ilvl w:val="0"/>
          <w:numId w:val="5"/>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паспортных данных (паспорта)</w:t>
      </w:r>
    </w:p>
    <w:p w14:paraId="47E489AC" w14:textId="77777777" w:rsidR="0056325C" w:rsidRPr="0056325C" w:rsidRDefault="0056325C" w:rsidP="0056325C">
      <w:pPr>
        <w:numPr>
          <w:ilvl w:val="0"/>
          <w:numId w:val="5"/>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страхового номера (СНИЛС)</w:t>
      </w:r>
    </w:p>
    <w:p w14:paraId="25825B36"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До какого срока можно вносить изменения?</w:t>
      </w:r>
    </w:p>
    <w:p w14:paraId="14F1E44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Вносить изменения в список предметов, которые вы хотите сдавать можно ДО 1 февраля 2024 года.</w:t>
      </w:r>
    </w:p>
    <w:p w14:paraId="1ECF8ACE"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До 1 февраля можно и вовсе отозвать своё заявление, изменить список предметов по выбору и т.д.</w:t>
      </w:r>
    </w:p>
    <w:p w14:paraId="1B0CC2D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После 1 февраля внести изменения можно только при наличии веских уважительных причин.</w:t>
      </w:r>
    </w:p>
    <w:p w14:paraId="539BD9A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Где можно зарегистрироваться на ЕГЭ.</w:t>
      </w:r>
    </w:p>
    <w:p w14:paraId="1CF96E7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Для выпускников 11 классов как правило это происходит коллективно, организованно в образовательной организации, в которой да данный момент выпускники обучаются.</w:t>
      </w:r>
    </w:p>
    <w:p w14:paraId="28100880"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А вот выпускникам прошлых лет придётся немного запастись терпением и обратиться в органы управления образованием своего района.</w:t>
      </w:r>
    </w:p>
    <w:p w14:paraId="0A22E99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lastRenderedPageBreak/>
        <w:t xml:space="preserve">Постановлением </w:t>
      </w:r>
      <w:proofErr w:type="spellStart"/>
      <w:r w:rsidRPr="0056325C">
        <w:rPr>
          <w:rFonts w:ascii="Helvetica" w:eastAsia="Times New Roman" w:hAnsi="Helvetica" w:cs="Times New Roman"/>
          <w:color w:val="333333"/>
          <w:kern w:val="0"/>
          <w:sz w:val="21"/>
          <w:szCs w:val="21"/>
          <w:lang w:eastAsia="ru-RU"/>
          <w14:ligatures w14:val="none"/>
        </w:rPr>
        <w:t>минобразования</w:t>
      </w:r>
      <w:proofErr w:type="spellEnd"/>
      <w:r w:rsidRPr="0056325C">
        <w:rPr>
          <w:rFonts w:ascii="Helvetica" w:eastAsia="Times New Roman" w:hAnsi="Helvetica" w:cs="Times New Roman"/>
          <w:color w:val="333333"/>
          <w:kern w:val="0"/>
          <w:sz w:val="21"/>
          <w:szCs w:val="21"/>
          <w:lang w:eastAsia="ru-RU"/>
          <w14:ligatures w14:val="none"/>
        </w:rPr>
        <w:t xml:space="preserve"> Ростовской области от 03.12.2019 года № 10 определены места регистрации заявлений на сдачу ЕГЭ для следующих категорий участников:</w:t>
      </w:r>
    </w:p>
    <w:p w14:paraId="786856EA" w14:textId="77777777" w:rsidR="0056325C" w:rsidRPr="0056325C" w:rsidRDefault="0056325C" w:rsidP="0056325C">
      <w:pPr>
        <w:numPr>
          <w:ilvl w:val="0"/>
          <w:numId w:val="6"/>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w:t>
      </w:r>
      <w:proofErr w:type="gramStart"/>
      <w:r w:rsidRPr="0056325C">
        <w:rPr>
          <w:rFonts w:ascii="Helvetica" w:eastAsia="Times New Roman" w:hAnsi="Helvetica" w:cs="Times New Roman"/>
          <w:color w:val="333333"/>
          <w:kern w:val="0"/>
          <w:sz w:val="21"/>
          <w:szCs w:val="21"/>
          <w:lang w:eastAsia="ru-RU"/>
          <w14:ligatures w14:val="none"/>
        </w:rPr>
        <w:t>или)  подтверждающий</w:t>
      </w:r>
      <w:proofErr w:type="gramEnd"/>
      <w:r w:rsidRPr="0056325C">
        <w:rPr>
          <w:rFonts w:ascii="Helvetica" w:eastAsia="Times New Roman" w:hAnsi="Helvetica" w:cs="Times New Roman"/>
          <w:color w:val="333333"/>
          <w:kern w:val="0"/>
          <w:sz w:val="21"/>
          <w:szCs w:val="21"/>
          <w:lang w:eastAsia="ru-RU"/>
          <w14:ligatures w14:val="none"/>
        </w:rPr>
        <w:t>  получение  среднего  профессионального образования,  в  том  числе  при  наличии  у  них  действующих  результатов  ЕГЭ  прошлых лет;</w:t>
      </w:r>
    </w:p>
    <w:p w14:paraId="55DB4206" w14:textId="77777777" w:rsidR="0056325C" w:rsidRPr="0056325C" w:rsidRDefault="0056325C" w:rsidP="0056325C">
      <w:pPr>
        <w:numPr>
          <w:ilvl w:val="0"/>
          <w:numId w:val="6"/>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xml:space="preserve">граждан, </w:t>
      </w:r>
      <w:proofErr w:type="gramStart"/>
      <w:r w:rsidRPr="0056325C">
        <w:rPr>
          <w:rFonts w:ascii="Helvetica" w:eastAsia="Times New Roman" w:hAnsi="Helvetica" w:cs="Times New Roman"/>
          <w:color w:val="333333"/>
          <w:kern w:val="0"/>
          <w:sz w:val="21"/>
          <w:szCs w:val="21"/>
          <w:lang w:eastAsia="ru-RU"/>
          <w14:ligatures w14:val="none"/>
        </w:rPr>
        <w:t>имеющих  среднее</w:t>
      </w:r>
      <w:proofErr w:type="gramEnd"/>
      <w:r w:rsidRPr="0056325C">
        <w:rPr>
          <w:rFonts w:ascii="Helvetica" w:eastAsia="Times New Roman" w:hAnsi="Helvetica" w:cs="Times New Roman"/>
          <w:color w:val="333333"/>
          <w:kern w:val="0"/>
          <w:sz w:val="21"/>
          <w:szCs w:val="21"/>
          <w:lang w:eastAsia="ru-RU"/>
          <w14:ligatures w14:val="none"/>
        </w:rPr>
        <w:t>  общее  образование,  полученное  в  иностранных образовательных  организациях,  в  том  числе  при  наличии  у  них  действующих результатов ЕГЭ прошлых лет;</w:t>
      </w:r>
    </w:p>
    <w:p w14:paraId="5780B320" w14:textId="77777777" w:rsidR="0056325C" w:rsidRPr="0056325C" w:rsidRDefault="0056325C" w:rsidP="0056325C">
      <w:pPr>
        <w:numPr>
          <w:ilvl w:val="0"/>
          <w:numId w:val="6"/>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proofErr w:type="gramStart"/>
      <w:r w:rsidRPr="0056325C">
        <w:rPr>
          <w:rFonts w:ascii="Helvetica" w:eastAsia="Times New Roman" w:hAnsi="Helvetica" w:cs="Times New Roman"/>
          <w:color w:val="333333"/>
          <w:kern w:val="0"/>
          <w:sz w:val="21"/>
          <w:szCs w:val="21"/>
          <w:lang w:eastAsia="ru-RU"/>
          <w14:ligatures w14:val="none"/>
        </w:rPr>
        <w:t>обучающихся  по</w:t>
      </w:r>
      <w:proofErr w:type="gramEnd"/>
      <w:r w:rsidRPr="0056325C">
        <w:rPr>
          <w:rFonts w:ascii="Helvetica" w:eastAsia="Times New Roman" w:hAnsi="Helvetica" w:cs="Times New Roman"/>
          <w:color w:val="333333"/>
          <w:kern w:val="0"/>
          <w:sz w:val="21"/>
          <w:szCs w:val="21"/>
          <w:lang w:eastAsia="ru-RU"/>
          <w14:ligatures w14:val="none"/>
        </w:rPr>
        <w:t>  образовательным  программам  среднего  профессионального образования,  в  том  числе  при  наличии  у  них  действующих  результатов  ЕГЭ  прошлых лет;</w:t>
      </w:r>
    </w:p>
    <w:p w14:paraId="7F64AF62" w14:textId="77777777" w:rsidR="0056325C" w:rsidRPr="0056325C" w:rsidRDefault="0056325C" w:rsidP="0056325C">
      <w:pPr>
        <w:numPr>
          <w:ilvl w:val="0"/>
          <w:numId w:val="6"/>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обучающихся, получающих среднее общее образование в иностранных образовательных организациях, в том числе при наличии у них действующих результатов ЕГЭ прошлых лет.</w:t>
      </w:r>
    </w:p>
    <w:p w14:paraId="54A93DDC"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Регистрация выпускников образовательных организаций на участие в государственной итоговой аттестации по образовательным программам среднего общего образования (далее – ГИА) ведется по месту их обучения.</w:t>
      </w:r>
    </w:p>
    <w:p w14:paraId="7BB6F31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 (или) подтверждающий  получение среднего профессионального образования, а также лица, имеющие среднее общее образование, полученное в  иностранных  образовательных  организациях,  (далее  вместе  – выпускники прошлых лет) могут сдавать ЕГЭ по своему желанию в любом субъекте Российской Федерации независимо от места проживания.</w:t>
      </w:r>
    </w:p>
    <w:p w14:paraId="3499A9B4"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Заявления на участие в ГИА, ЕГЭ подаются участниками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0610362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В соответствии с пунктом 1 статьи 9 Федерального закона от 26.07.2006 № 152-ФЗ «О персональных данных» участник ГИА, ЕГЭ дает письменное согласие на обработку персональных данных (для несовершеннолетних участников также прилагается согласие родителя (законного представителя)).</w:t>
      </w:r>
    </w:p>
    <w:p w14:paraId="36F984B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Участники  ГИА,  ЕГЭ  с  ограниченными  возможностями  здоровья  при  подаче заявления  дополнительно  предъявляют  копию  рекомендаций  психолого-медико-педагогической  комиссии  (далее  –  рекомендации  ПМПК),  а  участники  ГИА,  ЕГЭ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в  целях  создания  условий,  учитывающих  состояние  здоровья  и  особенности их  психофизического  развития  во  время  проведения  ГИА,  ЕГЭ.  Кроме того, в соответствии с пунктом 53 Порядка основанием для организации экзамена на дому, в медицинской организации являются заключение медицинской организации и рекомендации ПМПК.</w:t>
      </w:r>
    </w:p>
    <w:p w14:paraId="1D65AD4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xml:space="preserve">В соответствии с пунктом 47 Порядка для выпускников прошлых лет ЕГЭ проводится в досрочный период, но не ранее 1 марта, и (или) в резервные сроки основного периода проведения ЕГЭ. Участие в ЕГЭ выпускников прошлых лет в иные сроки проведения ЕГЭ допускается только при наличии у них уважительных причин (болезни или иных </w:t>
      </w:r>
      <w:r w:rsidRPr="0056325C">
        <w:rPr>
          <w:rFonts w:ascii="Helvetica" w:eastAsia="Times New Roman" w:hAnsi="Helvetica" w:cs="Times New Roman"/>
          <w:color w:val="333333"/>
          <w:kern w:val="0"/>
          <w:sz w:val="21"/>
          <w:szCs w:val="21"/>
          <w:lang w:eastAsia="ru-RU"/>
          <w14:ligatures w14:val="none"/>
        </w:rPr>
        <w:lastRenderedPageBreak/>
        <w:t>обстоятельств), подтвержденных документально, и соответствующего решения государственной экзаменационной комиссии.</w:t>
      </w:r>
      <w:r w:rsidRPr="0056325C">
        <w:rPr>
          <w:rFonts w:ascii="Helvetica" w:eastAsia="Times New Roman" w:hAnsi="Helvetica" w:cs="Times New Roman"/>
          <w:color w:val="333333"/>
          <w:kern w:val="0"/>
          <w:sz w:val="21"/>
          <w:szCs w:val="21"/>
          <w:lang w:eastAsia="ru-RU"/>
          <w14:ligatures w14:val="none"/>
        </w:rPr>
        <w:br/>
      </w:r>
      <w:r w:rsidRPr="0056325C">
        <w:rPr>
          <w:rFonts w:ascii="Helvetica" w:eastAsia="Times New Roman" w:hAnsi="Helvetica" w:cs="Times New Roman"/>
          <w:color w:val="333333"/>
          <w:kern w:val="0"/>
          <w:sz w:val="21"/>
          <w:szCs w:val="21"/>
          <w:lang w:eastAsia="ru-RU"/>
          <w14:ligatures w14:val="none"/>
        </w:rPr>
        <w:br/>
        <w:t> </w:t>
      </w:r>
    </w:p>
    <w:p w14:paraId="60B4A71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008000"/>
          <w:kern w:val="0"/>
          <w:sz w:val="21"/>
          <w:szCs w:val="21"/>
          <w:lang w:eastAsia="ru-RU"/>
          <w14:ligatures w14:val="none"/>
        </w:rPr>
        <w:t>Апелляция</w:t>
      </w:r>
    </w:p>
    <w:p w14:paraId="0D7A658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В целях защиты прав участников экзаменов при проведении ГИА создается конфликтная комиссия (далее – КК),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14:paraId="2B96063F"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Участник ГИА имеет право подать апелляцию в КК в письменной форме:</w:t>
      </w:r>
    </w:p>
    <w:p w14:paraId="357A71AF" w14:textId="77777777" w:rsidR="0056325C" w:rsidRPr="0056325C" w:rsidRDefault="0056325C" w:rsidP="0056325C">
      <w:pPr>
        <w:numPr>
          <w:ilvl w:val="0"/>
          <w:numId w:val="7"/>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 нарушении установленного порядка проведения ЕГЭ по соответствующему учебному предмету;</w:t>
      </w:r>
    </w:p>
    <w:p w14:paraId="35681566" w14:textId="77777777" w:rsidR="0056325C" w:rsidRPr="0056325C" w:rsidRDefault="0056325C" w:rsidP="0056325C">
      <w:pPr>
        <w:numPr>
          <w:ilvl w:val="0"/>
          <w:numId w:val="7"/>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 несогласии с выставленными баллами. </w:t>
      </w:r>
    </w:p>
    <w:p w14:paraId="7509C730"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b/>
          <w:bCs/>
          <w:color w:val="FF0000"/>
          <w:kern w:val="0"/>
          <w:sz w:val="21"/>
          <w:szCs w:val="21"/>
          <w:lang w:eastAsia="ru-RU"/>
          <w14:ligatures w14:val="none"/>
        </w:rPr>
        <w:t>Конфликтная комиссия не рассматриваются апелляции по вопросам:</w:t>
      </w:r>
    </w:p>
    <w:p w14:paraId="132B742D" w14:textId="77777777" w:rsidR="0056325C" w:rsidRPr="0056325C" w:rsidRDefault="0056325C" w:rsidP="0056325C">
      <w:pPr>
        <w:numPr>
          <w:ilvl w:val="0"/>
          <w:numId w:val="8"/>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содержания и структуры экзаменационных материалов по учебным предметам;</w:t>
      </w:r>
    </w:p>
    <w:p w14:paraId="0514A004" w14:textId="77777777" w:rsidR="0056325C" w:rsidRPr="0056325C" w:rsidRDefault="0056325C" w:rsidP="0056325C">
      <w:pPr>
        <w:numPr>
          <w:ilvl w:val="0"/>
          <w:numId w:val="8"/>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связанным с нарушением самими участниками ГИА 11 требований порядка проведения государственной итоговой аттестации;</w:t>
      </w:r>
    </w:p>
    <w:p w14:paraId="034B7FBD" w14:textId="77777777" w:rsidR="0056325C" w:rsidRPr="0056325C" w:rsidRDefault="0056325C" w:rsidP="0056325C">
      <w:pPr>
        <w:numPr>
          <w:ilvl w:val="0"/>
          <w:numId w:val="8"/>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связанным с выполнением заданий экзаменационной работы с кратким ответом;</w:t>
      </w:r>
    </w:p>
    <w:p w14:paraId="027037AD" w14:textId="77777777" w:rsidR="0056325C" w:rsidRPr="0056325C" w:rsidRDefault="0056325C" w:rsidP="0056325C">
      <w:pPr>
        <w:numPr>
          <w:ilvl w:val="0"/>
          <w:numId w:val="8"/>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неправильного оформления экзаменационной работы.</w:t>
      </w:r>
    </w:p>
    <w:p w14:paraId="26149C4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w:t>
      </w:r>
      <w:r w:rsidRPr="0056325C">
        <w:rPr>
          <w:rFonts w:ascii="Helvetica" w:eastAsia="Times New Roman" w:hAnsi="Helvetica" w:cs="Times New Roman"/>
          <w:color w:val="008000"/>
          <w:kern w:val="0"/>
          <w:sz w:val="21"/>
          <w:szCs w:val="21"/>
          <w:lang w:eastAsia="ru-RU"/>
          <w14:ligatures w14:val="none"/>
        </w:rPr>
        <w:t>  </w:t>
      </w:r>
      <w:r w:rsidRPr="0056325C">
        <w:rPr>
          <w:rFonts w:ascii="Helvetica" w:eastAsia="Times New Roman" w:hAnsi="Helvetica" w:cs="Times New Roman"/>
          <w:b/>
          <w:bCs/>
          <w:color w:val="008000"/>
          <w:kern w:val="0"/>
          <w:sz w:val="21"/>
          <w:szCs w:val="21"/>
          <w:lang w:eastAsia="ru-RU"/>
          <w14:ligatures w14:val="none"/>
        </w:rPr>
        <w:t>Апелляцию о нарушении установленного порядка проведения ГИА</w:t>
      </w:r>
      <w:r w:rsidRPr="0056325C">
        <w:rPr>
          <w:rFonts w:ascii="Helvetica" w:eastAsia="Times New Roman" w:hAnsi="Helvetica" w:cs="Times New Roman"/>
          <w:color w:val="333333"/>
          <w:kern w:val="0"/>
          <w:sz w:val="21"/>
          <w:szCs w:val="21"/>
          <w:lang w:eastAsia="ru-RU"/>
          <w14:ligatures w14:val="none"/>
        </w:rPr>
        <w:t> обучающийся подает в день проведения экзамена по соответствующему учебному предмету уполномоченному представителю ГЭК, не покидая ППЭ.</w:t>
      </w:r>
    </w:p>
    <w:p w14:paraId="7FBD0623"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14:paraId="11A172E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14:paraId="79C23AC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14:paraId="2B558783" w14:textId="77777777" w:rsidR="0056325C" w:rsidRPr="0056325C" w:rsidRDefault="0056325C" w:rsidP="0056325C">
      <w:pPr>
        <w:numPr>
          <w:ilvl w:val="0"/>
          <w:numId w:val="9"/>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 отклонении апелляции;</w:t>
      </w:r>
    </w:p>
    <w:p w14:paraId="0B3C6E75" w14:textId="77777777" w:rsidR="0056325C" w:rsidRPr="0056325C" w:rsidRDefault="0056325C" w:rsidP="0056325C">
      <w:pPr>
        <w:numPr>
          <w:ilvl w:val="0"/>
          <w:numId w:val="9"/>
        </w:num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об удовлетворении апелляции.</w:t>
      </w:r>
    </w:p>
    <w:p w14:paraId="28662505"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14:paraId="71A6F23A"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w:t>
      </w:r>
      <w:r w:rsidRPr="0056325C">
        <w:rPr>
          <w:rFonts w:ascii="Helvetica" w:eastAsia="Times New Roman" w:hAnsi="Helvetica" w:cs="Times New Roman"/>
          <w:color w:val="008000"/>
          <w:kern w:val="0"/>
          <w:sz w:val="21"/>
          <w:szCs w:val="21"/>
          <w:lang w:eastAsia="ru-RU"/>
          <w14:ligatures w14:val="none"/>
        </w:rPr>
        <w:t> </w:t>
      </w:r>
      <w:r w:rsidRPr="0056325C">
        <w:rPr>
          <w:rFonts w:ascii="Helvetica" w:eastAsia="Times New Roman" w:hAnsi="Helvetica" w:cs="Times New Roman"/>
          <w:b/>
          <w:bCs/>
          <w:color w:val="008000"/>
          <w:kern w:val="0"/>
          <w:sz w:val="21"/>
          <w:szCs w:val="21"/>
          <w:lang w:eastAsia="ru-RU"/>
          <w14:ligatures w14:val="none"/>
        </w:rPr>
        <w:t>Апелляция о несогласии с выставленными баллами</w:t>
      </w:r>
      <w:r w:rsidRPr="0056325C">
        <w:rPr>
          <w:rFonts w:ascii="Helvetica" w:eastAsia="Times New Roman" w:hAnsi="Helvetica" w:cs="Times New Roman"/>
          <w:color w:val="008000"/>
          <w:kern w:val="0"/>
          <w:sz w:val="21"/>
          <w:szCs w:val="21"/>
          <w:lang w:eastAsia="ru-RU"/>
          <w14:ligatures w14:val="none"/>
        </w:rPr>
        <w:t>, </w:t>
      </w:r>
      <w:r w:rsidRPr="0056325C">
        <w:rPr>
          <w:rFonts w:ascii="Helvetica" w:eastAsia="Times New Roman" w:hAnsi="Helvetica" w:cs="Times New Roman"/>
          <w:color w:val="333333"/>
          <w:kern w:val="0"/>
          <w:sz w:val="21"/>
          <w:szCs w:val="21"/>
          <w:lang w:eastAsia="ru-RU"/>
          <w14:ligatures w14:val="none"/>
        </w:rPr>
        <w:t xml:space="preserve">в том числе по результатам перепроверки экзаменационной работы, подается участниками ГИА или их родителями (законными представителями) на основании документов, удостоверяющих личность, в течение двух рабочих дней, следующих за официальным днем объявления результатов ГИА по соответствующему учебному предмету,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w:t>
      </w:r>
      <w:r w:rsidRPr="0056325C">
        <w:rPr>
          <w:rFonts w:ascii="Helvetica" w:eastAsia="Times New Roman" w:hAnsi="Helvetica" w:cs="Times New Roman"/>
          <w:color w:val="333333"/>
          <w:kern w:val="0"/>
          <w:sz w:val="21"/>
          <w:szCs w:val="21"/>
          <w:lang w:eastAsia="ru-RU"/>
          <w14:ligatures w14:val="none"/>
        </w:rPr>
        <w:lastRenderedPageBreak/>
        <w:t>в течение одного рабочего дня после ее получения. Обучающиеся и их родители (законные представители) заблаговременно информируются о времени и месте рассмотрения апелляций.</w:t>
      </w:r>
    </w:p>
    <w:p w14:paraId="2CA78AD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14:paraId="32871A6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Указанные материалы предъявляются обучающемуся (при его участии в рассмотрении апелляции).</w:t>
      </w:r>
    </w:p>
    <w:p w14:paraId="040D8EC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(в случае его участия в рассмотрении апелляции).</w:t>
      </w:r>
    </w:p>
    <w:p w14:paraId="172B5790"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Рассмотрение апелляции о несогласии с выставленными баллами осуществляется в течение четырех рабочих дней, следующих за днем ее поступления в конфликтную комиссию.</w:t>
      </w:r>
    </w:p>
    <w:p w14:paraId="74CAFF09"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14:paraId="2AA6E04D" w14:textId="77777777" w:rsidR="0056325C" w:rsidRPr="0056325C" w:rsidRDefault="0056325C" w:rsidP="0056325C">
      <w:pPr>
        <w:shd w:val="clear" w:color="auto" w:fill="FFFFFF"/>
        <w:spacing w:after="150" w:line="240" w:lineRule="auto"/>
        <w:rPr>
          <w:rFonts w:ascii="Helvetica" w:eastAsia="Times New Roman" w:hAnsi="Helvetica" w:cs="Times New Roman"/>
          <w:color w:val="333333"/>
          <w:kern w:val="0"/>
          <w:sz w:val="21"/>
          <w:szCs w:val="21"/>
          <w:lang w:eastAsia="ru-RU"/>
          <w14:ligatures w14:val="none"/>
        </w:rPr>
      </w:pPr>
      <w:r w:rsidRPr="0056325C">
        <w:rPr>
          <w:rFonts w:ascii="Helvetica" w:eastAsia="Times New Roman" w:hAnsi="Helvetica" w:cs="Times New Roman"/>
          <w:color w:val="333333"/>
          <w:kern w:val="0"/>
          <w:sz w:val="21"/>
          <w:szCs w:val="21"/>
          <w:lang w:eastAsia="ru-RU"/>
          <w14:ligatures w14:val="none"/>
        </w:rPr>
        <w:t>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14:paraId="7BFCA601" w14:textId="77777777" w:rsidR="00420A45" w:rsidRDefault="00420A45"/>
    <w:sectPr w:rsidR="0042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7EE"/>
    <w:multiLevelType w:val="multilevel"/>
    <w:tmpl w:val="338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C6E83"/>
    <w:multiLevelType w:val="multilevel"/>
    <w:tmpl w:val="B45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B5FBF"/>
    <w:multiLevelType w:val="multilevel"/>
    <w:tmpl w:val="C66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E12A9"/>
    <w:multiLevelType w:val="multilevel"/>
    <w:tmpl w:val="FFE0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8167B"/>
    <w:multiLevelType w:val="multilevel"/>
    <w:tmpl w:val="6078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939C9"/>
    <w:multiLevelType w:val="multilevel"/>
    <w:tmpl w:val="3C3A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422F5"/>
    <w:multiLevelType w:val="multilevel"/>
    <w:tmpl w:val="835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4761B"/>
    <w:multiLevelType w:val="multilevel"/>
    <w:tmpl w:val="73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64254"/>
    <w:multiLevelType w:val="multilevel"/>
    <w:tmpl w:val="A95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007873">
    <w:abstractNumId w:val="2"/>
  </w:num>
  <w:num w:numId="2" w16cid:durableId="125246862">
    <w:abstractNumId w:val="1"/>
  </w:num>
  <w:num w:numId="3" w16cid:durableId="1687168237">
    <w:abstractNumId w:val="8"/>
  </w:num>
  <w:num w:numId="4" w16cid:durableId="2085105889">
    <w:abstractNumId w:val="3"/>
  </w:num>
  <w:num w:numId="5" w16cid:durableId="1065296356">
    <w:abstractNumId w:val="5"/>
  </w:num>
  <w:num w:numId="6" w16cid:durableId="266274255">
    <w:abstractNumId w:val="4"/>
  </w:num>
  <w:num w:numId="7" w16cid:durableId="672755745">
    <w:abstractNumId w:val="7"/>
  </w:num>
  <w:num w:numId="8" w16cid:durableId="1783306027">
    <w:abstractNumId w:val="6"/>
  </w:num>
  <w:num w:numId="9" w16cid:durableId="161902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88"/>
    <w:rsid w:val="00420A45"/>
    <w:rsid w:val="0056325C"/>
    <w:rsid w:val="00702E50"/>
    <w:rsid w:val="0079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ED239-402B-488A-AA88-C9F7364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78834">
      <w:bodyDiv w:val="1"/>
      <w:marLeft w:val="0"/>
      <w:marRight w:val="0"/>
      <w:marTop w:val="0"/>
      <w:marBottom w:val="0"/>
      <w:divBdr>
        <w:top w:val="none" w:sz="0" w:space="0" w:color="auto"/>
        <w:left w:val="none" w:sz="0" w:space="0" w:color="auto"/>
        <w:bottom w:val="none" w:sz="0" w:space="0" w:color="auto"/>
        <w:right w:val="none" w:sz="0" w:space="0" w:color="auto"/>
      </w:divBdr>
      <w:divsChild>
        <w:div w:id="878711030">
          <w:marLeft w:val="0"/>
          <w:marRight w:val="0"/>
          <w:marTop w:val="0"/>
          <w:marBottom w:val="0"/>
          <w:divBdr>
            <w:top w:val="none" w:sz="0" w:space="0" w:color="auto"/>
            <w:left w:val="none" w:sz="0" w:space="0" w:color="auto"/>
            <w:bottom w:val="none" w:sz="0" w:space="0" w:color="auto"/>
            <w:right w:val="none" w:sz="0" w:space="0" w:color="auto"/>
          </w:divBdr>
        </w:div>
        <w:div w:id="66709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ege.edu.ru/ru/main/brief-glossary/" TargetMode="External"/><Relationship Id="rId3" Type="http://schemas.openxmlformats.org/officeDocument/2006/relationships/settings" Target="settings.xml"/><Relationship Id="rId7" Type="http://schemas.openxmlformats.org/officeDocument/2006/relationships/hyperlink" Target="http://ege.edu.ru/ru/classes-11/preparation/demovers/blanks/" TargetMode="External"/><Relationship Id="rId12" Type="http://schemas.openxmlformats.org/officeDocument/2006/relationships/hyperlink" Target="http://ege.edu.ru/ru/classes-11/preparation/demov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ge.edu.ru/ru/main/brief-glossary/" TargetMode="External"/><Relationship Id="rId11" Type="http://schemas.openxmlformats.org/officeDocument/2006/relationships/hyperlink" Target="http://ege.edu.ru/ru/main/brief-glossar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ege.edu.ru/ru/main/brief-glossary/" TargetMode="External"/><Relationship Id="rId14" Type="http://schemas.openxmlformats.org/officeDocument/2006/relationships/hyperlink" Target="http://xn--g1aoal0b.xn--p1ai/upload/medialibrary/636/af6t000tiq1xx5v13iqdo8sskpr4zwy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3392</Words>
  <Characters>19335</Characters>
  <Application>Microsoft Office Word</Application>
  <DocSecurity>0</DocSecurity>
  <Lines>161</Lines>
  <Paragraphs>45</Paragraphs>
  <ScaleCrop>false</ScaleCrop>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2024-11-19T05:00:00Z</dcterms:created>
  <dcterms:modified xsi:type="dcterms:W3CDTF">2024-11-19T05:01:00Z</dcterms:modified>
</cp:coreProperties>
</file>