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8" w:rsidRDefault="00C91548" w:rsidP="00A12B72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C91548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C91548">
        <w:rPr>
          <w:sz w:val="28"/>
          <w:szCs w:val="28"/>
          <w:lang w:val="ru-RU"/>
        </w:rPr>
        <w:t>Отрадовская</w:t>
      </w:r>
      <w:proofErr w:type="spellEnd"/>
      <w:r w:rsidRPr="00C91548">
        <w:rPr>
          <w:sz w:val="28"/>
          <w:szCs w:val="28"/>
          <w:lang w:val="ru-RU"/>
        </w:rPr>
        <w:t xml:space="preserve"> средняя общеобразовательная школа</w:t>
      </w:r>
      <w:r>
        <w:rPr>
          <w:sz w:val="28"/>
          <w:szCs w:val="28"/>
          <w:lang w:val="ru-RU"/>
        </w:rPr>
        <w:t>»</w:t>
      </w: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Исследовательский проект</w:t>
      </w:r>
    </w:p>
    <w:p w:rsidR="00C91548" w:rsidRPr="00C91548" w:rsidRDefault="00C91548" w:rsidP="00A12B72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C91548">
        <w:rPr>
          <w:b/>
          <w:sz w:val="28"/>
          <w:szCs w:val="28"/>
          <w:lang w:val="ru-RU"/>
        </w:rPr>
        <w:t>ФИНАНСОВАЯ БЕЗОПАСНОСТЬ</w:t>
      </w:r>
      <w:r>
        <w:rPr>
          <w:b/>
          <w:sz w:val="28"/>
          <w:szCs w:val="28"/>
          <w:lang w:val="ru-RU"/>
        </w:rPr>
        <w:t>»</w:t>
      </w:r>
    </w:p>
    <w:p w:rsidR="00C91548" w:rsidRDefault="00C91548" w:rsidP="00A12B72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C91548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выполнила:</w:t>
      </w:r>
    </w:p>
    <w:p w:rsidR="00C91548" w:rsidRDefault="00C91548" w:rsidP="00C91548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ученица 9 класса</w:t>
      </w:r>
    </w:p>
    <w:p w:rsidR="00C91548" w:rsidRDefault="00C91548" w:rsidP="00C91548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Воропаева Яна</w:t>
      </w:r>
    </w:p>
    <w:p w:rsidR="00C91548" w:rsidRDefault="00C91548" w:rsidP="00C91548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</w:t>
      </w:r>
    </w:p>
    <w:p w:rsidR="00C91548" w:rsidRDefault="00C91548" w:rsidP="00C91548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Дудник Е. Г.</w:t>
      </w:r>
    </w:p>
    <w:p w:rsidR="00C91548" w:rsidRDefault="00C91548" w:rsidP="00A12B72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A12B72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</w:p>
    <w:p w:rsidR="00C91548" w:rsidRDefault="00C91548" w:rsidP="00C91548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Отрадовка</w:t>
      </w:r>
      <w:proofErr w:type="spellEnd"/>
      <w:r>
        <w:rPr>
          <w:sz w:val="28"/>
          <w:szCs w:val="28"/>
          <w:lang w:val="ru-RU"/>
        </w:rPr>
        <w:t>,</w:t>
      </w:r>
    </w:p>
    <w:p w:rsidR="00C91548" w:rsidRDefault="00C91548" w:rsidP="00C91548">
      <w:pPr>
        <w:pStyle w:val="Standard"/>
        <w:spacing w:line="360" w:lineRule="auto"/>
        <w:jc w:val="center"/>
        <w:rPr>
          <w:sz w:val="28"/>
          <w:szCs w:val="28"/>
          <w:lang w:val="ru-RU"/>
        </w:rPr>
        <w:sectPr w:rsidR="00C91548" w:rsidSect="00C9154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2024</w:t>
      </w:r>
    </w:p>
    <w:p w:rsidR="00A12B72" w:rsidRDefault="00A12B72" w:rsidP="00C91548">
      <w:pPr>
        <w:pStyle w:val="Standard"/>
        <w:spacing w:after="24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ОГЛАВЛЕНИЕ</w:t>
      </w:r>
    </w:p>
    <w:tbl>
      <w:tblPr>
        <w:tblW w:w="9330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17"/>
        <w:gridCol w:w="613"/>
      </w:tblGrid>
      <w:tr w:rsidR="00A12B72" w:rsidTr="00114CA6">
        <w:trPr>
          <w:trHeight w:val="390"/>
        </w:trPr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ВВЕДЕНИЕ......................................................................................................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12B72" w:rsidTr="00114CA6">
        <w:trPr>
          <w:trHeight w:val="420"/>
        </w:trPr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A12B72">
            <w:pPr>
              <w:pStyle w:val="Standard"/>
              <w:spacing w:before="58" w:after="58" w:line="360" w:lineRule="auto"/>
              <w:jc w:val="both"/>
            </w:pPr>
            <w:r>
              <w:rPr>
                <w:sz w:val="28"/>
                <w:szCs w:val="28"/>
              </w:rPr>
              <w:t>ГЛАВА 1</w:t>
            </w:r>
            <w:r>
              <w:rPr>
                <w:sz w:val="28"/>
                <w:szCs w:val="28"/>
                <w:lang w:val="ru-RU"/>
              </w:rPr>
              <w:t xml:space="preserve"> ФИНАНСОВАЯ БЕЗОПАСНОСТЬ И ВИДЫ МОШЕННИЧЕСТВА.......................................................................................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A12B72" w:rsidRDefault="00A12B72" w:rsidP="00A12B72">
            <w:pPr>
              <w:pStyle w:val="Standard"/>
              <w:spacing w:before="58" w:after="58" w:line="360" w:lineRule="auto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              1. 1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Финансовая безопасность. Финансовое мошенничество</w:t>
            </w:r>
            <w:r>
              <w:rPr>
                <w:rFonts w:ascii="PT Sans" w:hAnsi="PT Sans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A12B72">
            <w:pPr>
              <w:pStyle w:val="Standard"/>
              <w:spacing w:before="58" w:after="58" w:line="360" w:lineRule="auto"/>
            </w:pPr>
            <w:r>
              <w:rPr>
                <w:sz w:val="28"/>
                <w:szCs w:val="28"/>
              </w:rPr>
              <w:t xml:space="preserve">               1. 2</w:t>
            </w:r>
            <w:r>
              <w:rPr>
                <w:sz w:val="28"/>
                <w:szCs w:val="28"/>
                <w:lang w:val="ru-RU"/>
              </w:rPr>
              <w:t xml:space="preserve"> Мошенничество с банковскими картами</w:t>
            </w:r>
            <w:proofErr w:type="gramStart"/>
            <w:r>
              <w:rPr>
                <w:sz w:val="28"/>
                <w:szCs w:val="28"/>
                <w:lang w:val="ru-RU"/>
              </w:rPr>
              <w:t>…….........................</w:t>
            </w:r>
            <w:proofErr w:type="gramEnd"/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A12B72" w:rsidRDefault="00A12B72" w:rsidP="00A12B72">
            <w:pPr>
              <w:pStyle w:val="Standard"/>
              <w:spacing w:before="58" w:after="58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1.3 Интернет-мошенничество……………………………………..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A12B72" w:rsidRDefault="00A12B72" w:rsidP="00A12B72">
            <w:pPr>
              <w:pStyle w:val="Standard"/>
              <w:spacing w:before="58" w:after="58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1.4 Мобильное мошенничество…………………………………...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C91548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A12B72">
            <w:pPr>
              <w:pStyle w:val="Standard"/>
              <w:spacing w:before="58" w:after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</w:t>
            </w:r>
            <w:r>
              <w:rPr>
                <w:sz w:val="28"/>
                <w:szCs w:val="28"/>
                <w:lang w:val="ru-RU"/>
              </w:rPr>
              <w:t xml:space="preserve"> ПРАКТИЧЕСКАЯ ЧАСТЬ………………….................................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5BA">
              <w:rPr>
                <w:sz w:val="28"/>
                <w:szCs w:val="28"/>
                <w:lang w:val="ru-RU"/>
              </w:rPr>
              <w:t>3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A12B72">
            <w:pPr>
              <w:pStyle w:val="Standard"/>
              <w:spacing w:before="58" w:after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2.1</w:t>
            </w:r>
            <w:r w:rsidR="007512EE">
              <w:rPr>
                <w:sz w:val="28"/>
                <w:szCs w:val="28"/>
                <w:lang w:val="ru-RU"/>
              </w:rPr>
              <w:t xml:space="preserve"> Анкетирование</w:t>
            </w:r>
            <w:r>
              <w:rPr>
                <w:sz w:val="28"/>
                <w:szCs w:val="28"/>
                <w:lang w:val="ru-RU"/>
              </w:rPr>
              <w:t xml:space="preserve"> по теме исследования</w:t>
            </w:r>
            <w:proofErr w:type="gramStart"/>
            <w:r w:rsidR="007512EE">
              <w:rPr>
                <w:sz w:val="28"/>
                <w:szCs w:val="28"/>
                <w:lang w:val="ru-RU"/>
              </w:rPr>
              <w:t>…………..</w:t>
            </w:r>
            <w:r>
              <w:rPr>
                <w:sz w:val="28"/>
                <w:szCs w:val="28"/>
                <w:lang w:val="ru-RU"/>
              </w:rPr>
              <w:t>…….............</w:t>
            </w:r>
            <w:proofErr w:type="gramEnd"/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2B35BA" w:rsidRDefault="00A12B72" w:rsidP="002B35BA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2B35BA">
              <w:rPr>
                <w:sz w:val="28"/>
                <w:szCs w:val="28"/>
                <w:lang w:val="ru-RU"/>
              </w:rPr>
              <w:t>3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ЗАКЛЮЧЕНИЕ................................................................................................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2B35BA" w:rsidRDefault="00A12B72" w:rsidP="002B35BA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2B35BA">
              <w:rPr>
                <w:sz w:val="28"/>
                <w:szCs w:val="28"/>
                <w:lang w:val="ru-RU"/>
              </w:rPr>
              <w:t>7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 И ЛИТЕРАТУРЫ.........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Pr="002B35BA" w:rsidRDefault="00A12B72" w:rsidP="002B35BA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2B35BA">
              <w:rPr>
                <w:sz w:val="28"/>
                <w:szCs w:val="28"/>
                <w:lang w:val="ru-RU"/>
              </w:rPr>
              <w:t>8</w:t>
            </w:r>
          </w:p>
        </w:tc>
      </w:tr>
      <w:tr w:rsidR="00A12B72" w:rsidTr="00114CA6">
        <w:tc>
          <w:tcPr>
            <w:tcW w:w="87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114CA6">
            <w:pPr>
              <w:pStyle w:val="Standard"/>
              <w:spacing w:before="58" w:after="58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ПРИЛОЖЕНИЕ..............................................................................................</w:t>
            </w:r>
          </w:p>
        </w:tc>
        <w:tc>
          <w:tcPr>
            <w:tcW w:w="6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B72" w:rsidRDefault="00A12B72" w:rsidP="002B35BA">
            <w:pPr>
              <w:pStyle w:val="Standard"/>
              <w:spacing w:before="58" w:after="58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B35BA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A12B72" w:rsidRDefault="00A12B72" w:rsidP="00A12B72">
      <w:pPr>
        <w:pStyle w:val="Standard"/>
        <w:spacing w:line="360" w:lineRule="auto"/>
        <w:ind w:firstLine="709"/>
        <w:jc w:val="center"/>
        <w:rPr>
          <w:b/>
        </w:rPr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ind w:firstLine="709"/>
        <w:jc w:val="both"/>
      </w:pPr>
    </w:p>
    <w:p w:rsidR="00A12B72" w:rsidRDefault="00A12B72" w:rsidP="00A12B7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12B72" w:rsidRDefault="00A12B72" w:rsidP="00A12B7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12B72" w:rsidRDefault="00A12B72" w:rsidP="00A12B72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</w:p>
    <w:p w:rsidR="003D2DF1" w:rsidRPr="003D2DF1" w:rsidRDefault="003D2DF1" w:rsidP="00A12B72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</w:p>
    <w:p w:rsidR="00A12B72" w:rsidRDefault="00A12B72" w:rsidP="00A12B7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12B72" w:rsidRDefault="00A12B72" w:rsidP="00A12B7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12B72" w:rsidRDefault="00A12B72" w:rsidP="00A12B72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A12B72" w:rsidRPr="00A12B72" w:rsidRDefault="00A12B72" w:rsidP="00A12B72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A12B72" w:rsidRDefault="00A12B72" w:rsidP="00A12B72">
      <w:pPr>
        <w:pStyle w:val="Standard"/>
        <w:spacing w:after="24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ВВЕДЕНИЕ</w:t>
      </w:r>
    </w:p>
    <w:p w:rsidR="00A12B72" w:rsidRDefault="00A12B72" w:rsidP="00627A41">
      <w:pPr>
        <w:pStyle w:val="c9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Финансовая грамотность заключается в таком способе управления всей</w:t>
      </w:r>
      <w:r w:rsidR="00627A4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совокупностью составляющих личных фин</w:t>
      </w:r>
      <w:r w:rsidR="00627A41">
        <w:rPr>
          <w:rStyle w:val="c0"/>
          <w:color w:val="000000"/>
          <w:sz w:val="28"/>
          <w:szCs w:val="28"/>
        </w:rPr>
        <w:t>ансов, при котором молодежь</w:t>
      </w:r>
      <w:r>
        <w:rPr>
          <w:rStyle w:val="c0"/>
          <w:color w:val="000000"/>
          <w:sz w:val="28"/>
          <w:szCs w:val="28"/>
        </w:rPr>
        <w:t xml:space="preserve"> будет двигаться из настоящего навстречу своему желаемому будущему, то есть к собственным финансовым целям, к желаемому образу жизни!</w:t>
      </w:r>
      <w:proofErr w:type="gramEnd"/>
    </w:p>
    <w:p w:rsidR="00A12B72" w:rsidRPr="00627A41" w:rsidRDefault="00627A41" w:rsidP="00627A41">
      <w:pPr>
        <w:pStyle w:val="c9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данном проекте было рассмотрено</w:t>
      </w:r>
      <w:r w:rsidR="00A12B72">
        <w:rPr>
          <w:rStyle w:val="c0"/>
          <w:color w:val="000000"/>
          <w:sz w:val="28"/>
          <w:szCs w:val="28"/>
        </w:rPr>
        <w:t xml:space="preserve"> мошенничество ‒ одно из самых распространенных преступлений в России. Ежегодно возбуждаются тысячи дел по статье 159 УК РФ.</w:t>
      </w:r>
    </w:p>
    <w:p w:rsidR="00627A41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</w:rPr>
        <w:t>Актуальность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</w:t>
      </w:r>
      <w:proofErr w:type="spellEnd"/>
      <w:r>
        <w:rPr>
          <w:color w:val="000000"/>
          <w:sz w:val="28"/>
          <w:szCs w:val="28"/>
        </w:rPr>
        <w:t xml:space="preserve">, </w:t>
      </w:r>
      <w:r w:rsidR="00627A41">
        <w:rPr>
          <w:color w:val="000000"/>
          <w:sz w:val="28"/>
          <w:szCs w:val="28"/>
          <w:lang w:val="ru-RU"/>
        </w:rPr>
        <w:t>что</w:t>
      </w:r>
      <w:r w:rsidR="00627A41" w:rsidRPr="00627A41">
        <w:rPr>
          <w:color w:val="000000"/>
          <w:sz w:val="30"/>
          <w:szCs w:val="30"/>
          <w:shd w:val="clear" w:color="auto" w:fill="FFFFFF"/>
        </w:rPr>
        <w:t xml:space="preserve"> </w:t>
      </w:r>
      <w:r w:rsidR="00627A41" w:rsidRPr="00627A41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наше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время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много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мошенников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недобросовестных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людей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которые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ежедневно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заполучают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чужое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нажитое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имущ</w:t>
      </w:r>
      <w:r w:rsidR="00627A41">
        <w:rPr>
          <w:color w:val="000000"/>
          <w:sz w:val="28"/>
          <w:szCs w:val="28"/>
          <w:shd w:val="clear" w:color="auto" w:fill="FFFFFF"/>
        </w:rPr>
        <w:t>ество</w:t>
      </w:r>
      <w:proofErr w:type="spellEnd"/>
      <w:r w:rsid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>
        <w:rPr>
          <w:color w:val="000000"/>
          <w:sz w:val="28"/>
          <w:szCs w:val="28"/>
          <w:shd w:val="clear" w:color="auto" w:fill="FFFFFF"/>
        </w:rPr>
        <w:t>себе</w:t>
      </w:r>
      <w:proofErr w:type="spellEnd"/>
      <w:r w:rsidR="00627A4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27A41">
        <w:rPr>
          <w:color w:val="000000"/>
          <w:sz w:val="28"/>
          <w:szCs w:val="28"/>
          <w:shd w:val="clear" w:color="auto" w:fill="FFFFFF"/>
        </w:rPr>
        <w:t>Во</w:t>
      </w:r>
      <w:proofErr w:type="spellEnd"/>
      <w:r w:rsid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>
        <w:rPr>
          <w:color w:val="000000"/>
          <w:sz w:val="28"/>
          <w:szCs w:val="28"/>
          <w:shd w:val="clear" w:color="auto" w:fill="FFFFFF"/>
        </w:rPr>
        <w:t>избежание</w:t>
      </w:r>
      <w:proofErr w:type="spellEnd"/>
      <w:r w:rsid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>
        <w:rPr>
          <w:color w:val="000000"/>
          <w:sz w:val="28"/>
          <w:szCs w:val="28"/>
          <w:shd w:val="clear" w:color="auto" w:fill="FFFFFF"/>
        </w:rPr>
        <w:t>этого</w:t>
      </w:r>
      <w:proofErr w:type="spellEnd"/>
      <w:r w:rsidR="00627A41">
        <w:rPr>
          <w:color w:val="000000"/>
          <w:sz w:val="28"/>
          <w:szCs w:val="28"/>
          <w:shd w:val="clear" w:color="auto" w:fill="FFFFFF"/>
        </w:rPr>
        <w:t xml:space="preserve"> </w:t>
      </w:r>
      <w:r w:rsidR="00627A41">
        <w:rPr>
          <w:color w:val="000000"/>
          <w:sz w:val="28"/>
          <w:szCs w:val="28"/>
          <w:shd w:val="clear" w:color="auto" w:fill="FFFFFF"/>
          <w:lang w:val="ru-RU"/>
        </w:rPr>
        <w:t>было принято решение</w:t>
      </w:r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изучить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тем</w:t>
      </w:r>
      <w:r w:rsidR="00627A41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финансовой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безопасности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подробней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дабы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попасть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различные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ловушки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уловки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защитив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свои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финансовые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накопления</w:t>
      </w:r>
      <w:proofErr w:type="spellEnd"/>
      <w:r w:rsidR="00627A41">
        <w:rPr>
          <w:color w:val="000000"/>
          <w:sz w:val="28"/>
          <w:szCs w:val="28"/>
          <w:shd w:val="clear" w:color="auto" w:fill="FFFFFF"/>
          <w:lang w:val="ru-RU"/>
        </w:rPr>
        <w:t xml:space="preserve"> и помочь другим подросткам</w:t>
      </w:r>
      <w:r w:rsidR="00627A41">
        <w:rPr>
          <w:color w:val="000000"/>
          <w:sz w:val="30"/>
          <w:szCs w:val="30"/>
          <w:shd w:val="clear" w:color="auto" w:fill="FFFFFF"/>
        </w:rPr>
        <w:t>.</w:t>
      </w:r>
      <w:r w:rsidR="00627A41">
        <w:rPr>
          <w:color w:val="000000"/>
          <w:sz w:val="28"/>
          <w:szCs w:val="28"/>
          <w:lang w:val="ru-RU"/>
        </w:rPr>
        <w:t xml:space="preserve"> </w:t>
      </w:r>
    </w:p>
    <w:p w:rsidR="00627A41" w:rsidRPr="00627A41" w:rsidRDefault="00627A41" w:rsidP="00627A4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Цель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исследовательской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изучение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видов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мошеннических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схем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разработка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рекомендаций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финансовой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безопасности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27A41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Объект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исследования</w:t>
      </w:r>
      <w:proofErr w:type="spellEnd"/>
      <w:r>
        <w:rPr>
          <w:color w:val="000000"/>
          <w:sz w:val="28"/>
          <w:szCs w:val="28"/>
        </w:rPr>
        <w:t>:</w:t>
      </w:r>
      <w:r w:rsidR="009851F5">
        <w:rPr>
          <w:color w:val="000000"/>
          <w:sz w:val="28"/>
          <w:szCs w:val="28"/>
          <w:shd w:val="clear" w:color="auto" w:fill="FFFFFF"/>
          <w:lang w:val="ru-RU"/>
        </w:rPr>
        <w:t xml:space="preserve"> виды мошенничества</w:t>
      </w:r>
      <w:r w:rsidR="00627A41" w:rsidRPr="00627A41">
        <w:rPr>
          <w:color w:val="000000"/>
          <w:sz w:val="28"/>
          <w:szCs w:val="28"/>
          <w:shd w:val="clear" w:color="auto" w:fill="FFFFFF"/>
        </w:rPr>
        <w:t>.</w:t>
      </w:r>
      <w:r w:rsidR="00627A41" w:rsidRPr="00627A41">
        <w:rPr>
          <w:color w:val="000000"/>
          <w:sz w:val="28"/>
          <w:szCs w:val="28"/>
        </w:rPr>
        <w:t xml:space="preserve"> </w:t>
      </w:r>
    </w:p>
    <w:p w:rsidR="00627A41" w:rsidRPr="00627A41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Предмет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исследования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личная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финансовая</w:t>
      </w:r>
      <w:proofErr w:type="spellEnd"/>
      <w:r w:rsidR="00627A41"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A41" w:rsidRPr="00627A41">
        <w:rPr>
          <w:color w:val="000000"/>
          <w:sz w:val="28"/>
          <w:szCs w:val="28"/>
          <w:shd w:val="clear" w:color="auto" w:fill="FFFFFF"/>
        </w:rPr>
        <w:t>безопасность</w:t>
      </w:r>
      <w:proofErr w:type="spellEnd"/>
      <w:r w:rsidR="00627A41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A12B72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достижения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задачи</w:t>
      </w:r>
      <w:proofErr w:type="spellEnd"/>
      <w:r>
        <w:rPr>
          <w:color w:val="000000"/>
          <w:sz w:val="28"/>
          <w:szCs w:val="28"/>
        </w:rPr>
        <w:t>:</w:t>
      </w:r>
    </w:p>
    <w:p w:rsidR="00A12B72" w:rsidRDefault="00A12B72" w:rsidP="00A12B72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000000"/>
          <w:sz w:val="28"/>
          <w:szCs w:val="28"/>
        </w:rPr>
        <w:t>Изучить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литературу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A12B72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000000"/>
          <w:sz w:val="28"/>
          <w:szCs w:val="28"/>
        </w:rPr>
        <w:t>Познакомиться</w:t>
      </w:r>
      <w:proofErr w:type="spellEnd"/>
      <w:r>
        <w:rPr>
          <w:color w:val="000000"/>
          <w:sz w:val="28"/>
          <w:szCs w:val="28"/>
        </w:rPr>
        <w:t xml:space="preserve"> с</w:t>
      </w:r>
      <w:r w:rsidR="00627A41">
        <w:rPr>
          <w:color w:val="000000"/>
          <w:sz w:val="28"/>
          <w:szCs w:val="28"/>
          <w:lang w:val="ru-RU"/>
        </w:rPr>
        <w:t xml:space="preserve"> понятием «финансовая безопасность»</w:t>
      </w:r>
      <w:r>
        <w:rPr>
          <w:color w:val="000000"/>
          <w:sz w:val="28"/>
          <w:szCs w:val="28"/>
          <w:lang w:val="ru-RU"/>
        </w:rPr>
        <w:t>.</w:t>
      </w:r>
    </w:p>
    <w:p w:rsidR="00A12B72" w:rsidRDefault="00A12B72" w:rsidP="00A12B72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000000"/>
          <w:sz w:val="28"/>
          <w:szCs w:val="28"/>
        </w:rPr>
        <w:t>Изучить</w:t>
      </w:r>
      <w:proofErr w:type="spellEnd"/>
      <w:r w:rsidR="00627A41">
        <w:rPr>
          <w:color w:val="000000"/>
          <w:sz w:val="28"/>
          <w:szCs w:val="28"/>
          <w:lang w:val="ru-RU"/>
        </w:rPr>
        <w:t xml:space="preserve"> виды мошенничества</w:t>
      </w:r>
      <w:r>
        <w:rPr>
          <w:color w:val="000000"/>
          <w:sz w:val="28"/>
          <w:szCs w:val="28"/>
          <w:lang w:val="ru-RU"/>
        </w:rPr>
        <w:t>.</w:t>
      </w:r>
    </w:p>
    <w:p w:rsidR="00A12B72" w:rsidRPr="00627A41" w:rsidRDefault="00627A41" w:rsidP="00A12B72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8"/>
          <w:szCs w:val="28"/>
          <w:lang w:val="ru-RU"/>
        </w:rPr>
        <w:t>Провести анкетирование по теме исследования</w:t>
      </w:r>
      <w:r w:rsidR="00A12B72">
        <w:rPr>
          <w:color w:val="000000"/>
          <w:sz w:val="28"/>
          <w:szCs w:val="28"/>
          <w:lang w:val="ru-RU"/>
        </w:rPr>
        <w:t>.</w:t>
      </w:r>
    </w:p>
    <w:p w:rsidR="00627A41" w:rsidRDefault="00627A41" w:rsidP="00A12B72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8"/>
          <w:szCs w:val="28"/>
          <w:lang w:val="ru-RU"/>
        </w:rPr>
        <w:t>Составить рекомендации по финансовой безопасности.</w:t>
      </w:r>
    </w:p>
    <w:p w:rsidR="00627A41" w:rsidRPr="009851F5" w:rsidRDefault="00A12B72" w:rsidP="00A12B72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000000"/>
          <w:sz w:val="28"/>
          <w:szCs w:val="28"/>
        </w:rPr>
        <w:t>Проанализировать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обобщить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полученные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сделать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выводы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исследования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627A41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выдвинута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гипотеза</w:t>
      </w:r>
      <w:proofErr w:type="spellEnd"/>
      <w:r>
        <w:rPr>
          <w:color w:val="000000"/>
          <w:sz w:val="28"/>
          <w:szCs w:val="28"/>
        </w:rPr>
        <w:t>:</w:t>
      </w:r>
    </w:p>
    <w:p w:rsidR="00627A41" w:rsidRPr="00627A41" w:rsidRDefault="00627A41" w:rsidP="00A12B72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Чем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больше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подростков</w:t>
      </w:r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ознакомятся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информацией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способах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lastRenderedPageBreak/>
        <w:t>распознавания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мошеннических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схем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тем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меньше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будут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риски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потерь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собственных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A41">
        <w:rPr>
          <w:color w:val="000000"/>
          <w:sz w:val="28"/>
          <w:szCs w:val="28"/>
          <w:shd w:val="clear" w:color="auto" w:fill="FFFFFF"/>
        </w:rPr>
        <w:t>средств</w:t>
      </w:r>
      <w:proofErr w:type="spellEnd"/>
      <w:r w:rsidRPr="00627A41">
        <w:rPr>
          <w:color w:val="000000"/>
          <w:sz w:val="28"/>
          <w:szCs w:val="28"/>
          <w:shd w:val="clear" w:color="auto" w:fill="FFFFFF"/>
        </w:rPr>
        <w:t>.</w:t>
      </w:r>
    </w:p>
    <w:p w:rsidR="00A12B72" w:rsidRDefault="00A12B72" w:rsidP="00A12B72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Методами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изучение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источников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книги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статьи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сайты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анализ</w:t>
      </w:r>
      <w:proofErr w:type="spellEnd"/>
      <w:r>
        <w:rPr>
          <w:color w:val="000000"/>
          <w:sz w:val="28"/>
          <w:szCs w:val="28"/>
        </w:rPr>
        <w:t xml:space="preserve">, </w:t>
      </w:r>
      <w:r w:rsidR="00627A41">
        <w:rPr>
          <w:color w:val="000000"/>
          <w:sz w:val="28"/>
          <w:szCs w:val="28"/>
          <w:lang w:val="ru-RU"/>
        </w:rPr>
        <w:t xml:space="preserve">анкетирование,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исследования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A12B72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проводилась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этапа</w:t>
      </w:r>
      <w:proofErr w:type="spellEnd"/>
      <w:r>
        <w:rPr>
          <w:color w:val="000000"/>
          <w:sz w:val="28"/>
          <w:szCs w:val="28"/>
        </w:rPr>
        <w:t>:</w:t>
      </w:r>
    </w:p>
    <w:p w:rsidR="00A12B72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Поиск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сбор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исследовательской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Систематизация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оформление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>.</w:t>
      </w:r>
    </w:p>
    <w:p w:rsidR="00A12B72" w:rsidRDefault="00A12B72" w:rsidP="00A12B7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состоит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введения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заключения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списка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используемых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источников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литературы</w:t>
      </w:r>
      <w:proofErr w:type="spellEnd"/>
      <w:r>
        <w:rPr>
          <w:color w:val="000000"/>
          <w:sz w:val="28"/>
          <w:szCs w:val="28"/>
          <w:lang w:val="ru-RU"/>
        </w:rPr>
        <w:t>, а также приложения</w:t>
      </w:r>
      <w:r>
        <w:rPr>
          <w:color w:val="000000"/>
          <w:sz w:val="28"/>
          <w:szCs w:val="28"/>
        </w:rPr>
        <w:t>.</w:t>
      </w:r>
    </w:p>
    <w:p w:rsidR="00454181" w:rsidRDefault="00454181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9851F5" w:rsidRDefault="009851F5">
      <w:pPr>
        <w:rPr>
          <w:lang w:val="ru-RU"/>
        </w:rPr>
      </w:pPr>
    </w:p>
    <w:p w:rsidR="009851F5" w:rsidRDefault="009851F5">
      <w:pPr>
        <w:rPr>
          <w:lang w:val="ru-RU"/>
        </w:rPr>
      </w:pPr>
    </w:p>
    <w:p w:rsidR="009851F5" w:rsidRDefault="009851F5">
      <w:pPr>
        <w:rPr>
          <w:lang w:val="ru-RU"/>
        </w:rPr>
      </w:pPr>
    </w:p>
    <w:p w:rsidR="00D36742" w:rsidRDefault="00D36742">
      <w:pPr>
        <w:rPr>
          <w:lang w:val="ru-RU"/>
        </w:rPr>
      </w:pPr>
    </w:p>
    <w:p w:rsidR="00D36742" w:rsidRDefault="00D36742" w:rsidP="00D36742">
      <w:pPr>
        <w:spacing w:after="24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ГЛАВА 1</w:t>
      </w:r>
      <w:r>
        <w:rPr>
          <w:sz w:val="28"/>
          <w:szCs w:val="28"/>
          <w:lang w:val="ru-RU"/>
        </w:rPr>
        <w:t xml:space="preserve"> ФИНАНСОВАЯ БЕЗОПАСНОСТЬ И ВИДЫ МОШЕННИЧЕСТВА</w:t>
      </w:r>
    </w:p>
    <w:p w:rsidR="00D36742" w:rsidRDefault="00D36742" w:rsidP="00D36742">
      <w:pPr>
        <w:spacing w:after="24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1. 1</w:t>
      </w:r>
      <w:r>
        <w:rPr>
          <w:color w:val="000000"/>
          <w:sz w:val="28"/>
          <w:szCs w:val="28"/>
          <w:lang w:val="ru-RU"/>
        </w:rPr>
        <w:t xml:space="preserve"> Финансовая безопасность. Финансовое мошенничество</w:t>
      </w:r>
    </w:p>
    <w:p w:rsidR="00D36742" w:rsidRPr="00D36742" w:rsidRDefault="00D36742" w:rsidP="00D3674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 xml:space="preserve">Финансовая безопасность – понятие, включающее комплекс мер, методов и средств по защите экономических интересов государства на </w:t>
      </w:r>
      <w:proofErr w:type="spellStart"/>
      <w:r w:rsidRPr="00D36742">
        <w:rPr>
          <w:color w:val="000000" w:themeColor="text1"/>
          <w:sz w:val="28"/>
          <w:szCs w:val="28"/>
          <w:lang w:val="ru-RU"/>
        </w:rPr>
        <w:t>макроуровне</w:t>
      </w:r>
      <w:proofErr w:type="spellEnd"/>
      <w:r w:rsidRPr="00D36742">
        <w:rPr>
          <w:color w:val="000000" w:themeColor="text1"/>
          <w:sz w:val="28"/>
          <w:szCs w:val="28"/>
          <w:lang w:val="ru-RU"/>
        </w:rPr>
        <w:t xml:space="preserve">, корпоративных структур, финансовой деятельности хозяйствующих субъектов на </w:t>
      </w:r>
      <w:proofErr w:type="spellStart"/>
      <w:r w:rsidRPr="00D36742">
        <w:rPr>
          <w:color w:val="000000" w:themeColor="text1"/>
          <w:sz w:val="28"/>
          <w:szCs w:val="28"/>
          <w:lang w:val="ru-RU"/>
        </w:rPr>
        <w:t>микроуровне</w:t>
      </w:r>
      <w:proofErr w:type="spellEnd"/>
      <w:r w:rsidRPr="00D36742">
        <w:rPr>
          <w:color w:val="000000" w:themeColor="text1"/>
          <w:sz w:val="28"/>
          <w:szCs w:val="28"/>
          <w:lang w:val="ru-RU"/>
        </w:rPr>
        <w:t>.</w:t>
      </w:r>
    </w:p>
    <w:p w:rsidR="00D36742" w:rsidRPr="00D36742" w:rsidRDefault="00D36742" w:rsidP="00D3674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>В России существуют разные уровни финансовой безопасности: национальный, региональный, корпоративный (организации), личный.</w:t>
      </w:r>
    </w:p>
    <w:p w:rsidR="00D36742" w:rsidRPr="00D36742" w:rsidRDefault="00D36742" w:rsidP="00D3674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>Любой уровень финансовой безопасности могут нарушить финансовые мошенники. Финансовое мошенничество угрожает финансовой безопасности</w:t>
      </w:r>
    </w:p>
    <w:p w:rsidR="00D36742" w:rsidRPr="00D36742" w:rsidRDefault="00D36742" w:rsidP="00D36742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>личности. Для того</w:t>
      </w:r>
      <w:proofErr w:type="gramStart"/>
      <w:r w:rsidRPr="00D36742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D36742">
        <w:rPr>
          <w:color w:val="000000" w:themeColor="text1"/>
          <w:sz w:val="28"/>
          <w:szCs w:val="28"/>
          <w:lang w:val="ru-RU"/>
        </w:rPr>
        <w:t xml:space="preserve"> чтобы эффективно противостоять ему, необходимо разобраться с тем, что оно из себя представляет и каким бывает.</w:t>
      </w:r>
    </w:p>
    <w:p w:rsidR="00D36742" w:rsidRPr="00D36742" w:rsidRDefault="00D36742" w:rsidP="00D3674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 xml:space="preserve">Мошенничество по российскому законодательству, согласно ст. 159 УК РФ, представляет собой неправомерное завладение чужими деньгами или имуществом с целью обращения его в свою пользу или в пользу третьих лиц, совершаемое с помощью обмана или злоупотребления доверием. Далеко не все деяния, попадающие под эту статью, имеют характер </w:t>
      </w:r>
      <w:proofErr w:type="gramStart"/>
      <w:r w:rsidRPr="00D36742">
        <w:rPr>
          <w:color w:val="000000" w:themeColor="text1"/>
          <w:sz w:val="28"/>
          <w:szCs w:val="28"/>
          <w:lang w:val="ru-RU"/>
        </w:rPr>
        <w:t>финансовых</w:t>
      </w:r>
      <w:proofErr w:type="gramEnd"/>
      <w:r w:rsidRPr="00D36742">
        <w:rPr>
          <w:color w:val="000000" w:themeColor="text1"/>
          <w:sz w:val="28"/>
          <w:szCs w:val="28"/>
          <w:lang w:val="ru-RU"/>
        </w:rPr>
        <w:t>. Практика</w:t>
      </w:r>
      <w:r>
        <w:rPr>
          <w:color w:val="000000" w:themeColor="text1"/>
          <w:sz w:val="28"/>
          <w:szCs w:val="28"/>
          <w:lang w:val="ru-RU"/>
        </w:rPr>
        <w:t>,</w:t>
      </w:r>
      <w:r w:rsidRPr="00D36742">
        <w:rPr>
          <w:color w:val="000000" w:themeColor="text1"/>
          <w:sz w:val="28"/>
          <w:szCs w:val="28"/>
          <w:lang w:val="ru-RU"/>
        </w:rPr>
        <w:t xml:space="preserve"> скорее</w:t>
      </w:r>
      <w:r>
        <w:rPr>
          <w:color w:val="000000" w:themeColor="text1"/>
          <w:sz w:val="28"/>
          <w:szCs w:val="28"/>
          <w:lang w:val="ru-RU"/>
        </w:rPr>
        <w:t xml:space="preserve"> всего,</w:t>
      </w:r>
      <w:r w:rsidRPr="00D36742">
        <w:rPr>
          <w:color w:val="000000" w:themeColor="text1"/>
          <w:sz w:val="28"/>
          <w:szCs w:val="28"/>
          <w:lang w:val="ru-RU"/>
        </w:rPr>
        <w:t xml:space="preserve"> назовет ими только действия, имеющие два признака:</w:t>
      </w:r>
    </w:p>
    <w:p w:rsidR="00D36742" w:rsidRPr="00D36742" w:rsidRDefault="00D36742" w:rsidP="00D36742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>преступление совершается в финансовой сфере с использованием ее ресурсов и механизмов, основано на применении опыта добросовестных банков, страховых компаний, инвестиционных фондов;</w:t>
      </w:r>
    </w:p>
    <w:p w:rsidR="00D36742" w:rsidRPr="00D36742" w:rsidRDefault="00D36742" w:rsidP="00D36742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>преступление носит массовой характер, оно разрабатывается в целях хищения средств у большого числа лиц, не нацелено на одного человека, не имеет индивидуального характера, в его разработке и реализации также участвует группа лиц, иногда имеющая интернациональный характер.</w:t>
      </w:r>
    </w:p>
    <w:p w:rsidR="00D36742" w:rsidRDefault="00D36742" w:rsidP="00D36742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36742">
        <w:rPr>
          <w:color w:val="000000" w:themeColor="text1"/>
          <w:sz w:val="28"/>
          <w:szCs w:val="28"/>
          <w:lang w:val="ru-RU"/>
        </w:rPr>
        <w:t xml:space="preserve">      </w:t>
      </w:r>
      <w:r w:rsidR="00E724DA">
        <w:rPr>
          <w:color w:val="000000" w:themeColor="text1"/>
          <w:sz w:val="28"/>
          <w:szCs w:val="28"/>
          <w:lang w:val="ru-RU"/>
        </w:rPr>
        <w:tab/>
      </w:r>
      <w:r w:rsidRPr="00D36742">
        <w:rPr>
          <w:color w:val="000000" w:themeColor="text1"/>
          <w:sz w:val="28"/>
          <w:szCs w:val="28"/>
          <w:lang w:val="ru-RU"/>
        </w:rPr>
        <w:t xml:space="preserve">Для понимания, каким образом мошенники побуждают физических и юридических лиц добровольно расстаться с деньгами, нужно изучить </w:t>
      </w:r>
      <w:r w:rsidRPr="00D36742">
        <w:rPr>
          <w:color w:val="000000" w:themeColor="text1"/>
          <w:sz w:val="28"/>
          <w:szCs w:val="28"/>
          <w:lang w:val="ru-RU"/>
        </w:rPr>
        <w:lastRenderedPageBreak/>
        <w:t>классификацию наиболее часто встречающихся видов финансовых мошенничеств. В любом случае в своей основе они имеют продуманный план, организацию, каждый из участников которой отвечает за свой участок работы, возможность замены участника или метода. Все эти подготовительные меры приводят к хищению сре</w:t>
      </w:r>
      <w:proofErr w:type="gramStart"/>
      <w:r w:rsidRPr="00D36742">
        <w:rPr>
          <w:color w:val="000000" w:themeColor="text1"/>
          <w:sz w:val="28"/>
          <w:szCs w:val="28"/>
          <w:lang w:val="ru-RU"/>
        </w:rPr>
        <w:t>дств в б</w:t>
      </w:r>
      <w:proofErr w:type="gramEnd"/>
      <w:r w:rsidRPr="00D36742">
        <w:rPr>
          <w:color w:val="000000" w:themeColor="text1"/>
          <w:sz w:val="28"/>
          <w:szCs w:val="28"/>
          <w:lang w:val="ru-RU"/>
        </w:rPr>
        <w:t>ольшинстве случаев. Среди наиболее распространенных видов мошеннических схем являются: мошенничество с банковскими картами,  интернет-мошенничество, мобильное мошенничество.</w:t>
      </w:r>
    </w:p>
    <w:p w:rsidR="00D36742" w:rsidRDefault="00D36742" w:rsidP="00D36742">
      <w:pPr>
        <w:spacing w:before="240" w:after="24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1. 2</w:t>
      </w:r>
      <w:r>
        <w:rPr>
          <w:sz w:val="28"/>
          <w:szCs w:val="28"/>
          <w:lang w:val="ru-RU"/>
        </w:rPr>
        <w:t xml:space="preserve"> Мошенничество с банковскими картами</w:t>
      </w:r>
    </w:p>
    <w:p w:rsidR="00D36742" w:rsidRPr="00D36742" w:rsidRDefault="00D36742" w:rsidP="00E724DA">
      <w:pPr>
        <w:widowControl/>
        <w:shd w:val="clear" w:color="auto" w:fill="FFFFFF"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Рассмотрим эти виды мошеннических схем подробнее. Для начала мы поговорим о </w:t>
      </w:r>
      <w:r w:rsidRPr="00E724DA">
        <w:rPr>
          <w:rFonts w:eastAsia="Times New Roman" w:cs="Times New Roman"/>
          <w:bCs/>
          <w:color w:val="000000"/>
          <w:kern w:val="0"/>
          <w:sz w:val="28"/>
          <w:lang w:val="ru-RU" w:eastAsia="ru-RU" w:bidi="ar-SA"/>
        </w:rPr>
        <w:t>мошенничестве с банковскими картами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: </w:t>
      </w:r>
      <w:proofErr w:type="spellStart"/>
      <w:r w:rsidRPr="00E724DA">
        <w:rPr>
          <w:rFonts w:eastAsia="Times New Roman" w:cs="Times New Roman"/>
          <w:bCs/>
          <w:iCs/>
          <w:color w:val="000000"/>
          <w:kern w:val="0"/>
          <w:sz w:val="28"/>
          <w:lang w:val="ru-RU" w:eastAsia="ru-RU" w:bidi="ar-SA"/>
        </w:rPr>
        <w:t>скимминг</w:t>
      </w:r>
      <w:proofErr w:type="spellEnd"/>
      <w:r w:rsidRPr="00E724DA">
        <w:rPr>
          <w:rFonts w:eastAsia="Times New Roman" w:cs="Times New Roman"/>
          <w:bCs/>
          <w:iCs/>
          <w:color w:val="000000"/>
          <w:kern w:val="0"/>
          <w:sz w:val="28"/>
          <w:lang w:val="ru-RU" w:eastAsia="ru-RU" w:bidi="ar-SA"/>
        </w:rPr>
        <w:t>.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 Самым распространенным способом кражи реквизитов карты пр</w:t>
      </w:r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и ее использовании в банкомате –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это установка на банкомат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скиммера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. Это специальное устройство, которое копирует данные с магнитной полосы карты. Могут украсть 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, установив на банкомат скрытую камеру или накладную клавиатуру. Поддельную клавиатуру ставят прямо поверх оригинальной, и сам банкомат р</w:t>
      </w:r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еагирует на нажатия как обычно –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вы даже не заметите, что что-то идет не так. Злоумышленники, используя украденные данные, могут изготовить копию вашей карты.</w:t>
      </w:r>
    </w:p>
    <w:p w:rsidR="00D36742" w:rsidRPr="00D36742" w:rsidRDefault="00D36742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Также существует еще одна мошенническая схема с банковским</w:t>
      </w:r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и картами – </w:t>
      </w:r>
      <w:proofErr w:type="spellStart"/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траппинг</w:t>
      </w:r>
      <w:proofErr w:type="spellEnd"/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. </w:t>
      </w:r>
      <w:proofErr w:type="spellStart"/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Траппинг</w:t>
      </w:r>
      <w:proofErr w:type="spellEnd"/>
      <w:r w:rsid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–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это разновидность мошенничества с банковскими картами. Его схема заключается в следующем: злоумышленник устанавливает в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картридер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банкомата надрезанный специальным образом кусок фотоплёнки, пластика или другого материала. Карта, попадая в прорезь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картридера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, не возвращается держателю, а попадает в «ловушку». Пока гражданин решает вопрос возврата карты, мошенники вытаскивают из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картридера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свой кусок пластика вместе с картой посетителя.</w:t>
      </w:r>
    </w:p>
    <w:p w:rsidR="00D36742" w:rsidRPr="00D36742" w:rsidRDefault="00D36742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Необходимо помнить, что главнейшая задача мошенников в отношении вашей банковской карты – это раздобыть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от нее. Не сообщайте ее 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lastRenderedPageBreak/>
        <w:t xml:space="preserve">никому и не при каких условиях. Как не стать жертвами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скимминга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траппинга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:</w:t>
      </w:r>
    </w:p>
    <w:p w:rsidR="00E724DA" w:rsidRPr="00E724DA" w:rsidRDefault="00D36742" w:rsidP="00E724D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Перед снятием денег в банкомате осмотрите его.</w:t>
      </w:r>
    </w:p>
    <w:p w:rsidR="00E724DA" w:rsidRPr="00E724DA" w:rsidRDefault="00D36742" w:rsidP="00E724D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На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картоприемнике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не должно быть посторонних предметов, клавиатура не должна шататься.</w:t>
      </w:r>
    </w:p>
    <w:p w:rsidR="00E724DA" w:rsidRPr="00E724DA" w:rsidRDefault="00D36742" w:rsidP="00E724D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Набирая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, прикрывайте клавиатуру рукой. Делайте это даже во время расчетов картой в кафе.</w:t>
      </w:r>
    </w:p>
    <w:p w:rsidR="00D36742" w:rsidRPr="00E724DA" w:rsidRDefault="00D36742" w:rsidP="00E724D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Старайтесь пользоваться банкоматами внутри отделений банков. Их чаще проверяют и лучше охраняют.</w:t>
      </w:r>
    </w:p>
    <w:p w:rsidR="00D36742" w:rsidRPr="00D36742" w:rsidRDefault="00D36742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Если карта все же попала в руки злоумышленников, что делать?</w:t>
      </w:r>
    </w:p>
    <w:p w:rsidR="00D36742" w:rsidRPr="00D36742" w:rsidRDefault="00D36742" w:rsidP="00E724DA">
      <w:pPr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Позвонить в банк (номер всегда есть на обороте карты), сообщить об</w:t>
      </w:r>
      <w:r w:rsidRPr="00D36742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val="ru-RU" w:eastAsia="ru-RU" w:bidi="ar-SA"/>
        </w:rPr>
        <w:br/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этом и заблокировать карту.</w:t>
      </w:r>
    </w:p>
    <w:p w:rsidR="00D36742" w:rsidRPr="00D36742" w:rsidRDefault="00D36742" w:rsidP="00E724DA">
      <w:pPr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Запросить выписку по счету и написать заявление о несогласии с</w:t>
      </w:r>
      <w:r w:rsidRPr="00D36742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val="ru-RU" w:eastAsia="ru-RU" w:bidi="ar-SA"/>
        </w:rPr>
        <w:br/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операцией.</w:t>
      </w:r>
    </w:p>
    <w:p w:rsidR="00D36742" w:rsidRPr="00D36742" w:rsidRDefault="00D36742" w:rsidP="00E724DA">
      <w:pPr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Обратиться с заявлением в отдел полиции по месту жительства или</w:t>
      </w:r>
      <w:r w:rsidRPr="00D36742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val="ru-RU" w:eastAsia="ru-RU" w:bidi="ar-SA"/>
        </w:rPr>
        <w:br/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отправить обращение в управление МВД России.</w:t>
      </w:r>
    </w:p>
    <w:p w:rsidR="00D36742" w:rsidRDefault="00E724DA" w:rsidP="00D36742">
      <w:pPr>
        <w:spacing w:before="240" w:after="24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 Интернет-мошенничество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Следую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щая схема финансовых мошенников –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                                     </w:t>
      </w:r>
      <w:r w:rsidRPr="00E724DA">
        <w:rPr>
          <w:rFonts w:eastAsia="Times New Roman" w:cs="Times New Roman"/>
          <w:bCs/>
          <w:color w:val="000000"/>
          <w:kern w:val="0"/>
          <w:sz w:val="28"/>
          <w:lang w:val="ru-RU" w:eastAsia="ru-RU" w:bidi="ar-SA"/>
        </w:rPr>
        <w:t>интернет-мошенничество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: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фишинг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(сайты двойники).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онлайн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, а попадаете на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фишинговый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сайт, то есть сайт-клон. Если вы введете на таких сайтах свои данные, они попадут в руки злоумышленников.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284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ab/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Интернет-мошенничество используют и в виде дорогих подарков. Вам на почту присылают письма с обещанием подарков, денег и кредитов.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Мошенники пытаются заманить вас чем угодно: предлагают работу с большой зарплатой, которую вы не искали. Пишут, что вы выиграли машину, 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lastRenderedPageBreak/>
        <w:t>телефон и т.п. Присылают ответ на якобы ваше письмо. Просто хотят «познакомиться поближе», а затем «выжать» из вас некоторую сумму.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iCs/>
          <w:color w:val="000000"/>
          <w:kern w:val="0"/>
          <w:sz w:val="28"/>
          <w:szCs w:val="28"/>
          <w:bdr w:val="none" w:sz="0" w:space="0" w:color="auto" w:frame="1"/>
          <w:lang w:val="ru-RU" w:eastAsia="ru-RU" w:bidi="ar-SA"/>
        </w:rPr>
        <w:t>Как не попасть на  мошеннический сайт:</w:t>
      </w:r>
    </w:p>
    <w:p w:rsidR="00E724DA" w:rsidRPr="00E724DA" w:rsidRDefault="00E724DA" w:rsidP="00E724DA">
      <w:pPr>
        <w:pStyle w:val="a3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обращайте внимание на адресную строку браузера: на сайте-клоне будет допущена ошибка;</w:t>
      </w:r>
    </w:p>
    <w:p w:rsidR="00E724DA" w:rsidRPr="00E724DA" w:rsidRDefault="00E724DA" w:rsidP="00E724DA">
      <w:pPr>
        <w:pStyle w:val="a3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оплачивайте покупки только через сайты с защищенным соединением и значком платежной системы;</w:t>
      </w:r>
    </w:p>
    <w:p w:rsidR="00E724DA" w:rsidRPr="00E724DA" w:rsidRDefault="00E724DA" w:rsidP="00E724DA">
      <w:pPr>
        <w:pStyle w:val="a3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внимательно изучите 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и содержание сайта –</w:t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злоумышленники часто невнимательно относятся к наполнению сайта;</w:t>
      </w:r>
    </w:p>
    <w:p w:rsidR="00E724DA" w:rsidRPr="00E724DA" w:rsidRDefault="00E724DA" w:rsidP="00E724DA">
      <w:pPr>
        <w:pStyle w:val="a3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добавьте в закладки сайты, которыми часто пользуетесь, чтобы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val="ru-RU" w:eastAsia="ru-RU" w:bidi="ar-SA"/>
        </w:rPr>
        <w:br/>
      </w:r>
      <w:r w:rsidRPr="00E724DA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не набирать адрес вручную.</w:t>
      </w:r>
    </w:p>
    <w:p w:rsidR="00E724DA" w:rsidRDefault="00E724DA" w:rsidP="00D36742">
      <w:pPr>
        <w:spacing w:before="240" w:after="24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 Мобильное мошенничество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Мобильные телефоны стали для нас одним из самых ценных видов имущества, 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киберпреступники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 этом знают. Мы всегда носим их с собой и используем для доступа к важнейшей информации. К нашим телефонам привязаны учетные записи от банков, электронная почта и другие конфиденциальные данные, что делает их идеальной мишенью для злоумышленников.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Задача мобильного мошенника – вынудить вас самостоятельно заразить свое устройство или передать ему конфиденциальную информацию.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 самым популярным видам мобильного мошенничества относятся:</w:t>
      </w:r>
    </w:p>
    <w:p w:rsidR="00E724DA" w:rsidRDefault="00E724DA" w:rsidP="00E724DA">
      <w:pPr>
        <w:pStyle w:val="a3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Сообщения о заражении мобильного телефона вредоносной программой.</w:t>
      </w:r>
    </w:p>
    <w:p w:rsidR="00E724DA" w:rsidRDefault="00E724DA" w:rsidP="00E724DA">
      <w:pPr>
        <w:pStyle w:val="a3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SMS-фишинг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смишинг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»).</w:t>
      </w:r>
    </w:p>
    <w:p w:rsidR="00E724DA" w:rsidRDefault="00E724DA" w:rsidP="00E724DA">
      <w:pPr>
        <w:pStyle w:val="a3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Мошенничество с помощью телефонных звонков («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вишинг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E724DA" w:rsidRDefault="00E724DA" w:rsidP="00E724DA">
      <w:pPr>
        <w:pStyle w:val="a3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Сбрасывающиеся звонки.</w:t>
      </w:r>
    </w:p>
    <w:p w:rsidR="00D861A0" w:rsidRDefault="00D861A0" w:rsidP="00D861A0">
      <w:pPr>
        <w:widowControl/>
        <w:suppressAutoHyphens w:val="0"/>
        <w:autoSpaceDN/>
        <w:spacing w:line="360" w:lineRule="auto"/>
        <w:ind w:left="360" w:firstLine="348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861A0" w:rsidRDefault="00D861A0" w:rsidP="00D861A0">
      <w:pPr>
        <w:widowControl/>
        <w:suppressAutoHyphens w:val="0"/>
        <w:autoSpaceDN/>
        <w:spacing w:line="360" w:lineRule="auto"/>
        <w:ind w:left="360" w:firstLine="348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861A0" w:rsidRDefault="00D861A0" w:rsidP="00D861A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E724DA" w:rsidRPr="00D861A0" w:rsidRDefault="00E724DA" w:rsidP="00D861A0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D861A0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Сообщения о заражении </w:t>
      </w:r>
      <w:r w:rsidR="00D861A0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мобильного телефона вредоносной </w:t>
      </w:r>
      <w:r w:rsidRPr="00D861A0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программой.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 этом виде мошенничества на экране устройства отображается поддельное сообщение об обнаружении вредоносной программы.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Такое могло случаться с вами при просмотре </w:t>
      </w:r>
      <w:proofErr w:type="spellStart"/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интернет-страниц</w:t>
      </w:r>
      <w:proofErr w:type="spellEnd"/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В сообщениях обычно говорится, что в ходе сканирования на телефоне было обнаружено вредоносное ПО и вам необходимо </w:t>
      </w:r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принять</w:t>
      </w:r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срочные меры.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Вам будет предложено загрузить «антивирус», который на самом деле является вредоносной или шпионской программой. После того как вредоносный код внедрится в ваш смартфон, злоумышленники смогут получить к нему полный доступ или заразить другие устройства. Самый простой способ защититься от подобных атак – установить на свой телефон защиту, например </w:t>
      </w:r>
      <w:hyperlink r:id="rId9" w:history="1">
        <w:r w:rsidRPr="00E724DA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антивирус для устройств на </w:t>
        </w:r>
        <w:proofErr w:type="spellStart"/>
        <w:r w:rsidRPr="00E724DA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Android</w:t>
        </w:r>
        <w:proofErr w:type="spellEnd"/>
      </w:hyperlink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Телефонный </w:t>
      </w:r>
      <w:proofErr w:type="spell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вишинг</w:t>
      </w:r>
      <w:proofErr w:type="spellEnd"/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Вишинг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– это вид мошенничества, при котором вам звонят, пытаясь побудить вас к какому-либо действию.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Обычно мошенники притворяются реальными людьми или компаниями, чтобы завоевать ваше доверие. Они могут сказать, что работают в реально существующей организации, чтобы убедить вас сообщить им свои личные данные или перевести деньги.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действий от вас ждут прямо </w:t>
      </w:r>
      <w:r w:rsidRPr="00E724DA">
        <w:rPr>
          <w:rFonts w:eastAsia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во время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телефонного разговора. Мошенники создают ощущение срочности, чтобы вы запаниковали и сделали то, чего они хотят. Вот почему они требуют заплатить или раскрыть данные прямо во время звонка, а не просят выполнить какое-то дополнительное действие позднее (после завершения разговора).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SMS-фишинг</w:t>
      </w:r>
      <w:proofErr w:type="spellEnd"/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SMS-фишинге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или «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смишинге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», злоумышленники будут призывать вас к действию с помощью текстовых сообщений.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таком сообщении может содержаться </w:t>
      </w:r>
      <w:hyperlink r:id="rId10" w:history="1">
        <w:r w:rsidRPr="00E724DA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вредоносная ссылка</w:t>
        </w:r>
      </w:hyperlink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перейдя по которой вы загрузите на свое устройство вредоносную или шпионскую 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программу. Но иногда злоумышленники вынуждают жертву совершить другие действия, </w:t>
      </w:r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например</w:t>
      </w:r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перезвонить на платный номер, оформить подписку или выдать личные данные.</w:t>
      </w:r>
    </w:p>
    <w:p w:rsidR="00E724DA" w:rsidRPr="00E724DA" w:rsidRDefault="00E724DA" w:rsidP="009851F5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Сбрасывающиеся звонки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Сбрасывающиеся звонки – это вызовы с неизвестного номера, которые длятся </w:t>
      </w:r>
      <w:hyperlink r:id="rId11" w:history="1">
        <w:r w:rsidRPr="00E724DA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всего пару секунд</w:t>
        </w:r>
      </w:hyperlink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Это сделано для того, чтобы вынудить вас перезвонить на этот номер. Как правило, такая схема срабатывает, если ваше любопытство перевешивает критическое мышление. Хитрость в том, что обратный звонок на подозрительный номер будет платным. На этом мошенники и зарабатывают. Обычно эти звонки совершаются с международных номеров, за что с вас и снимают деньги. Иногда мошенники оставляют сообщение в голосовой почте – это повышает шанс того, что вы решите перезвонить. Будьте осторожны, принимая звонки или прослушивая голосовую почту с неизвестного номера.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outlineLvl w:val="2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Что делать, чтобы не попасться на мобильное мошенничество?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Лучше всего защититься от мошенников вам поможет сознательное отношение к коммуникации по телефону. Помимо умения распознавать обман вам помогут и некоторые дополнительные меры обеспечения безопасности конфиденциальных данных.</w:t>
      </w:r>
    </w:p>
    <w:p w:rsidR="00E724DA" w:rsidRPr="00E724DA" w:rsidRDefault="00E724DA" w:rsidP="00E724DA">
      <w:pPr>
        <w:widowControl/>
        <w:suppressAutoHyphens w:val="0"/>
        <w:autoSpaceDN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Вот несколько полезных советов для защиты от мобильного мошенничества: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При подключении к публичным сетям </w:t>
      </w:r>
      <w:proofErr w:type="spell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Wi-Fi</w:t>
      </w:r>
      <w:proofErr w:type="spellEnd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используйте виртуальные частные сети (VPN).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Шифрование в VPN-сети скроет передаваемую информацию от чужих глаз. Такие сервисы также обеспечивают анонимность, так что вас нельзя будет выследить с помощью IP-адреса или других средств.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Установите сложные пароли.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Никогда не используйте один и тот же пароль дважды. Лучше всего создавать пароли из случайного набора знаков. Чередуйте регистр и помимо букв используйте цифры и специальные символы. Если ваш пароль – это кодовая фраза, 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состоящая из нескольких коротких и запоминающихся слов, замените некоторые буквы в ней символами или числами.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Используйте длинный </w:t>
      </w:r>
      <w:proofErr w:type="spell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Если ваше устройство позволяет, вместо </w:t>
      </w:r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четырехзначного</w:t>
      </w:r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ПИН-кода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установите на экран блокировки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из шести знаков. Шестизначный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ПИН-код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образует больше возможных комбинаций, затрудняя </w:t>
      </w:r>
      <w:hyperlink r:id="rId12" w:history="1">
        <w:r w:rsidRPr="00E724DA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подбор пароля злоумышленником</w:t>
        </w:r>
      </w:hyperlink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желающим взломать ваш телефон или учетные записи. Никогда не используйте в качестве пароля даты и другие личные данные, так как хакеры, пытаясь подобрать пароль, в первую очередь обращаются к информации, которую можно найти о вас в интернете. Также откажитесь от стандартных числовых комбинаций вроде «0000» или «1234».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Храните свои пароли в </w:t>
      </w:r>
      <w:proofErr w:type="gram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безопасном</w:t>
      </w:r>
      <w:proofErr w:type="gramEnd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онлайн-хранилище</w:t>
      </w:r>
      <w:proofErr w:type="spellEnd"/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Чтобы не забывать свои пароли и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ПИН-коды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воспользуйтесь сервисом наподобие </w:t>
      </w:r>
      <w:proofErr w:type="spellStart"/>
      <w:r w:rsidR="00D97292"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fldChar w:fldCharType="begin"/>
      </w:r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instrText xml:space="preserve"> HYPERLINK "https://www.google.com/url?q=https://www.kaspersky.ru/password-manager&amp;sa=D&amp;source=editors&amp;ust=1650001581054770&amp;usg=AOvVaw0MOQBOP_ZDWV9cdv5lxqXS" </w:instrText>
      </w:r>
      <w:r w:rsidR="00D97292"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fldChar w:fldCharType="separate"/>
      </w:r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Kaspersky</w:t>
      </w:r>
      <w:proofErr w:type="spellEnd"/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Password</w:t>
      </w:r>
      <w:proofErr w:type="spellEnd"/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Manager</w:t>
      </w:r>
      <w:proofErr w:type="spellEnd"/>
      <w:r w:rsidR="00D97292" w:rsidRPr="00E724DA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fldChar w:fldCharType="end"/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. Никогда не записывайте пароли в блокноте или в заметках на телефоне – это крайне ненадежно. Менеджеры паролей шифруют ваши данные таким образом, что взломщики не смогут их подсмотреть. Вам нужно будет запомнить всего лишь один пароль – от самого хранилища. Конечно, его нужно сделать максимально сложным и надежным, чтобы никто не смог получить туда доступ.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В настоящих розыгрышах никто не будет требовать с вас денег.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Если кто-то просит вас заплатить за приз, откажитесь от затеи. Скорее всего, вы имеете дело с мошенниками.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Установите приложение, блокирующее звонки.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Такие приложения защищают ваш телефон от звонков, нелегально выполняемых роботами, и прочих типов телефонного мошенничества. Однако они не всегда работают идеально и могут отправлять в спам реальные номера. К счастью, многие приложения помечают входящие звонки как 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потенциальный спам, позволяя вам самостоятельно решить, брать трубку или нет.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Не вступайте в разговор и положите трубку.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Участие в разговоре в любом виде может спровоцировать еще больше звонков. </w:t>
      </w:r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 нажимайте на кнопки для навигации по автоматизированному меню и не отвечайте живым операторам, если заподозрили неладное.</w:t>
      </w:r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Просто повесьте трубку и поищите в интернете информацию о звонящем, если вас все еще одолевает любопытство.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Пользуйтесь только официальными приложениями.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Использование сторонних приложений для входа в такие сервисы, как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онлайн-банки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социальные сети, делает ваше устройство уязвимым к несанкционированному доступу. Более того, если вы предоставите свои учетные данные сторонней организации, вы можете потерять их, оказавшись жертвой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фишинга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Желательно избегать приложений, предназначенных для работы сразу с несколькими сервисами: всегда делайте выбор в пользу официальных программ.</w:t>
      </w:r>
    </w:p>
    <w:p w:rsid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Проверяйте телефонные счета.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Если вы обнаружили в счете несанкционированные списания, вероятно, вы стали жертвой злоумышленника. Если это произошло, немедленно обратитесь к оператору и требуйте вернуть средства. Даже если причиной такого списания было не мошенничество, </w:t>
      </w:r>
      <w:proofErr w:type="gram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</w:t>
      </w:r>
      <w:proofErr w:type="gram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наконец отключите нежелательные услуги, накопившиеся за годы.</w:t>
      </w:r>
    </w:p>
    <w:p w:rsidR="00E724DA" w:rsidRPr="00E724DA" w:rsidRDefault="00E724DA" w:rsidP="00E724DA">
      <w:pPr>
        <w:pStyle w:val="a3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724DA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Установите защиту на свой телефон.</w:t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Самый простой способ сохранить конфиденциальность в интернете и данные на своем телефоне – это защитить их. Мы рекомендуем воспользоваться решением </w:t>
      </w:r>
      <w:proofErr w:type="spellStart"/>
      <w:r w:rsidR="00D97292"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fldChar w:fldCharType="begin"/>
      </w:r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instrText xml:space="preserve"> HYPERLINK "https://www.google.com/url?q=https://www.kaspersky.ru/security-cloud&amp;sa=D&amp;source=editors&amp;ust=1650001581055623&amp;usg=AOvVaw3gkYVcfjrS6pYhZZhfzUhe" </w:instrText>
      </w:r>
      <w:r w:rsidR="00D97292"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fldChar w:fldCharType="separate"/>
      </w:r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>Kaspersky</w:t>
      </w:r>
      <w:proofErr w:type="spellEnd"/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>Security</w:t>
      </w:r>
      <w:proofErr w:type="spellEnd"/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>Cloud</w:t>
      </w:r>
      <w:proofErr w:type="spellEnd"/>
      <w:r w:rsidR="00D97292" w:rsidRPr="00E724DA"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fldChar w:fldCharType="end"/>
      </w:r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, охватывающим сразу несколько устройств. Подписка </w:t>
      </w:r>
      <w:proofErr w:type="spellStart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Family</w:t>
      </w:r>
      <w:proofErr w:type="spellEnd"/>
      <w:r w:rsidRPr="00E724D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позволит вам настраивать родительский контроль – так вы защитите себя, своего партнера и детей, если они у вас есть.</w:t>
      </w:r>
    </w:p>
    <w:p w:rsidR="00E724DA" w:rsidRDefault="00E724DA" w:rsidP="00E724DA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E724DA" w:rsidRDefault="00E724DA" w:rsidP="00E724DA">
      <w:pPr>
        <w:spacing w:before="240" w:after="240" w:line="360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ГЛАВА 2 ПРАКТИЧЕСКАЯ ЧАСТЬ</w:t>
      </w:r>
    </w:p>
    <w:p w:rsidR="00E724DA" w:rsidRDefault="007512EE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  <w:t>2.1 Анкетирование по теме исследования</w:t>
      </w:r>
    </w:p>
    <w:p w:rsidR="007512EE" w:rsidRPr="007512EE" w:rsidRDefault="007512EE" w:rsidP="007512EE">
      <w:pPr>
        <w:pStyle w:val="a3"/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2556A1">
        <w:rPr>
          <w:rFonts w:cs="Times New Roman"/>
          <w:sz w:val="28"/>
          <w:szCs w:val="28"/>
        </w:rPr>
        <w:t xml:space="preserve">В </w:t>
      </w:r>
      <w:proofErr w:type="spellStart"/>
      <w:r w:rsidRPr="002556A1">
        <w:rPr>
          <w:rFonts w:cs="Times New Roman"/>
          <w:sz w:val="28"/>
          <w:szCs w:val="28"/>
        </w:rPr>
        <w:t>целях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подтверждения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опровержения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теоретических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положений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указанных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выше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было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проведено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анкетирование</w:t>
      </w:r>
      <w:proofErr w:type="spellEnd"/>
      <w:r w:rsidRPr="002556A1">
        <w:rPr>
          <w:rFonts w:cs="Times New Roman"/>
          <w:sz w:val="28"/>
          <w:szCs w:val="28"/>
        </w:rPr>
        <w:t xml:space="preserve">, в </w:t>
      </w:r>
      <w:proofErr w:type="spellStart"/>
      <w:r w:rsidRPr="002556A1">
        <w:rPr>
          <w:rFonts w:cs="Times New Roman"/>
          <w:sz w:val="28"/>
          <w:szCs w:val="28"/>
        </w:rPr>
        <w:t>котором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участвовало</w:t>
      </w:r>
      <w:proofErr w:type="spellEnd"/>
      <w:r w:rsidRPr="002556A1">
        <w:rPr>
          <w:rFonts w:cs="Times New Roman"/>
          <w:sz w:val="28"/>
          <w:szCs w:val="28"/>
        </w:rPr>
        <w:t xml:space="preserve"> 40 </w:t>
      </w:r>
      <w:proofErr w:type="spellStart"/>
      <w:r w:rsidRPr="002556A1">
        <w:rPr>
          <w:rFonts w:cs="Times New Roman"/>
          <w:sz w:val="28"/>
          <w:szCs w:val="28"/>
        </w:rPr>
        <w:t>человек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Гражданам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были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предложены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вопросы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связанные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самыми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распространенными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видами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мошенничества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Анкетирование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было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анонимным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предлагалось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только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указать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опрашиваемого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респондента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7512EE" w:rsidRPr="007512EE" w:rsidRDefault="007512EE" w:rsidP="007512EE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7512EE">
        <w:rPr>
          <w:rFonts w:cs="Times New Roman"/>
          <w:sz w:val="28"/>
          <w:szCs w:val="28"/>
        </w:rPr>
        <w:t>Результаты</w:t>
      </w:r>
      <w:proofErr w:type="spellEnd"/>
    </w:p>
    <w:p w:rsidR="007512EE" w:rsidRPr="007512EE" w:rsidRDefault="007512EE" w:rsidP="007512EE">
      <w:pPr>
        <w:widowControl/>
        <w:suppressAutoHyphens w:val="0"/>
        <w:autoSpaceDN/>
        <w:spacing w:after="240" w:line="360" w:lineRule="auto"/>
        <w:ind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7512EE">
        <w:rPr>
          <w:rFonts w:cs="Times New Roman"/>
          <w:sz w:val="28"/>
          <w:szCs w:val="28"/>
        </w:rPr>
        <w:t xml:space="preserve">С </w:t>
      </w:r>
      <w:proofErr w:type="spellStart"/>
      <w:r w:rsidRPr="007512EE">
        <w:rPr>
          <w:rFonts w:cs="Times New Roman"/>
          <w:sz w:val="28"/>
          <w:szCs w:val="28"/>
        </w:rPr>
        <w:t>какими</w:t>
      </w:r>
      <w:proofErr w:type="spellEnd"/>
      <w:r w:rsidRPr="007512EE">
        <w:rPr>
          <w:rFonts w:cs="Times New Roman"/>
          <w:sz w:val="28"/>
          <w:szCs w:val="28"/>
        </w:rPr>
        <w:t xml:space="preserve"> </w:t>
      </w:r>
      <w:proofErr w:type="spellStart"/>
      <w:r w:rsidRPr="007512EE">
        <w:rPr>
          <w:rFonts w:cs="Times New Roman"/>
          <w:sz w:val="28"/>
          <w:szCs w:val="28"/>
        </w:rPr>
        <w:t>видами</w:t>
      </w:r>
      <w:proofErr w:type="spellEnd"/>
      <w:r w:rsidRPr="007512EE">
        <w:rPr>
          <w:rFonts w:cs="Times New Roman"/>
          <w:sz w:val="28"/>
          <w:szCs w:val="28"/>
        </w:rPr>
        <w:t xml:space="preserve"> </w:t>
      </w:r>
      <w:proofErr w:type="spellStart"/>
      <w:r w:rsidRPr="007512EE">
        <w:rPr>
          <w:rFonts w:cs="Times New Roman"/>
          <w:sz w:val="28"/>
          <w:szCs w:val="28"/>
        </w:rPr>
        <w:t>мошенничества</w:t>
      </w:r>
      <w:proofErr w:type="spellEnd"/>
      <w:r w:rsidRPr="007512EE">
        <w:rPr>
          <w:rFonts w:cs="Times New Roman"/>
          <w:sz w:val="28"/>
          <w:szCs w:val="28"/>
        </w:rPr>
        <w:t xml:space="preserve"> </w:t>
      </w:r>
      <w:proofErr w:type="spellStart"/>
      <w:r w:rsidRPr="007512EE">
        <w:rPr>
          <w:rFonts w:cs="Times New Roman"/>
          <w:sz w:val="28"/>
          <w:szCs w:val="28"/>
        </w:rPr>
        <w:t>вы</w:t>
      </w:r>
      <w:proofErr w:type="spellEnd"/>
      <w:r w:rsidRPr="007512EE">
        <w:rPr>
          <w:rFonts w:cs="Times New Roman"/>
          <w:sz w:val="28"/>
          <w:szCs w:val="28"/>
        </w:rPr>
        <w:t xml:space="preserve"> </w:t>
      </w:r>
      <w:proofErr w:type="spellStart"/>
      <w:r w:rsidRPr="007512EE">
        <w:rPr>
          <w:rFonts w:cs="Times New Roman"/>
          <w:sz w:val="28"/>
          <w:szCs w:val="28"/>
        </w:rPr>
        <w:t>сталкивались</w:t>
      </w:r>
      <w:proofErr w:type="spellEnd"/>
      <w:r w:rsidRPr="007512EE">
        <w:rPr>
          <w:rFonts w:cs="Times New Roman"/>
          <w:sz w:val="28"/>
          <w:szCs w:val="28"/>
        </w:rPr>
        <w:t>?</w:t>
      </w:r>
    </w:p>
    <w:p w:rsidR="007512EE" w:rsidRPr="007512EE" w:rsidRDefault="007512EE" w:rsidP="007512EE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7512E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15025" cy="30289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12EE" w:rsidRPr="003D2DF1" w:rsidRDefault="007512EE" w:rsidP="003D2DF1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556A1">
        <w:rPr>
          <w:rFonts w:cs="Times New Roman"/>
          <w:sz w:val="28"/>
          <w:szCs w:val="28"/>
        </w:rPr>
        <w:t>Из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диаграммы</w:t>
      </w:r>
      <w:proofErr w:type="spellEnd"/>
      <w:r w:rsidRPr="002556A1">
        <w:rPr>
          <w:rFonts w:cs="Times New Roman"/>
          <w:sz w:val="28"/>
          <w:szCs w:val="28"/>
        </w:rPr>
        <w:t xml:space="preserve"> 1 </w:t>
      </w:r>
      <w:proofErr w:type="spellStart"/>
      <w:r w:rsidRPr="002556A1">
        <w:rPr>
          <w:rFonts w:cs="Times New Roman"/>
          <w:sz w:val="28"/>
          <w:szCs w:val="28"/>
        </w:rPr>
        <w:t>видно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опрошенных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всех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категорий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самым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распространенным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видом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является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мошенничество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использованием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Пожалуй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эти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очевидны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т.к</w:t>
      </w:r>
      <w:proofErr w:type="spellEnd"/>
      <w:r w:rsidRPr="002556A1">
        <w:rPr>
          <w:rFonts w:cs="Times New Roman"/>
          <w:sz w:val="28"/>
          <w:szCs w:val="28"/>
        </w:rPr>
        <w:t xml:space="preserve">. и </w:t>
      </w:r>
      <w:proofErr w:type="spellStart"/>
      <w:r w:rsidRPr="002556A1">
        <w:rPr>
          <w:rFonts w:cs="Times New Roman"/>
          <w:sz w:val="28"/>
          <w:szCs w:val="28"/>
        </w:rPr>
        <w:t>молодые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возрастные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подавляющем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большинстве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пользуются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банковскими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картами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хранят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свои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денежные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средства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Среди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молодежи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которые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значительную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часть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своего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времени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проводят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сети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Интернет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распространены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интернет-мошенничества</w:t>
      </w:r>
      <w:proofErr w:type="spellEnd"/>
      <w:r w:rsidRPr="002556A1">
        <w:rPr>
          <w:rFonts w:cs="Times New Roman"/>
          <w:sz w:val="28"/>
          <w:szCs w:val="28"/>
        </w:rPr>
        <w:t xml:space="preserve">.  В </w:t>
      </w:r>
      <w:proofErr w:type="spellStart"/>
      <w:r w:rsidRPr="002556A1">
        <w:rPr>
          <w:rFonts w:cs="Times New Roman"/>
          <w:sz w:val="28"/>
          <w:szCs w:val="28"/>
        </w:rPr>
        <w:t>возрасте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25 </w:t>
      </w:r>
      <w:proofErr w:type="spellStart"/>
      <w:r w:rsidRPr="002556A1">
        <w:rPr>
          <w:rFonts w:cs="Times New Roman"/>
          <w:sz w:val="28"/>
          <w:szCs w:val="28"/>
        </w:rPr>
        <w:t>до</w:t>
      </w:r>
      <w:proofErr w:type="spellEnd"/>
      <w:r w:rsidRPr="002556A1">
        <w:rPr>
          <w:rFonts w:cs="Times New Roman"/>
          <w:sz w:val="28"/>
          <w:szCs w:val="28"/>
        </w:rPr>
        <w:t xml:space="preserve"> 40 </w:t>
      </w:r>
      <w:proofErr w:type="spellStart"/>
      <w:r w:rsidRPr="002556A1">
        <w:rPr>
          <w:rFonts w:cs="Times New Roman"/>
          <w:sz w:val="28"/>
          <w:szCs w:val="28"/>
        </w:rPr>
        <w:t>лет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люди</w:t>
      </w:r>
      <w:proofErr w:type="spellEnd"/>
      <w:r w:rsidRPr="002556A1">
        <w:rPr>
          <w:rFonts w:cs="Times New Roman"/>
          <w:sz w:val="28"/>
          <w:szCs w:val="28"/>
        </w:rPr>
        <w:t xml:space="preserve">  </w:t>
      </w:r>
      <w:proofErr w:type="spellStart"/>
      <w:r w:rsidRPr="002556A1">
        <w:rPr>
          <w:rFonts w:cs="Times New Roman"/>
          <w:sz w:val="28"/>
          <w:szCs w:val="28"/>
        </w:rPr>
        <w:t>часто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попадаются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lastRenderedPageBreak/>
        <w:t>уловки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мошенников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телефону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Мобильное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смело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занимает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второе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место</w:t>
      </w:r>
      <w:proofErr w:type="spellEnd"/>
      <w:r w:rsidRPr="002556A1">
        <w:rPr>
          <w:rFonts w:cs="Times New Roman"/>
          <w:sz w:val="28"/>
          <w:szCs w:val="28"/>
        </w:rPr>
        <w:t xml:space="preserve"> у </w:t>
      </w:r>
      <w:proofErr w:type="spellStart"/>
      <w:r w:rsidRPr="002556A1">
        <w:rPr>
          <w:rFonts w:cs="Times New Roman"/>
          <w:sz w:val="28"/>
          <w:szCs w:val="28"/>
        </w:rPr>
        <w:t>граждан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среднего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после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незаконных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операций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банковскими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картами</w:t>
      </w:r>
      <w:proofErr w:type="spellEnd"/>
      <w:r w:rsidRPr="002556A1">
        <w:rPr>
          <w:rFonts w:cs="Times New Roman"/>
          <w:sz w:val="28"/>
          <w:szCs w:val="28"/>
        </w:rPr>
        <w:t xml:space="preserve">. А в </w:t>
      </w:r>
      <w:proofErr w:type="spellStart"/>
      <w:r w:rsidRPr="002556A1">
        <w:rPr>
          <w:rFonts w:cs="Times New Roman"/>
          <w:sz w:val="28"/>
          <w:szCs w:val="28"/>
        </w:rPr>
        <w:t>более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зрелом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попадаются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удочку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мошенников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практически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регулярно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Примечательно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участие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молодых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людей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людей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старше</w:t>
      </w:r>
      <w:proofErr w:type="spellEnd"/>
      <w:r w:rsidRPr="002556A1">
        <w:rPr>
          <w:rFonts w:cs="Times New Roman"/>
          <w:sz w:val="28"/>
          <w:szCs w:val="28"/>
        </w:rPr>
        <w:t xml:space="preserve"> 25 </w:t>
      </w:r>
      <w:proofErr w:type="spellStart"/>
      <w:r w:rsidRPr="002556A1">
        <w:rPr>
          <w:rFonts w:cs="Times New Roman"/>
          <w:sz w:val="28"/>
          <w:szCs w:val="28"/>
        </w:rPr>
        <w:t>лет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финансовых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пирамидах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незначительно</w:t>
      </w:r>
      <w:proofErr w:type="spellEnd"/>
      <w:r w:rsidRPr="002556A1">
        <w:rPr>
          <w:rFonts w:cs="Times New Roman"/>
          <w:sz w:val="28"/>
          <w:szCs w:val="28"/>
        </w:rPr>
        <w:t xml:space="preserve">, в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время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как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старше</w:t>
      </w:r>
      <w:proofErr w:type="spellEnd"/>
      <w:r w:rsidRPr="002556A1">
        <w:rPr>
          <w:rFonts w:cs="Times New Roman"/>
          <w:sz w:val="28"/>
          <w:szCs w:val="28"/>
        </w:rPr>
        <w:t xml:space="preserve"> 40 и </w:t>
      </w:r>
      <w:proofErr w:type="spellStart"/>
      <w:r w:rsidRPr="002556A1">
        <w:rPr>
          <w:rFonts w:cs="Times New Roman"/>
          <w:sz w:val="28"/>
          <w:szCs w:val="28"/>
        </w:rPr>
        <w:t>пенсионеры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несмотря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негативный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опыт</w:t>
      </w:r>
      <w:proofErr w:type="spellEnd"/>
      <w:r w:rsidRPr="002556A1">
        <w:rPr>
          <w:rFonts w:cs="Times New Roman"/>
          <w:sz w:val="28"/>
          <w:szCs w:val="28"/>
        </w:rPr>
        <w:t xml:space="preserve"> 1990-х </w:t>
      </w:r>
      <w:proofErr w:type="spellStart"/>
      <w:r w:rsidRPr="002556A1">
        <w:rPr>
          <w:rFonts w:cs="Times New Roman"/>
          <w:sz w:val="28"/>
          <w:szCs w:val="28"/>
        </w:rPr>
        <w:t>гг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всё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ещё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пытаются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разбогатеть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вкладывая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деньги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такого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рода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схемы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7512EE" w:rsidRPr="003D2DF1" w:rsidRDefault="007512EE" w:rsidP="003D2DF1">
      <w:pPr>
        <w:spacing w:after="240" w:line="360" w:lineRule="auto"/>
        <w:ind w:firstLine="708"/>
        <w:jc w:val="both"/>
        <w:rPr>
          <w:rFonts w:cs="Times New Roman"/>
          <w:sz w:val="28"/>
          <w:szCs w:val="28"/>
        </w:rPr>
      </w:pPr>
      <w:r w:rsidRPr="003D2DF1">
        <w:rPr>
          <w:rFonts w:cs="Times New Roman"/>
          <w:sz w:val="28"/>
          <w:szCs w:val="28"/>
        </w:rPr>
        <w:t xml:space="preserve">2. </w:t>
      </w:r>
      <w:proofErr w:type="spellStart"/>
      <w:r w:rsidRPr="003D2DF1">
        <w:rPr>
          <w:rFonts w:cs="Times New Roman"/>
          <w:sz w:val="28"/>
          <w:szCs w:val="28"/>
        </w:rPr>
        <w:t>Сталкивались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ли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вы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со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списанием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средств</w:t>
      </w:r>
      <w:proofErr w:type="spellEnd"/>
      <w:r w:rsidRPr="003D2DF1">
        <w:rPr>
          <w:rFonts w:cs="Times New Roman"/>
          <w:sz w:val="28"/>
          <w:szCs w:val="28"/>
        </w:rPr>
        <w:t xml:space="preserve"> с </w:t>
      </w:r>
      <w:proofErr w:type="spellStart"/>
      <w:r w:rsidRPr="003D2DF1">
        <w:rPr>
          <w:rFonts w:cs="Times New Roman"/>
          <w:sz w:val="28"/>
          <w:szCs w:val="28"/>
        </w:rPr>
        <w:t>банковской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карты</w:t>
      </w:r>
      <w:proofErr w:type="spellEnd"/>
      <w:r w:rsidRPr="003D2DF1">
        <w:rPr>
          <w:rFonts w:cs="Times New Roman"/>
          <w:sz w:val="28"/>
          <w:szCs w:val="28"/>
        </w:rPr>
        <w:t>?</w:t>
      </w:r>
    </w:p>
    <w:p w:rsidR="007512EE" w:rsidRDefault="007512EE" w:rsidP="007512EE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7512E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86425" cy="3190875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12EE" w:rsidRPr="003D2DF1" w:rsidRDefault="007512EE" w:rsidP="003D2DF1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556A1">
        <w:rPr>
          <w:rFonts w:cs="Times New Roman"/>
          <w:sz w:val="28"/>
          <w:szCs w:val="28"/>
        </w:rPr>
        <w:t>Если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посмотреть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диаграмму</w:t>
      </w:r>
      <w:proofErr w:type="spellEnd"/>
      <w:r>
        <w:rPr>
          <w:rFonts w:cs="Times New Roman"/>
          <w:sz w:val="28"/>
          <w:szCs w:val="28"/>
        </w:rPr>
        <w:t xml:space="preserve"> 2</w:t>
      </w:r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увидим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большинство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людей</w:t>
      </w:r>
      <w:proofErr w:type="spellEnd"/>
      <w:r w:rsidRPr="002556A1">
        <w:rPr>
          <w:rFonts w:cs="Times New Roman"/>
          <w:sz w:val="28"/>
          <w:szCs w:val="28"/>
        </w:rPr>
        <w:t xml:space="preserve">, у </w:t>
      </w:r>
      <w:proofErr w:type="spellStart"/>
      <w:r w:rsidRPr="002556A1">
        <w:rPr>
          <w:rFonts w:cs="Times New Roman"/>
          <w:sz w:val="28"/>
          <w:szCs w:val="28"/>
        </w:rPr>
        <w:t>которых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есть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банковская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карта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сталкиваются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несанкционированным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списанием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нее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диаграммы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свидетельствуют</w:t>
      </w:r>
      <w:proofErr w:type="spellEnd"/>
      <w:r w:rsidRPr="002556A1">
        <w:rPr>
          <w:rFonts w:cs="Times New Roman"/>
          <w:sz w:val="28"/>
          <w:szCs w:val="28"/>
        </w:rPr>
        <w:t xml:space="preserve"> о </w:t>
      </w:r>
      <w:proofErr w:type="spellStart"/>
      <w:r w:rsidRPr="002556A1">
        <w:rPr>
          <w:rFonts w:cs="Times New Roman"/>
          <w:sz w:val="28"/>
          <w:szCs w:val="28"/>
        </w:rPr>
        <w:t>том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близкие</w:t>
      </w:r>
      <w:proofErr w:type="spellEnd"/>
      <w:r w:rsidRPr="002556A1">
        <w:rPr>
          <w:rFonts w:cs="Times New Roman"/>
          <w:sz w:val="28"/>
          <w:szCs w:val="28"/>
        </w:rPr>
        <w:t xml:space="preserve"> к </w:t>
      </w:r>
      <w:proofErr w:type="spellStart"/>
      <w:r w:rsidRPr="002556A1">
        <w:rPr>
          <w:rFonts w:cs="Times New Roman"/>
          <w:sz w:val="28"/>
          <w:szCs w:val="28"/>
        </w:rPr>
        <w:t>пенсионному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чаще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других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категорий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становились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жертвами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мошенников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Довольно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сложно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сформулировать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однозначный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вывод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этим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сведениям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предположить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старшего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поколения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пренебрегали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элементарными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правилами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информационной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безопасности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например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осуществляли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покупки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интернете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незащищенных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сайтах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предоставляли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конфиденциальную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информацию</w:t>
      </w:r>
      <w:proofErr w:type="spellEnd"/>
      <w:r w:rsidRPr="002556A1">
        <w:rPr>
          <w:rFonts w:cs="Times New Roman"/>
          <w:sz w:val="28"/>
          <w:szCs w:val="28"/>
        </w:rPr>
        <w:t xml:space="preserve"> о </w:t>
      </w:r>
      <w:proofErr w:type="spellStart"/>
      <w:r w:rsidRPr="002556A1">
        <w:rPr>
          <w:rFonts w:cs="Times New Roman"/>
          <w:sz w:val="28"/>
          <w:szCs w:val="28"/>
        </w:rPr>
        <w:t>банковской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третьим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лицам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др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lastRenderedPageBreak/>
        <w:t>Гораздо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более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предусмотрительнее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этом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плане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ведёт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себя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молодежь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Результаты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опроса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показали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более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половины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молодых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людей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возрасте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18 </w:t>
      </w:r>
      <w:proofErr w:type="spellStart"/>
      <w:r w:rsidRPr="002556A1">
        <w:rPr>
          <w:rFonts w:cs="Times New Roman"/>
          <w:sz w:val="28"/>
          <w:szCs w:val="28"/>
        </w:rPr>
        <w:t>до</w:t>
      </w:r>
      <w:proofErr w:type="spellEnd"/>
      <w:r w:rsidRPr="002556A1">
        <w:rPr>
          <w:rFonts w:cs="Times New Roman"/>
          <w:sz w:val="28"/>
          <w:szCs w:val="28"/>
        </w:rPr>
        <w:t xml:space="preserve"> 25 </w:t>
      </w:r>
      <w:proofErr w:type="spellStart"/>
      <w:r w:rsidRPr="002556A1">
        <w:rPr>
          <w:rFonts w:cs="Times New Roman"/>
          <w:sz w:val="28"/>
          <w:szCs w:val="28"/>
        </w:rPr>
        <w:t>лет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сталкивались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списанием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банковской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карты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Однако</w:t>
      </w:r>
      <w:proofErr w:type="spellEnd"/>
      <w:r w:rsidRPr="002556A1">
        <w:rPr>
          <w:rFonts w:cs="Times New Roman"/>
          <w:sz w:val="28"/>
          <w:szCs w:val="28"/>
        </w:rPr>
        <w:t xml:space="preserve">, в </w:t>
      </w:r>
      <w:proofErr w:type="spellStart"/>
      <w:r w:rsidRPr="002556A1">
        <w:rPr>
          <w:rFonts w:cs="Times New Roman"/>
          <w:sz w:val="28"/>
          <w:szCs w:val="28"/>
        </w:rPr>
        <w:t>целом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анкетирования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конечно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неутешительные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Все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категории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хотя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раз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жизни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подвергались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атакам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преступников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Эти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дают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повод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задуматься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над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повышением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способов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защиты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своих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7512EE" w:rsidRPr="003D2DF1" w:rsidRDefault="007512EE" w:rsidP="003D2DF1">
      <w:pPr>
        <w:spacing w:after="240" w:line="360" w:lineRule="auto"/>
        <w:ind w:left="360" w:firstLine="348"/>
        <w:jc w:val="both"/>
        <w:rPr>
          <w:rFonts w:cs="Times New Roman"/>
          <w:sz w:val="28"/>
          <w:szCs w:val="28"/>
        </w:rPr>
      </w:pPr>
      <w:r w:rsidRPr="003D2DF1">
        <w:rPr>
          <w:rFonts w:cs="Times New Roman"/>
          <w:sz w:val="28"/>
          <w:szCs w:val="28"/>
        </w:rPr>
        <w:t xml:space="preserve">3. </w:t>
      </w:r>
      <w:proofErr w:type="spellStart"/>
      <w:r w:rsidRPr="003D2DF1">
        <w:rPr>
          <w:rFonts w:cs="Times New Roman"/>
          <w:sz w:val="28"/>
          <w:szCs w:val="28"/>
        </w:rPr>
        <w:t>Страховали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ли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вы</w:t>
      </w:r>
      <w:proofErr w:type="spellEnd"/>
      <w:r w:rsidRPr="003D2DF1">
        <w:rPr>
          <w:rFonts w:cs="Times New Roman"/>
          <w:sz w:val="28"/>
          <w:szCs w:val="28"/>
        </w:rPr>
        <w:t xml:space="preserve"> в </w:t>
      </w:r>
      <w:proofErr w:type="spellStart"/>
      <w:r w:rsidRPr="003D2DF1">
        <w:rPr>
          <w:rFonts w:cs="Times New Roman"/>
          <w:sz w:val="28"/>
          <w:szCs w:val="28"/>
        </w:rPr>
        <w:t>банке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свою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банковскую</w:t>
      </w:r>
      <w:proofErr w:type="spellEnd"/>
      <w:r w:rsidRPr="003D2DF1">
        <w:rPr>
          <w:rFonts w:cs="Times New Roman"/>
          <w:sz w:val="28"/>
          <w:szCs w:val="28"/>
        </w:rPr>
        <w:t xml:space="preserve"> </w:t>
      </w:r>
      <w:proofErr w:type="spellStart"/>
      <w:r w:rsidRPr="003D2DF1">
        <w:rPr>
          <w:rFonts w:cs="Times New Roman"/>
          <w:sz w:val="28"/>
          <w:szCs w:val="28"/>
        </w:rPr>
        <w:t>карту</w:t>
      </w:r>
      <w:proofErr w:type="spellEnd"/>
      <w:r w:rsidRPr="003D2DF1">
        <w:rPr>
          <w:rFonts w:cs="Times New Roman"/>
          <w:sz w:val="28"/>
          <w:szCs w:val="28"/>
        </w:rPr>
        <w:t>?</w:t>
      </w:r>
    </w:p>
    <w:p w:rsidR="007512EE" w:rsidRDefault="007512EE" w:rsidP="007512EE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7512E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86425" cy="32004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12EE" w:rsidRPr="002556A1" w:rsidRDefault="007512EE" w:rsidP="003D2DF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Диаграммы</w:t>
      </w:r>
      <w:proofErr w:type="spellEnd"/>
      <w:r w:rsidRPr="002556A1">
        <w:rPr>
          <w:rFonts w:cs="Times New Roman"/>
          <w:sz w:val="28"/>
          <w:szCs w:val="28"/>
        </w:rPr>
        <w:t xml:space="preserve"> 1 и </w:t>
      </w:r>
      <w:proofErr w:type="spellStart"/>
      <w:r w:rsidRPr="002556A1">
        <w:rPr>
          <w:rFonts w:cs="Times New Roman"/>
          <w:sz w:val="28"/>
          <w:szCs w:val="28"/>
        </w:rPr>
        <w:t>Диаграммы</w:t>
      </w:r>
      <w:proofErr w:type="spellEnd"/>
      <w:r w:rsidRPr="002556A1">
        <w:rPr>
          <w:rFonts w:cs="Times New Roman"/>
          <w:sz w:val="28"/>
          <w:szCs w:val="28"/>
        </w:rPr>
        <w:t xml:space="preserve"> 2 </w:t>
      </w:r>
      <w:proofErr w:type="spellStart"/>
      <w:r w:rsidRPr="002556A1">
        <w:rPr>
          <w:rFonts w:cs="Times New Roman"/>
          <w:sz w:val="28"/>
          <w:szCs w:val="28"/>
        </w:rPr>
        <w:t>позволяют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прийти</w:t>
      </w:r>
      <w:proofErr w:type="spellEnd"/>
      <w:r w:rsidRPr="002556A1">
        <w:rPr>
          <w:rFonts w:cs="Times New Roman"/>
          <w:sz w:val="28"/>
          <w:szCs w:val="28"/>
        </w:rPr>
        <w:t xml:space="preserve"> к </w:t>
      </w:r>
      <w:proofErr w:type="spellStart"/>
      <w:r w:rsidRPr="002556A1">
        <w:rPr>
          <w:rFonts w:cs="Times New Roman"/>
          <w:sz w:val="28"/>
          <w:szCs w:val="28"/>
        </w:rPr>
        <w:t>однозначному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выводу</w:t>
      </w:r>
      <w:proofErr w:type="spellEnd"/>
      <w:r w:rsidRPr="002556A1">
        <w:rPr>
          <w:rFonts w:cs="Times New Roman"/>
          <w:sz w:val="28"/>
          <w:szCs w:val="28"/>
        </w:rPr>
        <w:t xml:space="preserve">: </w:t>
      </w:r>
      <w:proofErr w:type="spellStart"/>
      <w:r w:rsidRPr="002556A1">
        <w:rPr>
          <w:rFonts w:cs="Times New Roman"/>
          <w:sz w:val="28"/>
          <w:szCs w:val="28"/>
        </w:rPr>
        <w:t>основным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видом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несанкционированных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действий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области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безопасности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стало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списание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банковских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денежных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Эффективным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защиты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действий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становится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страхование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коммерческими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банками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которые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выпускают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Иными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словами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если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удалось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сберечь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денежные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средства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хотя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вернет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страховая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компания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правда</w:t>
      </w:r>
      <w:proofErr w:type="spellEnd"/>
      <w:r w:rsidRPr="002556A1">
        <w:rPr>
          <w:rFonts w:cs="Times New Roman"/>
          <w:sz w:val="28"/>
          <w:szCs w:val="28"/>
        </w:rPr>
        <w:t xml:space="preserve">, в </w:t>
      </w:r>
      <w:proofErr w:type="spellStart"/>
      <w:r w:rsidRPr="002556A1">
        <w:rPr>
          <w:rFonts w:cs="Times New Roman"/>
          <w:sz w:val="28"/>
          <w:szCs w:val="28"/>
        </w:rPr>
        <w:t>случае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если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будет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доказан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факт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мошенничества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Тем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менее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Диаграммы</w:t>
      </w:r>
      <w:proofErr w:type="spellEnd"/>
      <w:r w:rsidRPr="002556A1">
        <w:rPr>
          <w:rFonts w:cs="Times New Roman"/>
          <w:sz w:val="28"/>
          <w:szCs w:val="28"/>
        </w:rPr>
        <w:t xml:space="preserve"> 3 </w:t>
      </w:r>
      <w:proofErr w:type="spellStart"/>
      <w:r w:rsidRPr="002556A1">
        <w:rPr>
          <w:rFonts w:cs="Times New Roman"/>
          <w:sz w:val="28"/>
          <w:szCs w:val="28"/>
        </w:rPr>
        <w:t>свидетельствуют</w:t>
      </w:r>
      <w:proofErr w:type="spellEnd"/>
      <w:r w:rsidRPr="002556A1">
        <w:rPr>
          <w:rFonts w:cs="Times New Roman"/>
          <w:sz w:val="28"/>
          <w:szCs w:val="28"/>
        </w:rPr>
        <w:t xml:space="preserve"> о </w:t>
      </w:r>
      <w:proofErr w:type="spellStart"/>
      <w:r w:rsidRPr="002556A1">
        <w:rPr>
          <w:rFonts w:cs="Times New Roman"/>
          <w:sz w:val="28"/>
          <w:szCs w:val="28"/>
        </w:rPr>
        <w:t>том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всех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категорий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спешат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обезопасить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себя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действий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lastRenderedPageBreak/>
        <w:t>преступников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таким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способом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Можно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только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догадываться</w:t>
      </w:r>
      <w:proofErr w:type="spellEnd"/>
      <w:r w:rsidRPr="002556A1">
        <w:rPr>
          <w:rFonts w:cs="Times New Roman"/>
          <w:sz w:val="28"/>
          <w:szCs w:val="28"/>
        </w:rPr>
        <w:t xml:space="preserve"> о </w:t>
      </w:r>
      <w:proofErr w:type="spellStart"/>
      <w:r w:rsidRPr="002556A1">
        <w:rPr>
          <w:rFonts w:cs="Times New Roman"/>
          <w:sz w:val="28"/>
          <w:szCs w:val="28"/>
        </w:rPr>
        <w:t>мотивах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лежащих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основе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такого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поведения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всё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же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некоторые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причины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отказа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страхования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указать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Для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людей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старшего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поколения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услуги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ложатся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дополнительным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бременем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бюджет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воспринимается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как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навязывание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приносящее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реальной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пользы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среднего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возраста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молодежь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возможно</w:t>
      </w:r>
      <w:proofErr w:type="spellEnd"/>
      <w:r w:rsidRPr="002556A1">
        <w:rPr>
          <w:rFonts w:cs="Times New Roman"/>
          <w:sz w:val="28"/>
          <w:szCs w:val="28"/>
        </w:rPr>
        <w:t xml:space="preserve">,  </w:t>
      </w:r>
      <w:proofErr w:type="spellStart"/>
      <w:r w:rsidRPr="002556A1">
        <w:rPr>
          <w:rFonts w:cs="Times New Roman"/>
          <w:sz w:val="28"/>
          <w:szCs w:val="28"/>
        </w:rPr>
        <w:t>надеются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традиционный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русский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авось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думая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эта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проблема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коснется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7512EE" w:rsidRPr="002556A1" w:rsidRDefault="007512EE" w:rsidP="007512EE">
      <w:pPr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556A1">
        <w:rPr>
          <w:rFonts w:cs="Times New Roman"/>
          <w:sz w:val="28"/>
          <w:szCs w:val="28"/>
        </w:rPr>
        <w:tab/>
      </w:r>
      <w:proofErr w:type="spellStart"/>
      <w:r w:rsidRPr="002556A1">
        <w:rPr>
          <w:rFonts w:cs="Times New Roman"/>
          <w:sz w:val="28"/>
          <w:szCs w:val="28"/>
        </w:rPr>
        <w:t>Из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проведенного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анкетирования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сделать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вывод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самыми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уязвимыми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категориями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граждан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являются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люди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старшего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поколения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они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чаще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всего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попадаются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удочку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мошенников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Во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избежание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неприятных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последствий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необходимо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проводить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работу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финансовому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просвещению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граждан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целью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сократить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число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жертв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финансовых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>мошенников</w:t>
      </w:r>
      <w:proofErr w:type="spellEnd"/>
      <w:r w:rsidRPr="002556A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2EE" w:rsidRDefault="007512EE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C91548" w:rsidRDefault="00C91548" w:rsidP="007512EE">
      <w:pPr>
        <w:spacing w:before="240"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D2DF1" w:rsidRDefault="003D2DF1" w:rsidP="003D2DF1">
      <w:pPr>
        <w:spacing w:before="240" w:after="240" w:line="360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ЗАКЛЮЧЕНИЕ</w:t>
      </w:r>
    </w:p>
    <w:p w:rsidR="003D2DF1" w:rsidRPr="002556A1" w:rsidRDefault="003D2DF1" w:rsidP="003D2DF1">
      <w:pPr>
        <w:pStyle w:val="a3"/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2556A1">
        <w:rPr>
          <w:rFonts w:cs="Times New Roman"/>
          <w:sz w:val="28"/>
          <w:szCs w:val="28"/>
        </w:rPr>
        <w:t xml:space="preserve">В </w:t>
      </w:r>
      <w:proofErr w:type="spellStart"/>
      <w:r w:rsidRPr="002556A1">
        <w:rPr>
          <w:rFonts w:cs="Times New Roman"/>
          <w:sz w:val="28"/>
          <w:szCs w:val="28"/>
        </w:rPr>
        <w:t>эпоху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становления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развития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мире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информационного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сетевого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общества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формирования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глобального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2556A1">
        <w:rPr>
          <w:rFonts w:cs="Times New Roman"/>
          <w:sz w:val="28"/>
          <w:szCs w:val="28"/>
        </w:rPr>
        <w:t>пространства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повестке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дня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появляются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вопросы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связанные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формированием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безопасности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личности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Возможности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современных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цифровых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информационных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технологий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сделали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жизнь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человека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намного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более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удобной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мобильной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комфортной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Однако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часто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всеми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преимуществами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постиндустриальной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цивилизации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замечаем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как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уязвима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наша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жизнь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особенно</w:t>
      </w:r>
      <w:proofErr w:type="spellEnd"/>
      <w:r w:rsidRPr="002556A1">
        <w:rPr>
          <w:rFonts w:cs="Times New Roman"/>
          <w:sz w:val="28"/>
          <w:szCs w:val="28"/>
        </w:rPr>
        <w:t xml:space="preserve"> в </w:t>
      </w:r>
      <w:proofErr w:type="spellStart"/>
      <w:r w:rsidRPr="002556A1">
        <w:rPr>
          <w:rFonts w:cs="Times New Roman"/>
          <w:sz w:val="28"/>
          <w:szCs w:val="28"/>
        </w:rPr>
        <w:t>сфере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кибернетики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Новыми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возможностями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пользуются</w:t>
      </w:r>
      <w:proofErr w:type="spellEnd"/>
      <w:r w:rsidRPr="002556A1">
        <w:rPr>
          <w:rFonts w:cs="Times New Roman"/>
          <w:sz w:val="28"/>
          <w:szCs w:val="28"/>
        </w:rPr>
        <w:t xml:space="preserve">, к </w:t>
      </w:r>
      <w:proofErr w:type="spellStart"/>
      <w:r w:rsidRPr="002556A1">
        <w:rPr>
          <w:rFonts w:cs="Times New Roman"/>
          <w:sz w:val="28"/>
          <w:szCs w:val="28"/>
        </w:rPr>
        <w:t>сожалению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преступники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фактически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воруя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глобальной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сети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наши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личные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данные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пароли</w:t>
      </w:r>
      <w:proofErr w:type="spellEnd"/>
      <w:r w:rsidRPr="002556A1">
        <w:rPr>
          <w:rFonts w:cs="Times New Roman"/>
          <w:sz w:val="28"/>
          <w:szCs w:val="28"/>
        </w:rPr>
        <w:t xml:space="preserve">, а </w:t>
      </w:r>
      <w:proofErr w:type="spellStart"/>
      <w:r w:rsidRPr="002556A1">
        <w:rPr>
          <w:rFonts w:cs="Times New Roman"/>
          <w:sz w:val="28"/>
          <w:szCs w:val="28"/>
        </w:rPr>
        <w:t>порой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денежные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средства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Финансовая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безопасность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граждан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многом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зависит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самих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Огромной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проблемой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для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держателей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банковских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является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незаконное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списывание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денежных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них</w:t>
      </w:r>
      <w:proofErr w:type="spellEnd"/>
      <w:r w:rsidRPr="002556A1">
        <w:rPr>
          <w:rFonts w:cs="Times New Roman"/>
          <w:sz w:val="28"/>
          <w:szCs w:val="28"/>
        </w:rPr>
        <w:t xml:space="preserve">, а </w:t>
      </w:r>
      <w:proofErr w:type="spellStart"/>
      <w:r w:rsidRPr="002556A1">
        <w:rPr>
          <w:rFonts w:cs="Times New Roman"/>
          <w:sz w:val="28"/>
          <w:szCs w:val="28"/>
        </w:rPr>
        <w:t>попросту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говоря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кража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Помимо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мер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предпринимаемых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организациями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защите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такого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рода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действий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граждане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должны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придерживаться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минимальных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рекомендаций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обращению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картами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если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данный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вид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мошенничества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относится</w:t>
      </w:r>
      <w:proofErr w:type="spellEnd"/>
      <w:r w:rsidRPr="002556A1">
        <w:rPr>
          <w:rFonts w:cs="Times New Roman"/>
          <w:sz w:val="28"/>
          <w:szCs w:val="28"/>
        </w:rPr>
        <w:t xml:space="preserve"> к </w:t>
      </w:r>
      <w:proofErr w:type="spellStart"/>
      <w:r w:rsidRPr="002556A1">
        <w:rPr>
          <w:rFonts w:cs="Times New Roman"/>
          <w:sz w:val="28"/>
          <w:szCs w:val="28"/>
        </w:rPr>
        <w:t>таким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видам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когда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действий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владельца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карты</w:t>
      </w:r>
      <w:proofErr w:type="spellEnd"/>
      <w:r w:rsidRPr="002556A1">
        <w:rPr>
          <w:rFonts w:cs="Times New Roman"/>
          <w:sz w:val="28"/>
          <w:szCs w:val="28"/>
        </w:rPr>
        <w:t xml:space="preserve">  </w:t>
      </w:r>
      <w:proofErr w:type="spellStart"/>
      <w:r w:rsidRPr="002556A1">
        <w:rPr>
          <w:rFonts w:cs="Times New Roman"/>
          <w:sz w:val="28"/>
          <w:szCs w:val="28"/>
        </w:rPr>
        <w:t>порой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ничего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зависит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потеря</w:t>
      </w:r>
      <w:proofErr w:type="spellEnd"/>
      <w:r w:rsidRPr="002556A1">
        <w:rPr>
          <w:rFonts w:cs="Times New Roman"/>
          <w:sz w:val="28"/>
          <w:szCs w:val="28"/>
        </w:rPr>
        <w:t xml:space="preserve">  </w:t>
      </w:r>
      <w:proofErr w:type="spellStart"/>
      <w:r w:rsidRPr="002556A1">
        <w:rPr>
          <w:rFonts w:cs="Times New Roman"/>
          <w:sz w:val="28"/>
          <w:szCs w:val="28"/>
        </w:rPr>
        <w:t>денег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через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скимминг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фишинг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траппинг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является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результатом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банальной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доверчивости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жадности</w:t>
      </w:r>
      <w:proofErr w:type="spellEnd"/>
      <w:r w:rsidRPr="002556A1">
        <w:rPr>
          <w:rFonts w:cs="Times New Roman"/>
          <w:sz w:val="28"/>
          <w:szCs w:val="28"/>
        </w:rPr>
        <w:t xml:space="preserve">, а </w:t>
      </w:r>
      <w:proofErr w:type="spellStart"/>
      <w:r w:rsidRPr="002556A1">
        <w:rPr>
          <w:rFonts w:cs="Times New Roman"/>
          <w:sz w:val="28"/>
          <w:szCs w:val="28"/>
        </w:rPr>
        <w:t>порой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глупости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Важно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помнить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все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операции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будь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выплата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выигрыша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или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перевод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имеют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сложную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процедуру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могут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осуществляться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одним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нажатием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кнопки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мобильного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телефона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3D2DF1" w:rsidRDefault="003D2DF1" w:rsidP="003D2DF1">
      <w:pPr>
        <w:pStyle w:val="a3"/>
        <w:spacing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2556A1">
        <w:rPr>
          <w:rFonts w:cs="Times New Roman"/>
          <w:sz w:val="28"/>
          <w:szCs w:val="28"/>
        </w:rPr>
        <w:tab/>
        <w:t xml:space="preserve">В </w:t>
      </w:r>
      <w:proofErr w:type="spellStart"/>
      <w:r w:rsidRPr="002556A1">
        <w:rPr>
          <w:rFonts w:cs="Times New Roman"/>
          <w:sz w:val="28"/>
          <w:szCs w:val="28"/>
        </w:rPr>
        <w:t>заключение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хочется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сказать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наша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финансовая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безопасность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зависит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только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нас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самих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от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принимаемых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нами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решений</w:t>
      </w:r>
      <w:proofErr w:type="spellEnd"/>
      <w:r w:rsidRPr="002556A1">
        <w:rPr>
          <w:rFonts w:cs="Times New Roman"/>
          <w:sz w:val="28"/>
          <w:szCs w:val="28"/>
        </w:rPr>
        <w:t xml:space="preserve">. </w:t>
      </w:r>
      <w:proofErr w:type="spellStart"/>
      <w:r w:rsidRPr="002556A1">
        <w:rPr>
          <w:rFonts w:cs="Times New Roman"/>
          <w:sz w:val="28"/>
          <w:szCs w:val="28"/>
        </w:rPr>
        <w:t>Для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того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чтобы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избежать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неприятных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потерь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следует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придерживать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определенных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правил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которые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гарантируют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станете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жертвой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мошенников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но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повысят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ваши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шансы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на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то</w:t>
      </w:r>
      <w:proofErr w:type="spellEnd"/>
      <w:r w:rsidRPr="002556A1">
        <w:rPr>
          <w:rFonts w:cs="Times New Roman"/>
          <w:sz w:val="28"/>
          <w:szCs w:val="28"/>
        </w:rPr>
        <w:t xml:space="preserve">, </w:t>
      </w:r>
      <w:proofErr w:type="spellStart"/>
      <w:r w:rsidRPr="002556A1">
        <w:rPr>
          <w:rFonts w:cs="Times New Roman"/>
          <w:sz w:val="28"/>
          <w:szCs w:val="28"/>
        </w:rPr>
        <w:t>чтобы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сохранить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денежные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средства</w:t>
      </w:r>
      <w:proofErr w:type="spellEnd"/>
      <w:r w:rsidRPr="002556A1">
        <w:rPr>
          <w:rFonts w:cs="Times New Roman"/>
          <w:sz w:val="28"/>
          <w:szCs w:val="28"/>
        </w:rPr>
        <w:t xml:space="preserve"> и </w:t>
      </w:r>
      <w:proofErr w:type="spellStart"/>
      <w:r w:rsidRPr="002556A1">
        <w:rPr>
          <w:rFonts w:cs="Times New Roman"/>
          <w:sz w:val="28"/>
          <w:szCs w:val="28"/>
        </w:rPr>
        <w:t>оставить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финансовых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преступников</w:t>
      </w:r>
      <w:proofErr w:type="spellEnd"/>
      <w:r w:rsidRPr="002556A1">
        <w:rPr>
          <w:rFonts w:cs="Times New Roman"/>
          <w:sz w:val="28"/>
          <w:szCs w:val="28"/>
        </w:rPr>
        <w:t xml:space="preserve"> </w:t>
      </w:r>
      <w:proofErr w:type="spellStart"/>
      <w:r w:rsidRPr="002556A1">
        <w:rPr>
          <w:rFonts w:cs="Times New Roman"/>
          <w:sz w:val="28"/>
          <w:szCs w:val="28"/>
        </w:rPr>
        <w:t>ни</w:t>
      </w:r>
      <w:proofErr w:type="spellEnd"/>
      <w:r w:rsidRPr="002556A1">
        <w:rPr>
          <w:rFonts w:cs="Times New Roman"/>
          <w:sz w:val="28"/>
          <w:szCs w:val="28"/>
        </w:rPr>
        <w:t xml:space="preserve"> с </w:t>
      </w:r>
      <w:proofErr w:type="spellStart"/>
      <w:r w:rsidRPr="002556A1">
        <w:rPr>
          <w:rFonts w:cs="Times New Roman"/>
          <w:sz w:val="28"/>
          <w:szCs w:val="28"/>
        </w:rPr>
        <w:t>чем</w:t>
      </w:r>
      <w:proofErr w:type="spellEnd"/>
      <w:r w:rsidRPr="002556A1">
        <w:rPr>
          <w:rFonts w:cs="Times New Roman"/>
          <w:sz w:val="28"/>
          <w:szCs w:val="28"/>
        </w:rPr>
        <w:t>.</w:t>
      </w:r>
    </w:p>
    <w:p w:rsidR="002B35BA" w:rsidRPr="002B35BA" w:rsidRDefault="002B35BA" w:rsidP="003D2DF1">
      <w:pPr>
        <w:pStyle w:val="a3"/>
        <w:spacing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</w:p>
    <w:p w:rsidR="003D2DF1" w:rsidRDefault="003D2DF1" w:rsidP="003D2DF1">
      <w:pPr>
        <w:spacing w:before="240" w:after="240" w:line="360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СПИСОК ИСПОЛЬЗОВАННЫХ ИСТОЧНИКОВ И ЛИТЕРАТУРЫ</w:t>
      </w:r>
    </w:p>
    <w:p w:rsidR="00962E87" w:rsidRDefault="003259CC" w:rsidP="00962E87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Гладкий</w:t>
      </w:r>
      <w:r w:rsidR="00962E87" w:rsidRPr="00962E87">
        <w:rPr>
          <w:color w:val="000000" w:themeColor="text1"/>
          <w:sz w:val="28"/>
          <w:szCs w:val="28"/>
          <w:lang w:val="ru-RU"/>
        </w:rPr>
        <w:t xml:space="preserve"> Алексей Мошенничество в Интернете. Методы удаленного выманивания денег, и как не стать жертвой злоумышленников / Ал</w:t>
      </w:r>
      <w:r>
        <w:rPr>
          <w:color w:val="000000" w:themeColor="text1"/>
          <w:sz w:val="28"/>
          <w:szCs w:val="28"/>
          <w:lang w:val="ru-RU"/>
        </w:rPr>
        <w:t>ексей Гладкий. - М.: АВТОР, 2019</w:t>
      </w:r>
      <w:r w:rsidR="00962E87" w:rsidRPr="00962E87">
        <w:rPr>
          <w:color w:val="000000" w:themeColor="text1"/>
          <w:sz w:val="28"/>
          <w:szCs w:val="28"/>
          <w:lang w:val="ru-RU"/>
        </w:rPr>
        <w:t xml:space="preserve">. - 899 </w:t>
      </w:r>
      <w:proofErr w:type="spellStart"/>
      <w:r w:rsidR="00962E87" w:rsidRPr="00962E87">
        <w:rPr>
          <w:color w:val="000000" w:themeColor="text1"/>
          <w:sz w:val="28"/>
          <w:szCs w:val="28"/>
          <w:lang w:val="ru-RU"/>
        </w:rPr>
        <w:t>c</w:t>
      </w:r>
      <w:proofErr w:type="spellEnd"/>
      <w:r w:rsidR="00962E87" w:rsidRPr="00962E87">
        <w:rPr>
          <w:color w:val="000000" w:themeColor="text1"/>
          <w:sz w:val="28"/>
          <w:szCs w:val="28"/>
          <w:lang w:val="ru-RU"/>
        </w:rPr>
        <w:t xml:space="preserve">. </w:t>
      </w:r>
    </w:p>
    <w:p w:rsidR="003259CC" w:rsidRDefault="003259CC" w:rsidP="003259CC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Даниил</w:t>
      </w:r>
      <w:r w:rsidR="00962E87" w:rsidRPr="00962E87">
        <w:rPr>
          <w:color w:val="000000" w:themeColor="text1"/>
          <w:sz w:val="28"/>
          <w:szCs w:val="28"/>
          <w:lang w:val="ru-RU"/>
        </w:rPr>
        <w:t xml:space="preserve"> Алексеевич Зыков Компьютерное мошенничество: / Даниил Алексеевич Зыков. - М.: LAP </w:t>
      </w:r>
      <w:proofErr w:type="spellStart"/>
      <w:r w:rsidR="00962E87" w:rsidRPr="00962E87">
        <w:rPr>
          <w:color w:val="000000" w:themeColor="text1"/>
          <w:sz w:val="28"/>
          <w:szCs w:val="28"/>
          <w:lang w:val="ru-RU"/>
        </w:rPr>
        <w:t>Lambert</w:t>
      </w:r>
      <w:proofErr w:type="spellEnd"/>
      <w:r w:rsidR="00962E87" w:rsidRPr="00962E8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2E87" w:rsidRPr="00962E87">
        <w:rPr>
          <w:color w:val="000000" w:themeColor="text1"/>
          <w:sz w:val="28"/>
          <w:szCs w:val="28"/>
          <w:lang w:val="ru-RU"/>
        </w:rPr>
        <w:t>Academic</w:t>
      </w:r>
      <w:proofErr w:type="spellEnd"/>
      <w:r w:rsidR="00962E87" w:rsidRPr="00962E8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2E87" w:rsidRPr="00962E87">
        <w:rPr>
          <w:color w:val="000000" w:themeColor="text1"/>
          <w:sz w:val="28"/>
          <w:szCs w:val="28"/>
          <w:lang w:val="ru-RU"/>
        </w:rPr>
        <w:t>Publishing</w:t>
      </w:r>
      <w:proofErr w:type="spellEnd"/>
      <w:r w:rsidR="00962E87" w:rsidRPr="00962E87">
        <w:rPr>
          <w:color w:val="000000" w:themeColor="text1"/>
          <w:sz w:val="28"/>
          <w:szCs w:val="28"/>
          <w:lang w:val="ru-RU"/>
        </w:rPr>
        <w:t xml:space="preserve">, 2018. - 188 </w:t>
      </w:r>
      <w:proofErr w:type="spellStart"/>
      <w:r w:rsidR="00962E87" w:rsidRPr="00962E87">
        <w:rPr>
          <w:color w:val="000000" w:themeColor="text1"/>
          <w:sz w:val="28"/>
          <w:szCs w:val="28"/>
          <w:lang w:val="ru-RU"/>
        </w:rPr>
        <w:t>c</w:t>
      </w:r>
      <w:proofErr w:type="spellEnd"/>
      <w:r w:rsidR="00962E87" w:rsidRPr="00962E87">
        <w:rPr>
          <w:color w:val="000000" w:themeColor="text1"/>
          <w:sz w:val="28"/>
          <w:szCs w:val="28"/>
          <w:lang w:val="ru-RU"/>
        </w:rPr>
        <w:t>.</w:t>
      </w:r>
    </w:p>
    <w:p w:rsidR="003259CC" w:rsidRPr="003259CC" w:rsidRDefault="003259CC" w:rsidP="003259CC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3259CC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Липсиц</w:t>
      </w:r>
      <w:proofErr w:type="spellEnd"/>
      <w:r w:rsidRPr="003259CC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И.В., Рязанова О.И.: Финансовая грамотность: матери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алы для учащихся 8-9 классов - М.: ВАКО, 2020</w:t>
      </w:r>
      <w:r w:rsidRPr="003259CC"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 xml:space="preserve"> – 207 </w:t>
      </w:r>
      <w:proofErr w:type="gramStart"/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с</w:t>
      </w:r>
      <w:proofErr w:type="gramEnd"/>
      <w:r>
        <w:rPr>
          <w:rFonts w:eastAsia="Times New Roman" w:cs="Times New Roman"/>
          <w:color w:val="000000"/>
          <w:kern w:val="0"/>
          <w:sz w:val="28"/>
          <w:lang w:val="ru-RU" w:eastAsia="ru-RU" w:bidi="ar-SA"/>
        </w:rPr>
        <w:t>.</w:t>
      </w:r>
      <w:r w:rsidRPr="003259CC">
        <w:rPr>
          <w:rFonts w:eastAsia="Times New Roman" w:cs="Times New Roman"/>
          <w:color w:val="000000"/>
          <w:kern w:val="0"/>
          <w:sz w:val="36"/>
          <w:lang w:val="ru-RU" w:eastAsia="ru-RU" w:bidi="ar-SA"/>
        </w:rPr>
        <w:t> </w:t>
      </w:r>
    </w:p>
    <w:p w:rsidR="00962E87" w:rsidRPr="003259CC" w:rsidRDefault="003259CC" w:rsidP="003259CC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Яновская</w:t>
      </w:r>
      <w:r w:rsidR="00962E87" w:rsidRPr="003259CC">
        <w:rPr>
          <w:color w:val="000000" w:themeColor="text1"/>
          <w:sz w:val="28"/>
          <w:szCs w:val="28"/>
          <w:lang w:val="ru-RU"/>
        </w:rPr>
        <w:t xml:space="preserve"> Оксана Анатомия обмана. Энциклопедия мошенничества / Оксана Яновская. - М.: Питер Пресс, 2018. - 192 </w:t>
      </w:r>
      <w:proofErr w:type="spellStart"/>
      <w:r w:rsidR="00962E87" w:rsidRPr="003259CC">
        <w:rPr>
          <w:color w:val="000000" w:themeColor="text1"/>
          <w:sz w:val="28"/>
          <w:szCs w:val="28"/>
          <w:lang w:val="ru-RU"/>
        </w:rPr>
        <w:t>c</w:t>
      </w:r>
      <w:proofErr w:type="spellEnd"/>
      <w:r w:rsidR="00962E87" w:rsidRPr="003259CC">
        <w:rPr>
          <w:color w:val="000000" w:themeColor="text1"/>
          <w:sz w:val="28"/>
          <w:szCs w:val="28"/>
          <w:lang w:val="ru-RU"/>
        </w:rPr>
        <w:t>.</w:t>
      </w:r>
    </w:p>
    <w:p w:rsidR="003259CC" w:rsidRPr="003259CC" w:rsidRDefault="003259CC" w:rsidP="00962E87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Виды мошенничества и способы защиты/URL:</w:t>
      </w:r>
      <w:r w:rsidRPr="003259CC">
        <w:rPr>
          <w:color w:val="000000" w:themeColor="text1"/>
          <w:sz w:val="28"/>
          <w:szCs w:val="28"/>
          <w:lang w:val="ru-RU"/>
        </w:rPr>
        <w:t>https://утурфо</w:t>
      </w:r>
      <w:proofErr w:type="gramStart"/>
      <w:r w:rsidRPr="003259CC">
        <w:rPr>
          <w:color w:val="000000" w:themeColor="text1"/>
          <w:sz w:val="28"/>
          <w:szCs w:val="28"/>
          <w:lang w:val="ru-RU"/>
        </w:rPr>
        <w:t>.м</w:t>
      </w:r>
      <w:proofErr w:type="gramEnd"/>
      <w:r w:rsidRPr="003259CC">
        <w:rPr>
          <w:color w:val="000000" w:themeColor="text1"/>
          <w:sz w:val="28"/>
          <w:szCs w:val="28"/>
          <w:lang w:val="ru-RU"/>
        </w:rPr>
        <w:t>вд.рф/informacia/info_dlya_grajdan/виды-мошенничества-и-способы-защиты</w:t>
      </w:r>
      <w:r>
        <w:rPr>
          <w:color w:val="000000" w:themeColor="text1"/>
          <w:sz w:val="28"/>
          <w:szCs w:val="28"/>
          <w:lang w:val="ru-RU"/>
        </w:rPr>
        <w:t xml:space="preserve"> (дата обращения: 17.01.2024).</w:t>
      </w:r>
    </w:p>
    <w:p w:rsidR="003259CC" w:rsidRDefault="00962E87" w:rsidP="003259CC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8111D5">
        <w:rPr>
          <w:rFonts w:cs="Times New Roman"/>
          <w:color w:val="000000" w:themeColor="text1"/>
          <w:sz w:val="28"/>
          <w:szCs w:val="28"/>
        </w:rPr>
        <w:t>Елизарова</w:t>
      </w:r>
      <w:proofErr w:type="spellEnd"/>
      <w:r w:rsidRPr="008111D5">
        <w:rPr>
          <w:rFonts w:cs="Times New Roman"/>
          <w:color w:val="000000" w:themeColor="text1"/>
          <w:sz w:val="28"/>
          <w:szCs w:val="28"/>
        </w:rPr>
        <w:t xml:space="preserve"> В.В. </w:t>
      </w:r>
      <w:proofErr w:type="spellStart"/>
      <w:r w:rsidRPr="008111D5">
        <w:rPr>
          <w:rFonts w:cs="Times New Roman"/>
          <w:color w:val="000000" w:themeColor="text1"/>
          <w:sz w:val="28"/>
          <w:szCs w:val="28"/>
        </w:rPr>
        <w:t>Финансовая</w:t>
      </w:r>
      <w:proofErr w:type="spellEnd"/>
      <w:r w:rsidRPr="008111D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1D5">
        <w:rPr>
          <w:rFonts w:cs="Times New Roman"/>
          <w:color w:val="000000" w:themeColor="text1"/>
          <w:sz w:val="28"/>
          <w:szCs w:val="28"/>
        </w:rPr>
        <w:t>безопасность</w:t>
      </w:r>
      <w:proofErr w:type="spellEnd"/>
      <w:r w:rsidRPr="008111D5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111D5">
        <w:rPr>
          <w:rFonts w:cs="Times New Roman"/>
          <w:color w:val="000000" w:themeColor="text1"/>
          <w:sz w:val="28"/>
          <w:szCs w:val="28"/>
        </w:rPr>
        <w:t>понятие</w:t>
      </w:r>
      <w:proofErr w:type="spellEnd"/>
      <w:r w:rsidRPr="008111D5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1D5">
        <w:rPr>
          <w:rFonts w:cs="Times New Roman"/>
          <w:color w:val="000000" w:themeColor="text1"/>
          <w:sz w:val="28"/>
          <w:szCs w:val="28"/>
        </w:rPr>
        <w:t>ро</w:t>
      </w:r>
      <w:r w:rsidR="003259CC">
        <w:rPr>
          <w:rFonts w:cs="Times New Roman"/>
          <w:color w:val="000000" w:themeColor="text1"/>
          <w:sz w:val="28"/>
          <w:szCs w:val="28"/>
        </w:rPr>
        <w:t>ль</w:t>
      </w:r>
      <w:proofErr w:type="spellEnd"/>
      <w:r w:rsidR="003259CC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259CC">
        <w:rPr>
          <w:rFonts w:cs="Times New Roman"/>
          <w:color w:val="000000" w:themeColor="text1"/>
          <w:sz w:val="28"/>
          <w:szCs w:val="28"/>
        </w:rPr>
        <w:t>основные</w:t>
      </w:r>
      <w:proofErr w:type="spellEnd"/>
      <w:r w:rsidR="003259CC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259CC">
        <w:rPr>
          <w:rFonts w:cs="Times New Roman"/>
          <w:color w:val="000000" w:themeColor="text1"/>
          <w:sz w:val="28"/>
          <w:szCs w:val="28"/>
        </w:rPr>
        <w:t>пути</w:t>
      </w:r>
      <w:proofErr w:type="spellEnd"/>
      <w:r w:rsidR="003259CC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259CC">
        <w:rPr>
          <w:rFonts w:cs="Times New Roman"/>
          <w:color w:val="000000" w:themeColor="text1"/>
          <w:sz w:val="28"/>
          <w:szCs w:val="28"/>
        </w:rPr>
        <w:t>обеспечения</w:t>
      </w:r>
      <w:proofErr w:type="spellEnd"/>
      <w:r w:rsidR="003259CC">
        <w:rPr>
          <w:rFonts w:cs="Times New Roman"/>
          <w:color w:val="000000" w:themeColor="text1"/>
          <w:sz w:val="28"/>
          <w:szCs w:val="28"/>
          <w:lang w:val="ru-RU"/>
        </w:rPr>
        <w:t>/URL:</w:t>
      </w:r>
      <w:r w:rsidR="003259CC" w:rsidRPr="003259CC">
        <w:rPr>
          <w:rFonts w:cs="Times New Roman"/>
          <w:color w:val="000000" w:themeColor="text1"/>
          <w:sz w:val="28"/>
          <w:szCs w:val="28"/>
          <w:lang w:val="ru-RU"/>
        </w:rPr>
        <w:t xml:space="preserve"> http://ucom.ru/doc/conf.2014.11.15.pdf</w:t>
      </w:r>
      <w:r w:rsidR="003259CC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259CC">
        <w:rPr>
          <w:color w:val="000000" w:themeColor="text1"/>
          <w:sz w:val="28"/>
          <w:szCs w:val="28"/>
          <w:lang w:val="ru-RU"/>
        </w:rPr>
        <w:t>(дата обращения: 05.12.2023).</w:t>
      </w:r>
    </w:p>
    <w:p w:rsidR="003259CC" w:rsidRPr="003259CC" w:rsidRDefault="00962E87" w:rsidP="003259CC">
      <w:pPr>
        <w:pStyle w:val="a3"/>
        <w:numPr>
          <w:ilvl w:val="1"/>
          <w:numId w:val="16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Риски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финансовая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//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VВсероссийской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недели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финансовой</w:t>
      </w:r>
      <w:proofErr w:type="spellEnd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грамотн</w:t>
      </w:r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ости</w:t>
      </w:r>
      <w:proofErr w:type="spellEnd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spellEnd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</w:t>
      </w:r>
      <w:proofErr w:type="spellEnd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молодеж</w:t>
      </w:r>
      <w:proofErr w:type="spellEnd"/>
      <w:r w:rsidR="003259CC"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и/</w:t>
      </w:r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URL:</w:t>
      </w:r>
      <w:r w:rsidRPr="003259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259CC">
        <w:rPr>
          <w:color w:val="000000" w:themeColor="text1"/>
          <w:sz w:val="28"/>
        </w:rPr>
        <w:t>http://fingram.rkomi.ru/uploads/documents/lichnaya_finansovaya_bezopasn</w:t>
      </w:r>
      <w:r w:rsidRPr="003259C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3259CC">
        <w:rPr>
          <w:color w:val="000000" w:themeColor="text1"/>
          <w:sz w:val="28"/>
        </w:rPr>
        <w:t>ost_pdf_2019-06-09_08-29-38.pdf</w:t>
      </w:r>
      <w:r w:rsidR="003259CC" w:rsidRPr="003259CC">
        <w:rPr>
          <w:color w:val="000000" w:themeColor="text1"/>
          <w:sz w:val="28"/>
          <w:lang w:val="ru-RU"/>
        </w:rPr>
        <w:t xml:space="preserve"> </w:t>
      </w:r>
      <w:r w:rsidR="003259CC" w:rsidRPr="003259CC">
        <w:rPr>
          <w:color w:val="000000" w:themeColor="text1"/>
          <w:sz w:val="28"/>
          <w:szCs w:val="28"/>
          <w:lang w:val="ru-RU"/>
        </w:rPr>
        <w:t>(дата обращения: 29.12.2023).</w:t>
      </w:r>
    </w:p>
    <w:p w:rsidR="00962E87" w:rsidRPr="00962E87" w:rsidRDefault="00962E87" w:rsidP="003259CC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62E87" w:rsidRPr="00962E87" w:rsidRDefault="00962E87" w:rsidP="00962E87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962E87" w:rsidRPr="00962E87" w:rsidRDefault="00962E87" w:rsidP="00962E8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62E87" w:rsidRDefault="00962E87" w:rsidP="00962E87">
      <w:pPr>
        <w:spacing w:before="240" w:after="240" w:line="360" w:lineRule="auto"/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3259CC" w:rsidRDefault="003259CC" w:rsidP="00962E87">
      <w:pPr>
        <w:spacing w:before="240" w:after="240" w:line="360" w:lineRule="auto"/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3259CC" w:rsidRDefault="003259CC" w:rsidP="00962E87">
      <w:pPr>
        <w:spacing w:before="240" w:after="240" w:line="360" w:lineRule="auto"/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3259CC" w:rsidRDefault="003259CC" w:rsidP="003259CC">
      <w:pPr>
        <w:spacing w:before="240" w:after="240" w:line="360" w:lineRule="auto"/>
        <w:ind w:left="72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ПРИЛОЖЕНИЕ</w:t>
      </w:r>
    </w:p>
    <w:p w:rsidR="003259CC" w:rsidRPr="00654B6B" w:rsidRDefault="003259CC" w:rsidP="00C91548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654B6B">
        <w:rPr>
          <w:rFonts w:cs="Times New Roman"/>
          <w:b/>
          <w:sz w:val="28"/>
          <w:szCs w:val="28"/>
        </w:rPr>
        <w:t>Вопросы</w:t>
      </w:r>
      <w:proofErr w:type="spellEnd"/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6A1">
        <w:rPr>
          <w:rFonts w:ascii="Times New Roman" w:hAnsi="Times New Roman" w:cs="Times New Roman"/>
          <w:b/>
          <w:i/>
          <w:sz w:val="28"/>
          <w:szCs w:val="28"/>
        </w:rPr>
        <w:t>1. С какими видами мошенничества вы сталкивались?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а) Мошенничество с использованием банковских карт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2556A1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proofErr w:type="gramEnd"/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в) Мобильные мошенничества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г) Финансовые пирамиды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6A1">
        <w:rPr>
          <w:rFonts w:ascii="Times New Roman" w:hAnsi="Times New Roman" w:cs="Times New Roman"/>
          <w:b/>
          <w:i/>
          <w:sz w:val="28"/>
          <w:szCs w:val="28"/>
        </w:rPr>
        <w:t>2. Сталкивались ли вы со списанием сре</w:t>
      </w:r>
      <w:proofErr w:type="gramStart"/>
      <w:r w:rsidRPr="002556A1">
        <w:rPr>
          <w:rFonts w:ascii="Times New Roman" w:hAnsi="Times New Roman" w:cs="Times New Roman"/>
          <w:b/>
          <w:i/>
          <w:sz w:val="28"/>
          <w:szCs w:val="28"/>
        </w:rPr>
        <w:t>дств с б</w:t>
      </w:r>
      <w:proofErr w:type="gramEnd"/>
      <w:r w:rsidRPr="002556A1">
        <w:rPr>
          <w:rFonts w:ascii="Times New Roman" w:hAnsi="Times New Roman" w:cs="Times New Roman"/>
          <w:b/>
          <w:i/>
          <w:sz w:val="28"/>
          <w:szCs w:val="28"/>
        </w:rPr>
        <w:t>анковской карты?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а) Да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б) Нет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6A1">
        <w:rPr>
          <w:rFonts w:ascii="Times New Roman" w:hAnsi="Times New Roman" w:cs="Times New Roman"/>
          <w:b/>
          <w:i/>
          <w:sz w:val="28"/>
          <w:szCs w:val="28"/>
        </w:rPr>
        <w:t>3.  Страховали ли вы в банке свою банковскую карту?</w:t>
      </w:r>
    </w:p>
    <w:p w:rsidR="003259CC" w:rsidRPr="002556A1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а) Да</w:t>
      </w:r>
    </w:p>
    <w:p w:rsidR="003259CC" w:rsidRDefault="003259CC" w:rsidP="003259C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A1">
        <w:rPr>
          <w:rFonts w:ascii="Times New Roman" w:hAnsi="Times New Roman" w:cs="Times New Roman"/>
          <w:sz w:val="28"/>
          <w:szCs w:val="28"/>
        </w:rPr>
        <w:t>б) Нет</w:t>
      </w:r>
    </w:p>
    <w:p w:rsidR="003259CC" w:rsidRPr="003259CC" w:rsidRDefault="003259CC" w:rsidP="003259CC">
      <w:pPr>
        <w:spacing w:before="240" w:after="240" w:line="360" w:lineRule="auto"/>
        <w:ind w:left="720"/>
        <w:jc w:val="both"/>
        <w:rPr>
          <w:color w:val="000000" w:themeColor="text1"/>
          <w:sz w:val="28"/>
          <w:szCs w:val="28"/>
          <w:lang w:val="ru-RU"/>
        </w:rPr>
      </w:pPr>
    </w:p>
    <w:sectPr w:rsidR="003259CC" w:rsidRPr="003259CC" w:rsidSect="00C915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BE" w:rsidRDefault="005561BE" w:rsidP="00C91548">
      <w:r>
        <w:separator/>
      </w:r>
    </w:p>
  </w:endnote>
  <w:endnote w:type="continuationSeparator" w:id="0">
    <w:p w:rsidR="005561BE" w:rsidRDefault="005561BE" w:rsidP="00C9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37614"/>
      <w:docPartObj>
        <w:docPartGallery w:val="Page Numbers (Bottom of Page)"/>
        <w:docPartUnique/>
      </w:docPartObj>
    </w:sdtPr>
    <w:sdtContent>
      <w:p w:rsidR="00C91548" w:rsidRDefault="00D97292">
        <w:pPr>
          <w:pStyle w:val="aa"/>
          <w:jc w:val="center"/>
        </w:pPr>
        <w:fldSimple w:instr=" PAGE   \* MERGEFORMAT ">
          <w:r w:rsidR="00192CF1">
            <w:rPr>
              <w:noProof/>
            </w:rPr>
            <w:t>5</w:t>
          </w:r>
        </w:fldSimple>
      </w:p>
    </w:sdtContent>
  </w:sdt>
  <w:p w:rsidR="00C91548" w:rsidRDefault="00C915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BE" w:rsidRDefault="005561BE" w:rsidP="00C91548">
      <w:r>
        <w:separator/>
      </w:r>
    </w:p>
  </w:footnote>
  <w:footnote w:type="continuationSeparator" w:id="0">
    <w:p w:rsidR="005561BE" w:rsidRDefault="005561BE" w:rsidP="00C9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08A"/>
    <w:multiLevelType w:val="hybridMultilevel"/>
    <w:tmpl w:val="8F50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C9B"/>
    <w:multiLevelType w:val="multilevel"/>
    <w:tmpl w:val="0ADE5C8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2">
    <w:nsid w:val="1F1409AE"/>
    <w:multiLevelType w:val="multilevel"/>
    <w:tmpl w:val="0ADE5C8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3">
    <w:nsid w:val="41116A99"/>
    <w:multiLevelType w:val="hybridMultilevel"/>
    <w:tmpl w:val="742C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1E40"/>
    <w:multiLevelType w:val="multilevel"/>
    <w:tmpl w:val="6D1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3F16"/>
    <w:multiLevelType w:val="multilevel"/>
    <w:tmpl w:val="D250F446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6">
    <w:nsid w:val="54074E05"/>
    <w:multiLevelType w:val="hybridMultilevel"/>
    <w:tmpl w:val="D77EA6E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5B37A5D"/>
    <w:multiLevelType w:val="multilevel"/>
    <w:tmpl w:val="0F08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E08DF"/>
    <w:multiLevelType w:val="hybridMultilevel"/>
    <w:tmpl w:val="FC1C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3A4B"/>
    <w:multiLevelType w:val="hybridMultilevel"/>
    <w:tmpl w:val="301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0389B"/>
    <w:multiLevelType w:val="multilevel"/>
    <w:tmpl w:val="C72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D1799"/>
    <w:multiLevelType w:val="hybridMultilevel"/>
    <w:tmpl w:val="E990D4DC"/>
    <w:lvl w:ilvl="0" w:tplc="2782EE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745004DF"/>
    <w:multiLevelType w:val="multilevel"/>
    <w:tmpl w:val="1D4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7111C"/>
    <w:multiLevelType w:val="multilevel"/>
    <w:tmpl w:val="0ADE5C8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14">
    <w:nsid w:val="77FC49F2"/>
    <w:multiLevelType w:val="hybridMultilevel"/>
    <w:tmpl w:val="CC9A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70EE9"/>
    <w:multiLevelType w:val="multilevel"/>
    <w:tmpl w:val="0ADE5C8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16">
    <w:nsid w:val="7EF13161"/>
    <w:multiLevelType w:val="multilevel"/>
    <w:tmpl w:val="0ADE5C8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B72"/>
    <w:rsid w:val="00192CF1"/>
    <w:rsid w:val="002B35BA"/>
    <w:rsid w:val="003259CC"/>
    <w:rsid w:val="00386A54"/>
    <w:rsid w:val="003D2DF1"/>
    <w:rsid w:val="00454181"/>
    <w:rsid w:val="005561BE"/>
    <w:rsid w:val="00627A41"/>
    <w:rsid w:val="007512EE"/>
    <w:rsid w:val="00962E87"/>
    <w:rsid w:val="009851F5"/>
    <w:rsid w:val="00A12B72"/>
    <w:rsid w:val="00C91548"/>
    <w:rsid w:val="00CC6A84"/>
    <w:rsid w:val="00D36742"/>
    <w:rsid w:val="00D861A0"/>
    <w:rsid w:val="00D97292"/>
    <w:rsid w:val="00DD51B9"/>
    <w:rsid w:val="00E7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72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link w:val="30"/>
    <w:uiPriority w:val="9"/>
    <w:qFormat/>
    <w:rsid w:val="00E724D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B72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2B72"/>
    <w:pPr>
      <w:spacing w:after="120"/>
    </w:pPr>
  </w:style>
  <w:style w:type="paragraph" w:customStyle="1" w:styleId="c9">
    <w:name w:val="c9"/>
    <w:basedOn w:val="a"/>
    <w:rsid w:val="00A12B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A12B72"/>
  </w:style>
  <w:style w:type="paragraph" w:customStyle="1" w:styleId="c29">
    <w:name w:val="c29"/>
    <w:basedOn w:val="a"/>
    <w:rsid w:val="00A12B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3">
    <w:name w:val="List Paragraph"/>
    <w:basedOn w:val="a"/>
    <w:uiPriority w:val="34"/>
    <w:qFormat/>
    <w:rsid w:val="00D36742"/>
    <w:pPr>
      <w:ind w:left="720"/>
      <w:contextualSpacing/>
    </w:pPr>
  </w:style>
  <w:style w:type="paragraph" w:customStyle="1" w:styleId="c2">
    <w:name w:val="c2"/>
    <w:basedOn w:val="a"/>
    <w:rsid w:val="00D367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1">
    <w:name w:val="c11"/>
    <w:basedOn w:val="a0"/>
    <w:rsid w:val="00D36742"/>
  </w:style>
  <w:style w:type="character" w:customStyle="1" w:styleId="c23">
    <w:name w:val="c23"/>
    <w:basedOn w:val="a0"/>
    <w:rsid w:val="00D36742"/>
  </w:style>
  <w:style w:type="character" w:customStyle="1" w:styleId="c26">
    <w:name w:val="c26"/>
    <w:basedOn w:val="a0"/>
    <w:rsid w:val="00D36742"/>
  </w:style>
  <w:style w:type="paragraph" w:customStyle="1" w:styleId="c3">
    <w:name w:val="c3"/>
    <w:basedOn w:val="a"/>
    <w:rsid w:val="00D367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2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9">
    <w:name w:val="c39"/>
    <w:basedOn w:val="a"/>
    <w:rsid w:val="00E72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4">
    <w:name w:val="c4"/>
    <w:basedOn w:val="a0"/>
    <w:rsid w:val="00E724DA"/>
  </w:style>
  <w:style w:type="character" w:styleId="a4">
    <w:name w:val="Hyperlink"/>
    <w:basedOn w:val="a0"/>
    <w:uiPriority w:val="99"/>
    <w:unhideWhenUsed/>
    <w:rsid w:val="00E724DA"/>
    <w:rPr>
      <w:color w:val="0000FF"/>
      <w:u w:val="single"/>
    </w:rPr>
  </w:style>
  <w:style w:type="paragraph" w:customStyle="1" w:styleId="c24">
    <w:name w:val="c24"/>
    <w:basedOn w:val="a"/>
    <w:rsid w:val="00E72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8">
    <w:name w:val="c48"/>
    <w:basedOn w:val="a"/>
    <w:rsid w:val="00E72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6">
    <w:name w:val="c36"/>
    <w:basedOn w:val="a"/>
    <w:rsid w:val="00E72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512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2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c1">
    <w:name w:val="c1"/>
    <w:basedOn w:val="a0"/>
    <w:rsid w:val="003259CC"/>
  </w:style>
  <w:style w:type="character" w:customStyle="1" w:styleId="c62">
    <w:name w:val="c62"/>
    <w:basedOn w:val="a0"/>
    <w:rsid w:val="003259CC"/>
  </w:style>
  <w:style w:type="paragraph" w:styleId="a7">
    <w:name w:val="No Spacing"/>
    <w:uiPriority w:val="1"/>
    <w:qFormat/>
    <w:rsid w:val="003259CC"/>
    <w:pPr>
      <w:spacing w:after="0"/>
      <w:jc w:val="left"/>
    </w:pPr>
  </w:style>
  <w:style w:type="paragraph" w:styleId="a8">
    <w:name w:val="header"/>
    <w:basedOn w:val="a"/>
    <w:link w:val="a9"/>
    <w:uiPriority w:val="99"/>
    <w:semiHidden/>
    <w:unhideWhenUsed/>
    <w:rsid w:val="00C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54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C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54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kaspersky.com/resource-center/definitions/brute-force-attack&amp;sa=D&amp;source=editors&amp;ust=1650001581054473&amp;usg=AOvVaw37c-4M7S7qzjg9FAyedW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www.howtogeek.com/449936/what-is-a-wangiri-or-one-ring-phone-scam/&amp;sa=D&amp;source=editors&amp;ust=1650001581053830&amp;usg=AOvVaw38ApecajJ7qepMoZYz7U3a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www.google.com/url?q=https://www.kaspersky.ru/resource-center/threats/sms-attacks&amp;sa=D&amp;source=editors&amp;ust=1650001581053521&amp;usg=AOvVaw1amt8P3X8TaMq3f1QF5oM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kaspersky.ru/android-security&amp;sa=D&amp;source=editors&amp;ust=1650001581052785&amp;usg=AOvVaw1sc4ocQcKSsE2yGJRzu13-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4215409064205123E-2"/>
          <c:y val="2.5667800988598874E-2"/>
          <c:w val="0.54306854155307882"/>
          <c:h val="0.80604618429005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Мошенничество с использованием банковских карт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0.45</c:v>
                </c:pt>
                <c:pt idx="1">
                  <c:v>0.5</c:v>
                </c:pt>
                <c:pt idx="2" formatCode="0%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Интернет-мошенничества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0.30000000000000032</c:v>
                </c:pt>
                <c:pt idx="1">
                  <c:v>0.2</c:v>
                </c:pt>
                <c:pt idx="2" formatCode="0%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Мобильные мошенничества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0.28000000000000008</c:v>
                </c:pt>
                <c:pt idx="2" formatCode="0%">
                  <c:v>0.16000000000000023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Финансовые пирамиды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2.0000000000000046E-2</c:v>
                </c:pt>
                <c:pt idx="2">
                  <c:v>0.12000000000000002</c:v>
                </c:pt>
              </c:numCache>
            </c:numRef>
          </c:val>
        </c:ser>
        <c:axId val="53000064"/>
        <c:axId val="53001600"/>
      </c:barChart>
      <c:catAx>
        <c:axId val="53000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001600"/>
        <c:crosses val="autoZero"/>
        <c:auto val="1"/>
        <c:lblAlgn val="ctr"/>
        <c:lblOffset val="100"/>
      </c:catAx>
      <c:valAx>
        <c:axId val="53001600"/>
        <c:scaling>
          <c:orientation val="minMax"/>
        </c:scaling>
        <c:axPos val="l"/>
        <c:majorGridlines/>
        <c:numFmt formatCode="0%" sourceLinked="1"/>
        <c:tickLblPos val="nextTo"/>
        <c:crossAx val="53000064"/>
        <c:crosses val="autoZero"/>
        <c:crossBetween val="between"/>
      </c:valAx>
    </c:plotArea>
    <c:legend>
      <c:legendPos val="r"/>
      <c:txPr>
        <a:bodyPr/>
        <a:lstStyle/>
        <a:p>
          <a:pPr algn="just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0.60000000000000064</c:v>
                </c:pt>
                <c:pt idx="2">
                  <c:v>0.75000000000000211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</c:v>
                </c:pt>
                <c:pt idx="2">
                  <c:v>0.25</c:v>
                </c:pt>
              </c:numCache>
            </c:numRef>
          </c:val>
        </c:ser>
        <c:axId val="95513984"/>
        <c:axId val="37602432"/>
      </c:barChart>
      <c:catAx>
        <c:axId val="9551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602432"/>
        <c:crosses val="autoZero"/>
        <c:auto val="1"/>
        <c:lblAlgn val="ctr"/>
        <c:lblOffset val="100"/>
      </c:catAx>
      <c:valAx>
        <c:axId val="37602432"/>
        <c:scaling>
          <c:orientation val="minMax"/>
        </c:scaling>
        <c:axPos val="l"/>
        <c:majorGridlines/>
        <c:numFmt formatCode="0%" sourceLinked="1"/>
        <c:tickLblPos val="nextTo"/>
        <c:crossAx val="955139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0.25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18-25 лет</c:v>
                </c:pt>
                <c:pt idx="1">
                  <c:v>25-40 лет</c:v>
                </c:pt>
                <c:pt idx="2">
                  <c:v>40-60 лет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0.75000000000000211</c:v>
                </c:pt>
                <c:pt idx="2">
                  <c:v>0.87000000000000199</c:v>
                </c:pt>
              </c:numCache>
            </c:numRef>
          </c:val>
        </c:ser>
        <c:axId val="95536256"/>
        <c:axId val="95537792"/>
      </c:barChart>
      <c:catAx>
        <c:axId val="95536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37792"/>
        <c:crosses val="autoZero"/>
        <c:auto val="1"/>
        <c:lblAlgn val="ctr"/>
        <c:lblOffset val="100"/>
      </c:catAx>
      <c:valAx>
        <c:axId val="95537792"/>
        <c:scaling>
          <c:orientation val="minMax"/>
        </c:scaling>
        <c:axPos val="l"/>
        <c:majorGridlines/>
        <c:numFmt formatCode="0%" sourceLinked="1"/>
        <c:tickLblPos val="nextTo"/>
        <c:crossAx val="955362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7156-FFC8-4C7E-86AF-5B10D6B1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2023-11-09T12:28:00Z</dcterms:created>
  <dcterms:modified xsi:type="dcterms:W3CDTF">2024-01-17T16:43:00Z</dcterms:modified>
</cp:coreProperties>
</file>