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D8259" w14:textId="17871D22" w:rsidR="00BA2C23" w:rsidRDefault="00BA2C23">
      <w:r>
        <w:rPr>
          <w:noProof/>
        </w:rPr>
        <w:drawing>
          <wp:inline distT="0" distB="0" distL="0" distR="0" wp14:anchorId="5603BDED" wp14:editId="689A1B17">
            <wp:extent cx="5715000" cy="4286250"/>
            <wp:effectExtent l="0" t="0" r="0" b="0"/>
            <wp:docPr id="7996781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678155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7D6F8" w14:textId="690E93ED" w:rsidR="00BA2C23" w:rsidRDefault="00BA2C23"/>
    <w:p w14:paraId="57454579" w14:textId="38F027CA" w:rsidR="00BA2C23" w:rsidRDefault="00BA2C23" w:rsidP="00BA2C23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4B12AD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2 апреля отмечается День единения народов Беларуси и России. В 1996 году Президенты России и Белоруссии подписали в Москве Договор об образовании Сообщества Беларуси и России, благодаря которому было положено начало возрождению традиционно крепких отношений между нашими народами.</w:t>
      </w:r>
      <w:r w:rsidRPr="004B12AD">
        <w:rPr>
          <w:rFonts w:ascii="Times New Roman" w:hAnsi="Times New Roman" w:cs="Times New Roman"/>
          <w:sz w:val="28"/>
          <w:szCs w:val="28"/>
        </w:rPr>
        <w:t xml:space="preserve"> Перед Сообществом была по</w:t>
      </w:r>
      <w:r w:rsidRPr="004B12AD">
        <w:rPr>
          <w:rFonts w:ascii="Times New Roman" w:hAnsi="Times New Roman" w:cs="Times New Roman"/>
          <w:sz w:val="28"/>
          <w:szCs w:val="28"/>
        </w:rPr>
        <w:softHyphen/>
        <w:t>ставлена задача формирования единого экономического пространства, восстановления объединенной транспортной и энергетической систем, общего научно-технологического и информационного пространства, единой законодательной и нормативно-правовой базы. </w:t>
      </w:r>
    </w:p>
    <w:p w14:paraId="788B5735" w14:textId="77777777" w:rsidR="00BA2C23" w:rsidRPr="004B12AD" w:rsidRDefault="00BA2C23" w:rsidP="00BA2C2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4B12AD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День единения народов опирается на </w:t>
      </w:r>
      <w:proofErr w:type="gramStart"/>
      <w:r w:rsidRPr="004B12AD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память  прошлых</w:t>
      </w:r>
      <w:proofErr w:type="gramEnd"/>
      <w:r w:rsidRPr="004B12AD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 поколений белорусов и россиян и в то же время устремлен в будущее, символизируя надежду, что наши народы никогда не разорвут своих братских уз.</w:t>
      </w:r>
    </w:p>
    <w:p w14:paraId="149D7DC6" w14:textId="77777777" w:rsidR="00BA2C23" w:rsidRPr="004B12AD" w:rsidRDefault="00BA2C23" w:rsidP="00BA2C2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4B12AD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Мы – добрые </w:t>
      </w:r>
      <w:proofErr w:type="gramStart"/>
      <w:r w:rsidRPr="004B12AD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соседи..</w:t>
      </w:r>
      <w:proofErr w:type="gramEnd"/>
      <w:r w:rsidRPr="004B12AD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 Нас роднит общее стремление – жить в мире. Россия и Беларусь – слова одного корня. У нас один язык-основа.</w:t>
      </w:r>
    </w:p>
    <w:p w14:paraId="7C9F0309" w14:textId="77777777" w:rsidR="00BA2C23" w:rsidRPr="004B12AD" w:rsidRDefault="00BA2C23" w:rsidP="00BA2C2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4B12AD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Беловежская пуща» – один из старейших заповедников в мире. Беловежская пуща упоминается в Ипатьевской летописи 983 года. Сохранились сведения, что на территории национального парка когда-то проживали племена ятвягов, которые занимались охотой и рыбной ловлей. В 12 веке здесь проживал Владимир Мономах. Официально считается, что национальный </w:t>
      </w:r>
      <w:r w:rsidRPr="004B12AD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lastRenderedPageBreak/>
        <w:t xml:space="preserve">парк «Беловежская пуща» был основан в 1409 году. Главное богатство – зубры </w:t>
      </w:r>
      <w:proofErr w:type="gramStart"/>
      <w:r w:rsidRPr="004B12AD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и  птицы</w:t>
      </w:r>
      <w:proofErr w:type="gramEnd"/>
      <w:r w:rsidRPr="004B12AD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.</w:t>
      </w:r>
    </w:p>
    <w:p w14:paraId="0DB40D6C" w14:textId="4F73A41A" w:rsidR="00BA2C23" w:rsidRDefault="00BA2C23"/>
    <w:p w14:paraId="226B584F" w14:textId="07B6C02A" w:rsidR="00BA2C23" w:rsidRDefault="00BA2C23">
      <w:r>
        <w:rPr>
          <w:noProof/>
        </w:rPr>
        <w:drawing>
          <wp:inline distT="0" distB="0" distL="0" distR="0" wp14:anchorId="08F6ADE1" wp14:editId="0F3DCC1E">
            <wp:extent cx="4588510" cy="3104892"/>
            <wp:effectExtent l="152400" t="152400" r="364490" b="36258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177" cy="3109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7A8CDE" w14:textId="497AE19C" w:rsidR="00BA2C23" w:rsidRDefault="00BA2C23"/>
    <w:p w14:paraId="26BE5F82" w14:textId="77777777" w:rsidR="00BA2C23" w:rsidRPr="00BA2C23" w:rsidRDefault="00BA2C23" w:rsidP="00BA2C23">
      <w:pPr>
        <w:pStyle w:val="a3"/>
        <w:spacing w:before="0" w:beforeAutospacing="0" w:after="200" w:afterAutospacing="0"/>
        <w:ind w:firstLine="706"/>
        <w:jc w:val="center"/>
        <w:rPr>
          <w:color w:val="000000" w:themeColor="text1"/>
          <w:sz w:val="36"/>
          <w:szCs w:val="36"/>
        </w:rPr>
      </w:pPr>
      <w:r w:rsidRPr="00BA2C23">
        <w:rPr>
          <w:rFonts w:eastAsiaTheme="minorEastAsia"/>
          <w:b/>
          <w:bCs/>
          <w:color w:val="000000" w:themeColor="text1"/>
          <w:kern w:val="24"/>
          <w:sz w:val="36"/>
          <w:szCs w:val="36"/>
        </w:rPr>
        <w:t>День единения народов России и Беларуси отмечается сегодня жителями обеих стран. </w:t>
      </w:r>
    </w:p>
    <w:p w14:paraId="7062BFA3" w14:textId="77777777" w:rsidR="00BA2C23" w:rsidRPr="00BA2C23" w:rsidRDefault="00BA2C23" w:rsidP="00BA2C23">
      <w:pPr>
        <w:pStyle w:val="a3"/>
        <w:spacing w:before="0" w:beforeAutospacing="0" w:after="200" w:afterAutospacing="0"/>
        <w:ind w:firstLine="706"/>
        <w:jc w:val="center"/>
        <w:rPr>
          <w:color w:val="000000" w:themeColor="text1"/>
          <w:sz w:val="36"/>
          <w:szCs w:val="36"/>
        </w:rPr>
      </w:pPr>
      <w:r w:rsidRPr="00BA2C23">
        <w:rPr>
          <w:rFonts w:eastAsiaTheme="minorEastAsia"/>
          <w:b/>
          <w:bCs/>
          <w:color w:val="000000" w:themeColor="text1"/>
          <w:kern w:val="24"/>
          <w:sz w:val="36"/>
          <w:szCs w:val="36"/>
        </w:rPr>
        <w:t>2 апреля 1996 года президенты Борис Ельцин и Александр Лукашенко подписали в Москве Договор «Об образовании Сообщества России и Белоруссии». Ровно через год был подписан Договор «О Союзе Беларуси и России».</w:t>
      </w:r>
    </w:p>
    <w:p w14:paraId="0A2E0A06" w14:textId="2F4E94C0" w:rsidR="00BA2C23" w:rsidRDefault="00BA2C2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660F7B7" wp14:editId="6F8206AE">
            <wp:extent cx="4740275" cy="2597397"/>
            <wp:effectExtent l="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276" cy="260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D4F35" w14:textId="37C48CB4" w:rsidR="00BA2C23" w:rsidRDefault="00BA2C23" w:rsidP="00BA2C23">
      <w:pPr>
        <w:rPr>
          <w:noProof/>
        </w:rPr>
      </w:pPr>
    </w:p>
    <w:p w14:paraId="2E3CB5F1" w14:textId="77777777" w:rsidR="00BA2C23" w:rsidRPr="00BA2C23" w:rsidRDefault="00BA2C23" w:rsidP="00BA2C23">
      <w:pPr>
        <w:pStyle w:val="a3"/>
        <w:spacing w:before="0" w:beforeAutospacing="0" w:after="0" w:afterAutospacing="0"/>
        <w:jc w:val="center"/>
        <w:rPr>
          <w:color w:val="000000" w:themeColor="text1"/>
          <w:sz w:val="36"/>
          <w:szCs w:val="36"/>
        </w:rPr>
      </w:pPr>
      <w:r w:rsidRPr="00BA2C23">
        <w:rPr>
          <w:rFonts w:eastAsiaTheme="minorEastAsia"/>
          <w:b/>
          <w:bCs/>
          <w:color w:val="000000" w:themeColor="text1"/>
          <w:kern w:val="24"/>
          <w:sz w:val="36"/>
          <w:szCs w:val="36"/>
        </w:rPr>
        <w:t>Дальнейшему единению дружественных народов способствовали принятие в 1997 году Устава Союза Беларуси и России и подписание 25 декабря 1998 Декларации «О дальнейшем единении России и Беларуси». 8 декабря 1999 года Борис Ельцин и Александр Лукашенко подписали договор о создании Союзного государства двух стран.</w:t>
      </w:r>
    </w:p>
    <w:p w14:paraId="0A56B753" w14:textId="37139D78" w:rsidR="00BA2C23" w:rsidRDefault="00BA2C23" w:rsidP="00BA2C23">
      <w:pPr>
        <w:rPr>
          <w:noProof/>
        </w:rPr>
      </w:pPr>
      <w:r>
        <w:rPr>
          <w:noProof/>
        </w:rPr>
        <w:drawing>
          <wp:inline distT="0" distB="0" distL="0" distR="0" wp14:anchorId="39E09ABC" wp14:editId="789CEBEB">
            <wp:extent cx="4975723" cy="3594706"/>
            <wp:effectExtent l="152400" t="152400" r="358775" b="368300"/>
            <wp:docPr id="440299048" name="Рисунок 440299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723" cy="3594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8CCB41" w14:textId="625E3B1A" w:rsidR="00BA2C23" w:rsidRDefault="00BA2C23" w:rsidP="00BA2C23">
      <w:pPr>
        <w:rPr>
          <w:noProof/>
        </w:rPr>
      </w:pPr>
    </w:p>
    <w:p w14:paraId="48C9FF93" w14:textId="77777777" w:rsidR="00BA2C23" w:rsidRPr="00BA2C23" w:rsidRDefault="00BA2C23" w:rsidP="00BA2C23">
      <w:pPr>
        <w:pStyle w:val="a3"/>
        <w:spacing w:before="0" w:beforeAutospacing="0" w:after="0" w:afterAutospacing="0"/>
        <w:jc w:val="center"/>
        <w:rPr>
          <w:color w:val="000000" w:themeColor="text1"/>
          <w:sz w:val="36"/>
          <w:szCs w:val="36"/>
        </w:rPr>
      </w:pPr>
      <w:r w:rsidRPr="00BA2C23">
        <w:rPr>
          <w:rFonts w:eastAsiaTheme="minorEastAsia"/>
          <w:b/>
          <w:bCs/>
          <w:color w:val="000000" w:themeColor="text1"/>
          <w:kern w:val="24"/>
          <w:sz w:val="36"/>
          <w:szCs w:val="36"/>
        </w:rPr>
        <w:lastRenderedPageBreak/>
        <w:t>Основными целями Союзного государства были обозначены создание единого экономического пространства между Россией и Беларусью, обеспечение безопасности Союзного государства и проведение согласованной внешней политики. Для реализации поставленных задач были созданы Высший Государственный Совет, Парламент, Совет Министров, Суд и Счетная палата Союзного государства.</w:t>
      </w:r>
    </w:p>
    <w:p w14:paraId="22E2DC75" w14:textId="688A5AC7" w:rsidR="00BA2C23" w:rsidRPr="00BA2C23" w:rsidRDefault="00BA2C23" w:rsidP="00BA2C23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578AEFE1" wp14:editId="75BDC257">
            <wp:extent cx="5940425" cy="3096260"/>
            <wp:effectExtent l="152400" t="152400" r="365125" b="370840"/>
            <wp:docPr id="1457781790" name="Рисунок 145778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6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A2C2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</w:rPr>
        <w:t>Беларусь в любой ситуации будет с Россией. Об этом заявил сегодня Президент Республики Беларусь Александр Лукашенко на встрече с заместителем Председателя Правительства Российской Федерации, председателем Военно-промышленной комиссии при Правительстве Российской Федерации Дмитрием Рогозиным.</w:t>
      </w:r>
    </w:p>
    <w:p w14:paraId="743033C7" w14:textId="77777777" w:rsidR="00BA2C23" w:rsidRPr="00BA2C23" w:rsidRDefault="00BA2C23" w:rsidP="00BA2C23">
      <w:pPr>
        <w:pStyle w:val="a3"/>
        <w:spacing w:before="0" w:beforeAutospacing="0" w:after="0" w:afterAutospacing="0"/>
        <w:rPr>
          <w:b/>
          <w:bCs/>
          <w:color w:val="000000" w:themeColor="text1"/>
          <w:sz w:val="32"/>
          <w:szCs w:val="32"/>
        </w:rPr>
      </w:pPr>
      <w:r w:rsidRPr="00BA2C23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Дмитрий Рогозин отметил, что Россия заинтересована развивать сотрудничество с Беларусью в военно-промышленном комплексе.</w:t>
      </w:r>
    </w:p>
    <w:p w14:paraId="19007005" w14:textId="30BF65C4" w:rsidR="00BA2C23" w:rsidRDefault="00BA2C23" w:rsidP="00BA2C23">
      <w:pPr>
        <w:tabs>
          <w:tab w:val="left" w:pos="157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F2A9133" wp14:editId="2558F98A">
            <wp:extent cx="5581650" cy="1775627"/>
            <wp:effectExtent l="0" t="0" r="0" b="0"/>
            <wp:docPr id="1140784209" name="Рисунок 1140784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924" cy="177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FE373" w14:textId="2BB5850D" w:rsidR="00BA2C23" w:rsidRDefault="00BA2C23" w:rsidP="00BA2C23">
      <w:pPr>
        <w:rPr>
          <w:noProof/>
        </w:rPr>
      </w:pPr>
    </w:p>
    <w:p w14:paraId="6DBE0821" w14:textId="706B4419" w:rsidR="00BA2C23" w:rsidRPr="00BA2C23" w:rsidRDefault="00BA2C23" w:rsidP="00BA2C23">
      <w:r>
        <w:rPr>
          <w:noProof/>
        </w:rPr>
        <w:drawing>
          <wp:inline distT="0" distB="0" distL="0" distR="0" wp14:anchorId="5E207215" wp14:editId="327B2D29">
            <wp:extent cx="5483225" cy="4181435"/>
            <wp:effectExtent l="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969" cy="418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2C23" w:rsidRPr="00BA2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EC5"/>
    <w:rsid w:val="00604EC5"/>
    <w:rsid w:val="00737304"/>
    <w:rsid w:val="00BA2C23"/>
    <w:rsid w:val="00F65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E3411"/>
  <w15:chartTrackingRefBased/>
  <w15:docId w15:val="{584D0AD2-811B-4663-9A5D-002370BCA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2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29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sv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2023-04-04T08:02:00Z</dcterms:created>
  <dcterms:modified xsi:type="dcterms:W3CDTF">2023-04-04T08:12:00Z</dcterms:modified>
</cp:coreProperties>
</file>