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FF" w:rsidRPr="00761DE7" w:rsidRDefault="00C029FF" w:rsidP="00761DE7">
      <w:pPr>
        <w:jc w:val="center"/>
        <w:rPr>
          <w:rFonts w:ascii="Times New Roman" w:hAnsi="Times New Roman"/>
          <w:b/>
          <w:sz w:val="24"/>
          <w:szCs w:val="24"/>
        </w:rPr>
      </w:pPr>
      <w:r w:rsidRPr="00761DE7">
        <w:rPr>
          <w:rFonts w:ascii="Times New Roman" w:hAnsi="Times New Roman"/>
          <w:b/>
          <w:sz w:val="24"/>
          <w:szCs w:val="24"/>
        </w:rPr>
        <w:t>План работы наставничества</w:t>
      </w:r>
    </w:p>
    <w:p w:rsidR="00C029FF" w:rsidRPr="00761DE7" w:rsidRDefault="00C029FF" w:rsidP="00761DE7">
      <w:pPr>
        <w:jc w:val="center"/>
        <w:rPr>
          <w:rFonts w:ascii="Times New Roman" w:hAnsi="Times New Roman"/>
          <w:b/>
          <w:sz w:val="24"/>
          <w:szCs w:val="24"/>
        </w:rPr>
      </w:pPr>
      <w:r w:rsidRPr="00761DE7">
        <w:rPr>
          <w:rFonts w:ascii="Times New Roman" w:hAnsi="Times New Roman"/>
          <w:b/>
          <w:sz w:val="24"/>
          <w:szCs w:val="24"/>
        </w:rPr>
        <w:t>с молодым</w:t>
      </w:r>
      <w:r w:rsidR="00761DE7" w:rsidRPr="00761DE7">
        <w:rPr>
          <w:rFonts w:ascii="Times New Roman" w:hAnsi="Times New Roman"/>
          <w:b/>
          <w:sz w:val="24"/>
          <w:szCs w:val="24"/>
        </w:rPr>
        <w:t>и специалистам</w:t>
      </w:r>
      <w:r w:rsidR="00761DE7">
        <w:rPr>
          <w:rFonts w:ascii="Times New Roman" w:hAnsi="Times New Roman"/>
          <w:b/>
          <w:sz w:val="24"/>
          <w:szCs w:val="24"/>
        </w:rPr>
        <w:t xml:space="preserve"> </w:t>
      </w:r>
      <w:r w:rsidRPr="00761DE7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="00761DE7" w:rsidRPr="00761DE7">
        <w:rPr>
          <w:rFonts w:ascii="Times New Roman" w:eastAsia="Times New Roman" w:hAnsi="Times New Roman"/>
          <w:b/>
          <w:sz w:val="24"/>
          <w:szCs w:val="24"/>
        </w:rPr>
        <w:t>2019-2020</w:t>
      </w:r>
      <w:r w:rsidRPr="00761DE7">
        <w:rPr>
          <w:rFonts w:ascii="Times New Roman" w:eastAsia="Times New Roman" w:hAnsi="Times New Roman"/>
          <w:b/>
          <w:sz w:val="24"/>
          <w:szCs w:val="24"/>
        </w:rPr>
        <w:t xml:space="preserve"> учебный год.</w:t>
      </w:r>
    </w:p>
    <w:p w:rsidR="00C029FF" w:rsidRPr="00D73A05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Pr="00761DE7">
        <w:rPr>
          <w:rFonts w:ascii="Times New Roman" w:eastAsia="Times New Roman" w:hAnsi="Times New Roman"/>
          <w:b/>
          <w:sz w:val="24"/>
          <w:szCs w:val="24"/>
        </w:rPr>
        <w:t>Цель работы:</w:t>
      </w:r>
      <w:r w:rsidRPr="00761DE7">
        <w:rPr>
          <w:rFonts w:ascii="Times New Roman" w:eastAsia="Times New Roman" w:hAnsi="Times New Roman"/>
          <w:sz w:val="24"/>
          <w:szCs w:val="24"/>
        </w:rPr>
        <w:t xml:space="preserve"> развитие профессиональных умений и навыков молодого специалиста.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 xml:space="preserve">         </w:t>
      </w:r>
      <w:r w:rsidRPr="00761DE7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изучение нормативно-правовой документации;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помощь в ведении документации педагога дополнительного образования (календарно-тематический  план, ДООП, план по  самообразованию, диагностика).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применение форм и методов в работе с детьми на занятиях по программе «Новая волна»;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помощь в доработке программы «Новая волна»;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механизм использования дидактического и наглядного материала;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углубленное изучение инновационных технологий;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t>         - общие вопросы организации работы с родителями.</w:t>
      </w:r>
    </w:p>
    <w:p w:rsidR="00C029FF" w:rsidRPr="00761DE7" w:rsidRDefault="00C029FF" w:rsidP="00761DE7">
      <w:pPr>
        <w:shd w:val="clear" w:color="auto" w:fill="FFFFFF"/>
        <w:spacing w:before="30" w:after="30" w:line="240" w:lineRule="auto"/>
        <w:ind w:left="-1276" w:firstLine="28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5"/>
        <w:gridCol w:w="5812"/>
        <w:gridCol w:w="3012"/>
        <w:gridCol w:w="1348"/>
      </w:tblGrid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hd w:val="clear" w:color="auto" w:fill="FFFFFF"/>
              <w:spacing w:after="0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Изучение молодым специалистом</w:t>
            </w:r>
            <w:bookmarkStart w:id="0" w:name="_GoBack"/>
            <w:bookmarkEnd w:id="0"/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наставником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Стратегии развития воспитания в Российской Федерации на период до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года,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Порядка применения организациями, осуществляющими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образовательную деятельность, электронного обучения,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дистанционных образовательных технологий при реализации</w:t>
            </w:r>
          </w:p>
          <w:p w:rsidR="00C029FF" w:rsidRPr="00761DE7" w:rsidRDefault="00C029FF" w:rsidP="00761DE7">
            <w:pPr>
              <w:shd w:val="clear" w:color="auto" w:fill="FFFFFF"/>
              <w:suppressAutoHyphens w:val="0"/>
              <w:spacing w:after="0" w:line="240" w:lineRule="auto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образовательных программ</w:t>
            </w:r>
          </w:p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санитарно-эпидемиологических правил и нормативов, локальных актов.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консультации и ответы на интересующие вопросы.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Выявление трудностей в работе молодого специалиста.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анкетирование молодого специалиста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C029FF" w:rsidRPr="00761DE7" w:rsidTr="00761DE7">
        <w:trPr>
          <w:trHeight w:val="254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hd w:val="clear" w:color="auto" w:fill="FFFFFF"/>
              <w:ind w:left="-1276" w:firstLine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организации качественной работы с документацией: работа над программой «Новая волна» в соответствии с </w:t>
            </w:r>
            <w:r w:rsidRPr="00761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Порядком организации и осуществления образовательной деятельности по дополнительным образовательным программам от 9 ноября 2018 г. №196,</w:t>
            </w: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календарно-тематического плана, плана по самообразованию.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консультация, оказание помощи.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hd w:val="clear" w:color="auto" w:fill="FFFFFF"/>
              <w:spacing w:before="30" w:after="30" w:line="240" w:lineRule="auto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Обсуждение работы по самообразованию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анализ выполнения плана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Изучение методики эффективного использования дидактического материала в работе.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посещение молодым специалистом занятий наставника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Занятие наставника по программе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Посещение и анализ занятия наставника молодым специалистом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Изучение методики проведения мероприятий для детей и родителей.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оказание помощи при проведении мероприятий.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проблем мониторинга, изучение методик </w:t>
            </w: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итоговой диагностики обучающихся по программе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консультация, помощь при </w:t>
            </w: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проведении самостоятельной работы.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C029FF" w:rsidRPr="00761DE7" w:rsidTr="00761DE7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работы молодого специалиста. Самоанализ.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 w:line="293" w:lineRule="atLeast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Анкетирование, помощь при написании самоанализа по итогам работы.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29FF" w:rsidRPr="00761DE7" w:rsidRDefault="00C029FF" w:rsidP="00761DE7">
            <w:pPr>
              <w:spacing w:before="30" w:after="0"/>
              <w:ind w:left="-1276" w:firstLine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1DE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</w:tbl>
    <w:p w:rsidR="00551536" w:rsidRPr="00761DE7" w:rsidRDefault="00551536" w:rsidP="00761DE7">
      <w:pPr>
        <w:shd w:val="clear" w:color="auto" w:fill="FFFFFF"/>
        <w:suppressAutoHyphens w:val="0"/>
        <w:spacing w:after="0" w:line="240" w:lineRule="auto"/>
        <w:ind w:left="-1276" w:firstLine="283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Использованная литература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Белых  С.Л.  Управление  исследовательской  активностью  ученика: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Методическое  пособие  для  педагогов  средних  школ,  гимназий,  лицеев.  2-е,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испр. доп. изд. / Под ред. А.С, Обухова. – Ижевск, 2007. – 64с.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Громыко Ю. В. Понятие и проект в теории развивающего образования В. В.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Давыдова  //  Изв.  Рос.  акад.  образования.-  2000.-  N  2.-  C.  36-43.-  (Филос.-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психол. основы теории В. В. Давыдова).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Постоева  Е.С.,  Шевердин  И.В.  Презентация  «Технология  проектной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деятельности». Курск: издательство «Учитель», 2006.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Белых  С.Л.  Управление  исследовательской  активностью  ученика: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Методическое  пособие  для  педагогов  средних  школ,  гимназий,  лицеев.  2-е,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испр. доп. изд. / Под ред. А.С, Обухова. – Ижевск, 2007. – 64с.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Громыко Ю. В. Понятие и проект в теории развивающего образования В. В.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Давыдова  //  Изв.  Рос.  акад.  образования.-  2000.-  N  2.-  C.  36-43.-  (Филос.-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психол. основы теории В. В. Давыдова).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Постоева  Е.С.,  Шевердин  И.В.  Презентация  «Технология  проектной </w:t>
      </w:r>
    </w:p>
    <w:p w:rsidR="00551536" w:rsidRPr="00761DE7" w:rsidRDefault="00551536" w:rsidP="00761DE7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деятельности». Курск: издательство «Учитель», 2006.</w:t>
      </w:r>
    </w:p>
    <w:p w:rsidR="00551536" w:rsidRPr="00761DE7" w:rsidRDefault="00551536" w:rsidP="00761DE7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hAnsi="Times New Roman"/>
          <w:color w:val="000000"/>
          <w:sz w:val="24"/>
          <w:szCs w:val="24"/>
        </w:rPr>
        <w:t>Гузеев В.В. "Метод проектов" как частный случай интегральной технологии обучения.//Директор школы, № 6, 1995. — с. 39 – 47.</w:t>
      </w:r>
      <w:r w:rsidRPr="00761DE7">
        <w:rPr>
          <w:rFonts w:ascii="Times New Roman" w:hAnsi="Times New Roman"/>
          <w:color w:val="000000"/>
          <w:sz w:val="24"/>
          <w:szCs w:val="24"/>
        </w:rPr>
        <w:br/>
        <w:t>Гузеев В.В. Образовательная технология: от приёма до философии. — М., 1996.</w:t>
      </w:r>
    </w:p>
    <w:p w:rsidR="00551536" w:rsidRPr="00761DE7" w:rsidRDefault="00551536" w:rsidP="00761DE7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hAnsi="Times New Roman"/>
          <w:color w:val="000000"/>
          <w:sz w:val="24"/>
          <w:szCs w:val="24"/>
        </w:rPr>
        <w:t>Новикова Т. Проектные технологии на уроках и во внеурочной деятельности. //Народное образование, № 7, 2000. — с. 151-157.</w:t>
      </w:r>
      <w:r w:rsidRPr="00761DE7">
        <w:rPr>
          <w:rFonts w:ascii="Times New Roman" w:hAnsi="Times New Roman"/>
          <w:color w:val="000000"/>
          <w:sz w:val="24"/>
          <w:szCs w:val="24"/>
        </w:rPr>
        <w:br/>
        <w:t xml:space="preserve">Новые педагогические и информационные технологии в системе образования. Учеб. пособие для студ. пед. вузов и системы повыш. квалиф. пед. кадров/ Полат Е.С. и др. Под ред Е.С. Полат. - М.,: Издательский центр "Академия", 1999. </w:t>
      </w:r>
    </w:p>
    <w:p w:rsidR="00551536" w:rsidRPr="00761DE7" w:rsidRDefault="00551536" w:rsidP="00761DE7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hAnsi="Times New Roman"/>
          <w:color w:val="000000"/>
          <w:sz w:val="24"/>
          <w:szCs w:val="24"/>
        </w:rPr>
        <w:t>Газета «Начальная школа» № 10 2006 год,</w:t>
      </w:r>
      <w:r w:rsidRPr="00761DE7">
        <w:rPr>
          <w:rFonts w:ascii="Times New Roman" w:hAnsi="Times New Roman"/>
          <w:color w:val="000000"/>
          <w:sz w:val="24"/>
          <w:szCs w:val="24"/>
        </w:rPr>
        <w:br/>
        <w:t xml:space="preserve">Вихорева О.А. Программно-методическое обеспечение исследовательской деятельности учащихся в дополнительном образовании детей / О.А.Вихорева// Дополнительное образование. 2004. - №5. </w:t>
      </w:r>
    </w:p>
    <w:p w:rsidR="00551536" w:rsidRPr="00761DE7" w:rsidRDefault="00551536" w:rsidP="00761DE7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hAnsi="Times New Roman"/>
          <w:color w:val="000000"/>
          <w:sz w:val="24"/>
          <w:szCs w:val="24"/>
        </w:rPr>
        <w:t xml:space="preserve">Голованов В.П. Дополнительное образование детей: сущность, функции, тенденции развития / В.П.Голованов // Дополнительное образование. -2004. №5. </w:t>
      </w:r>
    </w:p>
    <w:p w:rsidR="00551536" w:rsidRPr="00761DE7" w:rsidRDefault="00551536" w:rsidP="00761DE7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-1276" w:firstLine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hAnsi="Times New Roman"/>
          <w:color w:val="000000"/>
          <w:sz w:val="24"/>
          <w:szCs w:val="24"/>
        </w:rPr>
        <w:t xml:space="preserve"> Голованова И.Ф. Дополнительное образование как условие формирования социальной активности учащихся: дис. .канд. пед. наук: 13.00.01 / И.Ф.Голованова. С-Пб., 2005.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Белых  С.Л.  Управление  исследовательской  активностью  ученика: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Методическое  пособие  для  педагогов  средних  школ,  гимназий,  лицеев.  2-е,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испр. доп. изд. / Под ред. А.С, Обухова. – Ижевск, 2007. – 64с.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Громыко Ю. В. Понятие и проект в теории развивающего образования В. В.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>Давыдова  //  Изв.  Рос.  акад.  образования.-  2000.-  N  2.-  C.  36-43.-  (Филос.-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психол. основы теории В. В. Давыдова).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Постоева  Е.С.,  Шевердин  И.В.  Презентация  «Технология  проектной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деятельности». Курск: издательство «Учитель», 2006.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сайты: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 festival@1september.ru </w:t>
      </w:r>
    </w:p>
    <w:p w:rsidR="00551536" w:rsidRPr="00761DE7" w:rsidRDefault="00551536" w:rsidP="00761DE7">
      <w:pPr>
        <w:shd w:val="clear" w:color="auto" w:fill="FFFFFF"/>
        <w:suppressAutoHyphens w:val="0"/>
        <w:spacing w:after="0" w:line="0" w:lineRule="auto"/>
        <w:ind w:left="-1276" w:firstLine="283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61DE7">
        <w:rPr>
          <w:rFonts w:ascii="Times New Roman" w:eastAsia="Times New Roman" w:hAnsi="Times New Roman"/>
          <w:color w:val="000000"/>
          <w:sz w:val="24"/>
          <w:szCs w:val="24"/>
        </w:rPr>
        <w:t xml:space="preserve"> http://www.school.edu.ru/catalog.asp </w:t>
      </w:r>
    </w:p>
    <w:p w:rsidR="00551536" w:rsidRPr="00761DE7" w:rsidRDefault="007B168E" w:rsidP="00761DE7">
      <w:pPr>
        <w:shd w:val="clear" w:color="auto" w:fill="FFFFFF"/>
        <w:suppressAutoHyphens w:val="0"/>
        <w:spacing w:after="0" w:line="240" w:lineRule="auto"/>
        <w:ind w:left="-1276" w:firstLine="283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61DE7"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51536" w:rsidRPr="00761DE7" w:rsidRDefault="00551536" w:rsidP="00761DE7">
      <w:pPr>
        <w:ind w:left="-1276" w:firstLine="283"/>
        <w:rPr>
          <w:rFonts w:ascii="Times New Roman" w:hAnsi="Times New Roman"/>
          <w:sz w:val="24"/>
          <w:szCs w:val="24"/>
        </w:rPr>
      </w:pPr>
    </w:p>
    <w:sectPr w:rsidR="00551536" w:rsidRPr="00761DE7" w:rsidSect="006760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E" w:rsidRDefault="007B168E" w:rsidP="00E76B5E">
      <w:pPr>
        <w:spacing w:after="0" w:line="240" w:lineRule="auto"/>
      </w:pPr>
      <w:r>
        <w:separator/>
      </w:r>
    </w:p>
  </w:endnote>
  <w:endnote w:type="continuationSeparator" w:id="0">
    <w:p w:rsidR="007B168E" w:rsidRDefault="007B168E" w:rsidP="00E7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4E" w:rsidRDefault="00E76B5E">
    <w:pPr>
      <w:pStyle w:val="a4"/>
      <w:jc w:val="right"/>
    </w:pPr>
    <w:r>
      <w:fldChar w:fldCharType="begin"/>
    </w:r>
    <w:r w:rsidR="00C029FF">
      <w:instrText>PAGE</w:instrText>
    </w:r>
    <w:r>
      <w:fldChar w:fldCharType="separate"/>
    </w:r>
    <w:r w:rsidR="00761DE7">
      <w:rPr>
        <w:noProof/>
      </w:rPr>
      <w:t>1</w:t>
    </w:r>
    <w:r>
      <w:fldChar w:fldCharType="end"/>
    </w:r>
  </w:p>
  <w:p w:rsidR="00C15D4E" w:rsidRDefault="007B16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E" w:rsidRDefault="007B168E" w:rsidP="00E76B5E">
      <w:pPr>
        <w:spacing w:after="0" w:line="240" w:lineRule="auto"/>
      </w:pPr>
      <w:r>
        <w:separator/>
      </w:r>
    </w:p>
  </w:footnote>
  <w:footnote w:type="continuationSeparator" w:id="0">
    <w:p w:rsidR="007B168E" w:rsidRDefault="007B168E" w:rsidP="00E7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6D9"/>
    <w:multiLevelType w:val="hybridMultilevel"/>
    <w:tmpl w:val="79B0E5E0"/>
    <w:lvl w:ilvl="0" w:tplc="75164758">
      <w:start w:val="1"/>
      <w:numFmt w:val="decimal"/>
      <w:lvlText w:val="%1."/>
      <w:lvlJc w:val="left"/>
      <w:pPr>
        <w:ind w:left="795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BA103CB"/>
    <w:multiLevelType w:val="hybridMultilevel"/>
    <w:tmpl w:val="57C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5FC"/>
    <w:multiLevelType w:val="hybridMultilevel"/>
    <w:tmpl w:val="077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FF"/>
    <w:rsid w:val="00027506"/>
    <w:rsid w:val="000303FF"/>
    <w:rsid w:val="00215D32"/>
    <w:rsid w:val="00232EBC"/>
    <w:rsid w:val="003B4DAE"/>
    <w:rsid w:val="00551536"/>
    <w:rsid w:val="00676047"/>
    <w:rsid w:val="00761DE7"/>
    <w:rsid w:val="007B168E"/>
    <w:rsid w:val="007D17EA"/>
    <w:rsid w:val="0088399D"/>
    <w:rsid w:val="00C029FF"/>
    <w:rsid w:val="00E050E1"/>
    <w:rsid w:val="00E704D9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F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FF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4">
    <w:name w:val="footer"/>
    <w:basedOn w:val="a"/>
    <w:link w:val="a5"/>
    <w:uiPriority w:val="99"/>
    <w:unhideWhenUsed/>
    <w:rsid w:val="00C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29FF"/>
    <w:rPr>
      <w:rFonts w:ascii="Calibri" w:eastAsia="Droid Sans Fallback" w:hAnsi="Calibri" w:cs="Times New Roman"/>
      <w:lang w:eastAsia="ru-RU"/>
    </w:rPr>
  </w:style>
  <w:style w:type="character" w:customStyle="1" w:styleId="ff2">
    <w:name w:val="ff2"/>
    <w:basedOn w:val="a0"/>
    <w:rsid w:val="00551536"/>
  </w:style>
  <w:style w:type="character" w:customStyle="1" w:styleId="a6">
    <w:name w:val="_"/>
    <w:basedOn w:val="a0"/>
    <w:rsid w:val="00551536"/>
  </w:style>
  <w:style w:type="character" w:customStyle="1" w:styleId="ff4">
    <w:name w:val="ff4"/>
    <w:basedOn w:val="a0"/>
    <w:rsid w:val="00551536"/>
  </w:style>
  <w:style w:type="paragraph" w:styleId="a7">
    <w:name w:val="List Paragraph"/>
    <w:basedOn w:val="a"/>
    <w:uiPriority w:val="34"/>
    <w:qFormat/>
    <w:rsid w:val="00551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51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897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675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831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Отрадовская СОШ</cp:lastModifiedBy>
  <cp:revision>5</cp:revision>
  <dcterms:created xsi:type="dcterms:W3CDTF">2020-10-01T04:05:00Z</dcterms:created>
  <dcterms:modified xsi:type="dcterms:W3CDTF">2021-06-03T06:53:00Z</dcterms:modified>
</cp:coreProperties>
</file>