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51" w:rsidRPr="001C0E1D" w:rsidRDefault="00CF4351" w:rsidP="00CF4351">
      <w:pPr>
        <w:jc w:val="center"/>
        <w:rPr>
          <w:rFonts w:eastAsia="Calibri"/>
          <w:b/>
        </w:rPr>
      </w:pPr>
      <w:r w:rsidRPr="001C0E1D">
        <w:rPr>
          <w:rFonts w:eastAsia="Calibri"/>
          <w:b/>
        </w:rPr>
        <w:t>МУНИЦИПАЛЬНОЕ  БЮДЖЕТНОЕ ОБЩЕОБРАЗОВАТЕЛЬНОЕ УЧРЕЖДЕНИЕ</w:t>
      </w:r>
    </w:p>
    <w:p w:rsidR="00CF4351" w:rsidRPr="001C0E1D" w:rsidRDefault="00CF4351" w:rsidP="00CF4351">
      <w:pPr>
        <w:jc w:val="center"/>
        <w:rPr>
          <w:rFonts w:eastAsia="Calibri"/>
          <w:b/>
        </w:rPr>
      </w:pPr>
      <w:r w:rsidRPr="001C0E1D">
        <w:rPr>
          <w:rFonts w:eastAsia="Calibri"/>
          <w:b/>
        </w:rPr>
        <w:t>ОТРАДОВСКАЯ СРЕДНЯЯ ОБЩЕОБРАЗОВАТЕЛЬНАЯ ШКОЛА</w:t>
      </w:r>
    </w:p>
    <w:p w:rsidR="00CF4351" w:rsidRDefault="00CF4351" w:rsidP="00CF4351">
      <w:pPr>
        <w:tabs>
          <w:tab w:val="left" w:pos="-284"/>
          <w:tab w:val="left" w:pos="-142"/>
          <w:tab w:val="left" w:pos="0"/>
          <w:tab w:val="left" w:pos="12333"/>
          <w:tab w:val="left" w:pos="12474"/>
          <w:tab w:val="left" w:pos="12616"/>
        </w:tabs>
        <w:ind w:right="-739"/>
        <w:jc w:val="center"/>
        <w:rPr>
          <w:rFonts w:eastAsia="Calibri"/>
          <w:b/>
        </w:rPr>
      </w:pPr>
      <w:r>
        <w:rPr>
          <w:rFonts w:eastAsia="Calibri"/>
          <w:b/>
        </w:rPr>
        <w:t>С.ОТРАДОВКА</w:t>
      </w:r>
      <w:r w:rsidRPr="001C0E1D">
        <w:rPr>
          <w:rFonts w:eastAsia="Calibri"/>
          <w:b/>
        </w:rPr>
        <w:t xml:space="preserve">  АЗОВСКОГО РАЙОНА</w:t>
      </w:r>
    </w:p>
    <w:p w:rsidR="00CF4351" w:rsidRDefault="00CF4351" w:rsidP="00CF4351">
      <w:pPr>
        <w:tabs>
          <w:tab w:val="left" w:pos="-284"/>
          <w:tab w:val="left" w:pos="-142"/>
          <w:tab w:val="left" w:pos="0"/>
          <w:tab w:val="left" w:pos="12333"/>
          <w:tab w:val="left" w:pos="12474"/>
          <w:tab w:val="left" w:pos="12616"/>
        </w:tabs>
        <w:ind w:right="-739"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«Утверждаю»</w:t>
      </w: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Директор Котова Ж.А                                                                                                                                                                                                                               Приказ № 96 от                                                                                                                                                                                                                                                                        « 12</w:t>
      </w:r>
      <w:r w:rsidR="006369AE">
        <w:rPr>
          <w:rFonts w:eastAsia="Calibri"/>
        </w:rPr>
        <w:t>» 08</w:t>
      </w:r>
      <w:r>
        <w:rPr>
          <w:rFonts w:eastAsia="Calibri"/>
        </w:rPr>
        <w:t xml:space="preserve">. </w:t>
      </w:r>
      <w:r w:rsidR="00B2502D">
        <w:rPr>
          <w:rFonts w:eastAsia="Calibri"/>
        </w:rPr>
        <w:t>20</w:t>
      </w:r>
      <w:r>
        <w:rPr>
          <w:rFonts w:eastAsia="Calibri"/>
        </w:rPr>
        <w:t>20г</w:t>
      </w:r>
    </w:p>
    <w:p w:rsidR="00CF4351" w:rsidRPr="00364D42" w:rsidRDefault="00CF4351" w:rsidP="00CF4351">
      <w:pPr>
        <w:jc w:val="center"/>
        <w:rPr>
          <w:rFonts w:ascii="Arial Narrow" w:eastAsia="Calibri" w:hAnsi="Arial Narrow"/>
          <w:b/>
          <w:i/>
          <w:sz w:val="20"/>
          <w:szCs w:val="20"/>
        </w:rPr>
      </w:pPr>
    </w:p>
    <w:p w:rsidR="00CF4351" w:rsidRPr="00364D42" w:rsidRDefault="00CF4351" w:rsidP="00CF4351">
      <w:pPr>
        <w:jc w:val="center"/>
        <w:rPr>
          <w:rFonts w:ascii="Calibri" w:eastAsia="Calibri" w:hAnsi="Calibri"/>
          <w:b/>
          <w:bCs/>
          <w:i/>
        </w:rPr>
      </w:pPr>
    </w:p>
    <w:p w:rsidR="00CF4351" w:rsidRPr="00155138" w:rsidRDefault="00CF4351" w:rsidP="00CF4351">
      <w:pPr>
        <w:jc w:val="center"/>
        <w:rPr>
          <w:rFonts w:eastAsia="Calibri"/>
          <w:b/>
          <w:bCs/>
          <w:sz w:val="52"/>
          <w:szCs w:val="52"/>
        </w:rPr>
      </w:pPr>
      <w:r w:rsidRPr="00155138">
        <w:rPr>
          <w:rFonts w:eastAsia="Calibri"/>
          <w:b/>
          <w:bCs/>
          <w:sz w:val="52"/>
          <w:szCs w:val="52"/>
        </w:rPr>
        <w:t>РАБОЧАЯ ПРОГРАММА</w:t>
      </w:r>
    </w:p>
    <w:p w:rsidR="00CF4351" w:rsidRPr="00364D42" w:rsidRDefault="00CF4351" w:rsidP="00CF4351">
      <w:pPr>
        <w:ind w:right="110"/>
        <w:jc w:val="center"/>
        <w:rPr>
          <w:rFonts w:eastAsia="Calibri"/>
          <w:bCs/>
          <w:sz w:val="52"/>
          <w:szCs w:val="52"/>
        </w:rPr>
      </w:pPr>
      <w:r w:rsidRPr="00364D42">
        <w:rPr>
          <w:rFonts w:eastAsia="Calibri"/>
          <w:bCs/>
          <w:sz w:val="52"/>
          <w:szCs w:val="52"/>
        </w:rPr>
        <w:t>по внеурочной деятельности</w:t>
      </w:r>
    </w:p>
    <w:p w:rsidR="00CF4351" w:rsidRDefault="00CF4351" w:rsidP="00CF4351">
      <w:pPr>
        <w:jc w:val="center"/>
        <w:rPr>
          <w:rFonts w:eastAsia="Calibri"/>
          <w:b/>
          <w:bCs/>
          <w:sz w:val="56"/>
          <w:szCs w:val="52"/>
        </w:rPr>
      </w:pPr>
      <w:r>
        <w:rPr>
          <w:rFonts w:eastAsia="Calibri"/>
          <w:b/>
          <w:bCs/>
          <w:sz w:val="56"/>
          <w:szCs w:val="52"/>
        </w:rPr>
        <w:t>Легоконструирование</w:t>
      </w:r>
    </w:p>
    <w:p w:rsidR="00CF4351" w:rsidRPr="00364D42" w:rsidRDefault="00CF4351" w:rsidP="00CF4351">
      <w:pPr>
        <w:jc w:val="center"/>
        <w:rPr>
          <w:rFonts w:eastAsia="Calibri"/>
          <w:bCs/>
          <w:sz w:val="52"/>
          <w:szCs w:val="52"/>
        </w:rPr>
      </w:pPr>
      <w:r>
        <w:rPr>
          <w:rFonts w:eastAsia="Calibri"/>
          <w:bCs/>
          <w:sz w:val="52"/>
          <w:szCs w:val="52"/>
        </w:rPr>
        <w:t>для 3</w:t>
      </w:r>
      <w:r w:rsidRPr="00364D42">
        <w:rPr>
          <w:rFonts w:eastAsia="Calibri"/>
          <w:bCs/>
          <w:sz w:val="52"/>
          <w:szCs w:val="52"/>
        </w:rPr>
        <w:t xml:space="preserve"> класса</w:t>
      </w:r>
    </w:p>
    <w:p w:rsidR="00CF4351" w:rsidRDefault="00CF4351" w:rsidP="00CF4351">
      <w:pPr>
        <w:jc w:val="center"/>
        <w:rPr>
          <w:rFonts w:eastAsia="Calibri"/>
          <w:bCs/>
          <w:sz w:val="52"/>
          <w:szCs w:val="52"/>
        </w:rPr>
      </w:pPr>
    </w:p>
    <w:p w:rsidR="00CF4351" w:rsidRDefault="00CF4351" w:rsidP="00CF4351">
      <w:pPr>
        <w:rPr>
          <w:rFonts w:eastAsia="Calibri"/>
          <w:bCs/>
          <w:sz w:val="52"/>
          <w:szCs w:val="52"/>
        </w:rPr>
      </w:pPr>
    </w:p>
    <w:p w:rsidR="00CF4351" w:rsidRDefault="00CF4351" w:rsidP="00CF4351">
      <w:pPr>
        <w:rPr>
          <w:rFonts w:eastAsia="Calibri"/>
          <w:bCs/>
          <w:sz w:val="52"/>
          <w:szCs w:val="52"/>
        </w:rPr>
      </w:pPr>
    </w:p>
    <w:p w:rsidR="00CF4351" w:rsidRDefault="00CF4351" w:rsidP="00CF4351">
      <w:pPr>
        <w:rPr>
          <w:rFonts w:eastAsia="Calibri"/>
          <w:bCs/>
          <w:sz w:val="52"/>
          <w:szCs w:val="52"/>
        </w:rPr>
      </w:pPr>
    </w:p>
    <w:p w:rsidR="00510FD1" w:rsidRDefault="00CF4351" w:rsidP="00510FD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CF4351" w:rsidRPr="00C653CD" w:rsidRDefault="00CF4351" w:rsidP="00510FD1">
      <w:pPr>
        <w:rPr>
          <w:rFonts w:eastAsia="Calibri"/>
          <w:bCs/>
          <w:sz w:val="40"/>
          <w:szCs w:val="40"/>
        </w:rPr>
      </w:pPr>
      <w:r w:rsidRPr="00C653CD">
        <w:rPr>
          <w:rFonts w:eastAsia="Calibri"/>
          <w:sz w:val="40"/>
          <w:szCs w:val="40"/>
        </w:rPr>
        <w:t>У</w:t>
      </w:r>
      <w:r w:rsidR="00510FD1" w:rsidRPr="00C653CD">
        <w:rPr>
          <w:rFonts w:eastAsia="Calibri"/>
          <w:sz w:val="40"/>
          <w:szCs w:val="40"/>
        </w:rPr>
        <w:t xml:space="preserve">читель </w:t>
      </w:r>
      <w:r w:rsidRPr="00C653CD">
        <w:rPr>
          <w:rFonts w:eastAsia="Calibri"/>
          <w:sz w:val="40"/>
          <w:szCs w:val="40"/>
        </w:rPr>
        <w:t>:</w:t>
      </w:r>
      <w:r w:rsidR="00510FD1" w:rsidRPr="00C653CD">
        <w:rPr>
          <w:rFonts w:eastAsia="Calibri"/>
          <w:sz w:val="40"/>
          <w:szCs w:val="40"/>
        </w:rPr>
        <w:t>Цымбал О.А.</w:t>
      </w:r>
    </w:p>
    <w:p w:rsidR="00CF4351" w:rsidRDefault="00CF4351" w:rsidP="00DC474B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53CD" w:rsidRDefault="00C653CD" w:rsidP="00DC474B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4351" w:rsidRPr="00C653CD" w:rsidRDefault="007E2D1E" w:rsidP="00DC474B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653CD">
        <w:rPr>
          <w:rFonts w:ascii="Times New Roman" w:eastAsia="Times New Roman" w:hAnsi="Times New Roman" w:cs="Times New Roman"/>
          <w:b/>
          <w:bCs/>
          <w:sz w:val="32"/>
          <w:szCs w:val="32"/>
        </w:rPr>
        <w:t>34-часа</w:t>
      </w:r>
    </w:p>
    <w:p w:rsidR="00CF4351" w:rsidRPr="00C653CD" w:rsidRDefault="00CF4351" w:rsidP="00DC474B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2D1E" w:rsidRDefault="007E2D1E" w:rsidP="00DC474B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85289" w:rsidRPr="00DC474B" w:rsidRDefault="00785289" w:rsidP="00DC474B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Формирование мотивации развития и обучения учащихся, а также творческой познавательной деятельности, – вот главные задачи, которые стоят сегодня перед педагогом в рамках федеральных государственных образовательных стандартов. Эти непростые задачи, в первую очередь, требуют создания особых условий обучения. В связи с этим огромное значение отведено конструированию.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Одной из разновидностей конструктивной деятельности в школе является создание 3D-моделей из LEGO-конструкторов, которые обеспечивают сложность и многогранность воплощаемой идеи. Опыт, получаемый ребенком в ходе конструирования, незаменим в плане формирования умения и навыков исследовательского поведения. LEGO–конструирование способствует формированию умению учиться, добиваться результата, получать новые знания об окружающем мире, закладывает первые предпосылки учебной деятельности.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Важнейшей отличительной особенностью стандартов нового поколения является системно-деятельностный подход, предполагающий чередование практических и умственных действий ребёнка. В этом смысле конструктивная созидательная деятельность является идеальной формой работы, которая позволяет педагогу сочетать образование, воспитание и развитие своих подопечных в режиме игры.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Визуализация 3D-конструкций – это пространственная система познаний окружающего мира. В первую очередь данный вид конструирования направлен на развитие следующих процессов:</w:t>
      </w:r>
    </w:p>
    <w:p w:rsidR="00785289" w:rsidRPr="00DC474B" w:rsidRDefault="00785289" w:rsidP="00DC474B">
      <w:pPr>
        <w:numPr>
          <w:ilvl w:val="0"/>
          <w:numId w:val="1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Психическое развитие: формирование пространственного мышления, творческого воображения, долгосрочной памяти.</w:t>
      </w:r>
    </w:p>
    <w:p w:rsidR="00785289" w:rsidRPr="00DC474B" w:rsidRDefault="00785289" w:rsidP="00DC474B">
      <w:pPr>
        <w:numPr>
          <w:ilvl w:val="0"/>
          <w:numId w:val="1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Физиологическое развитие: развитие мускулатуры рук и костной системы, мелкой моторики движений, координации рук и глаз.</w:t>
      </w:r>
    </w:p>
    <w:p w:rsidR="00785289" w:rsidRPr="00DC474B" w:rsidRDefault="00785289" w:rsidP="00DC474B">
      <w:pPr>
        <w:numPr>
          <w:ilvl w:val="0"/>
          <w:numId w:val="1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Развитие речи: активизация активного и пассивного словаря, выстраивания монологической и диалогической речи.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Игра ребенка с LEGO деталями, близка к конструктивно-технической деятельности взрослых. Продукт детской деятельности еще не имеет общественного значения, ребенок не вносит ничего нового ни в материальные, ни в культурные ценности общества. Но правильное руководство детской деятельностью со стороны взрослых оказывает самое благотворное влияние на развитие конструкторских способностей у детей.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Представленная программа «Легоконструирование» разработана в соответствии с ФГОС и реализует интеграцию образовательных областей. Программа рассчитана на 4 года обучения. Работа по LEGO-конструированию проводится в рамках дополнительного образования.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 xml:space="preserve">Тематика дополнительного образования по LEGO-конструированию рассчитана на период с сентября по май. Периодичность занятий: 1 раз в неделю, 35 занятий в год. 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Данная программа актуальна тем, что раскрывает для младщего школьника мир техники. LEGO-конструирование больше, чем другие виды деятельности, подготавливает почву для развития технических способностей детей.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 xml:space="preserve">LEGO–конструирование объединяет в себе элементы игры с экспериментированием, а следовательно, активизирует мыслительно-речевую деятельность учащихся, развивает конструкторские способности и техническое мышление, воображение и навыки общения, способствует интерпретации и </w:t>
      </w:r>
      <w:r w:rsidRPr="00DC474B">
        <w:rPr>
          <w:rFonts w:ascii="Times New Roman" w:eastAsia="Times New Roman" w:hAnsi="Times New Roman" w:cs="Times New Roman"/>
          <w:sz w:val="24"/>
          <w:szCs w:val="24"/>
        </w:rPr>
        <w:lastRenderedPageBreak/>
        <w:t>самовыражению, расширяет кругозор, позволяет поднять на более высокий уровень развитие познавательной активности учащихся, а это – одна из составляющих успешности их дальнейшего обучения в школе.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строится на основе деятельностного подхода в обучении.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Новизна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Новизна программы заключается в том, что позволяет учащимся  в форме познавательной деятельности раскрыть практическую целесообразность LEGO-конструирования, развить необходимые в дальнейшей жизни приобретенные умения и навыки. Интегрирование различных образовательных областей в кружке «ЛЕГО» открывает возможности для реализации новых концепций дошкольников, овладения новыми навыками и расширения круга интересов.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Программа нацелена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Педагогическая целесообразность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Педагогическая целесообразность программы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построения программы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На занятиях сформирована структура деятельности, создающая условия для развития конструкторских способностей учащихся, предусматривающая их дифференциацию 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от простого к сложному, возвращаясь к пройденному материалу на новом, более сложном творческом уровне.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Pr="00DC474B">
        <w:rPr>
          <w:rFonts w:ascii="Times New Roman" w:eastAsia="Times New Roman" w:hAnsi="Times New Roman" w:cs="Times New Roman"/>
          <w:sz w:val="24"/>
          <w:szCs w:val="24"/>
        </w:rPr>
        <w:t>: создание благоприятных условий для развития у учащихся первоначальных конструкторских умений на основе LEGO– конструирования.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DC474B">
        <w:rPr>
          <w:rFonts w:ascii="Times New Roman" w:eastAsia="Times New Roman" w:hAnsi="Times New Roman" w:cs="Times New Roman"/>
          <w:sz w:val="24"/>
          <w:szCs w:val="24"/>
        </w:rPr>
        <w:t> На занятиях по LEGO-конструированию ставится ряд обучающих, развивающих и воспитательных задач:</w:t>
      </w:r>
    </w:p>
    <w:p w:rsidR="00785289" w:rsidRPr="00DC474B" w:rsidRDefault="00785289" w:rsidP="00DC474B">
      <w:pPr>
        <w:numPr>
          <w:ilvl w:val="0"/>
          <w:numId w:val="2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развивать у учащихся интерес к моделированию и конструированию, стимулировать детское техническое творчество;</w:t>
      </w:r>
    </w:p>
    <w:p w:rsidR="00785289" w:rsidRPr="00DC474B" w:rsidRDefault="00785289" w:rsidP="00DC474B">
      <w:pPr>
        <w:numPr>
          <w:ilvl w:val="0"/>
          <w:numId w:val="2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обучать конструированию по образцу, чертежу, заданной схеме, по замыслу;</w:t>
      </w:r>
    </w:p>
    <w:p w:rsidR="00785289" w:rsidRPr="00DC474B" w:rsidRDefault="00785289" w:rsidP="00DC474B">
      <w:pPr>
        <w:numPr>
          <w:ilvl w:val="0"/>
          <w:numId w:val="2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учебную деятельность: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785289" w:rsidRPr="00DC474B" w:rsidRDefault="00785289" w:rsidP="00DC474B">
      <w:pPr>
        <w:numPr>
          <w:ilvl w:val="0"/>
          <w:numId w:val="2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785289" w:rsidRPr="00DC474B" w:rsidRDefault="00785289" w:rsidP="00DC474B">
      <w:pPr>
        <w:numPr>
          <w:ilvl w:val="0"/>
          <w:numId w:val="2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развивать мелкую моторику рук, общее речевое развитие и умственные способности.</w:t>
      </w: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left="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педагогического процесса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Занятия, на которых «шум» – это норма, «разговоры» – это не болтовня, «движение» – это необходимость. Но LEGO не просто занимательная игра, это работа ума и рук. Любимые детские занятия «рисовать» и «конструировать» выстраиваются под руководством воспитателя в определенную систему упражнений, которые в соответствии с возрастом носят, с одной стороны, игровой характер, с другой – обучающий и развивающий. Создание из отдельных элементов чего-то целого: домов, машин, мостов и, в конце концов, огромного города, заселив его жителями, является веселым и вместе с тем познавательным увлечением для детей. Игра с LEGO-конструктором не только увлекательна, но и весьма полезна. С помощью игр учатся жить в обществе, социализируются в нем.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педагога и детей по LEGO-конструированию направлена в первую очередь на развитие индивидуальности ребенка, его творческого потенциала, занятия основаны на принципах сотрудничества и сотворчества детей с педагогом и друг с другом. Работа с LEGO деталями учит ребенка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LEGO–конструктора, ребенок имеет возможность создать другую или достроить из освободившихся деталей некоторые ее части, выступая в роли творца.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Для обучения детей LEGO-конструированию использую разнообразные </w:t>
      </w: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приемы.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52"/>
        <w:gridCol w:w="7293"/>
      </w:tblGrid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Приёмы</w:t>
            </w:r>
          </w:p>
        </w:tc>
      </w:tr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на занятиях готовых п</w:t>
            </w:r>
            <w:r w:rsidRPr="00DC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справа.Совместная деятельность педагога и ребёнка.</w:t>
            </w:r>
          </w:p>
        </w:tc>
      </w:tr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</w:t>
            </w: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проблемных задач с помощью педагога.</w:t>
            </w:r>
          </w:p>
        </w:tc>
      </w:tr>
    </w:tbl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lastRenderedPageBreak/>
        <w:t>В начале совместной деятельности с детьми включаются серии свободных игр с использованием LEGO-конструктора, чтобы удовлетворить желание ребенка потрогать, пощупать эти детали и просто поиграть с ними. Затем обязательно проводится пальчиковая гимнастика. Пальчиковая гимнастика, физкультминутка подбирается с учетом темы совместной деятельности.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На занятиях предлагается детям просмотр презентаций, видеоматериалов с сюжетами по теме, в которых показаны моменты сборки конструкции, либо представлены задания интеллектуального плана.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При планировании совместной деятельности отдается предпочтение различным игровым формам и приёмам, чтобы избежать однообразия. Дети учатся конструировать модели «шаг за шагом». Такое обучение позволяет им продвигаться вперёд в собственном темпе, стимулирует желание научиться и решать новые, более сложные задачи.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Работая над моделью, дети не только пользуются знаниями, полученными на занятиях по математике, окружающему миру, развитию речи, изобразительному искусству, но и углубляют их. Темы занятий подобраны таким образом, чтобы кроме решения конкретных конструкторских задач ребенок расширял кругозор: сказки, архитектура, животные, птицы, транспорт, космос.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В совместной деятельности по LEGO-конструированию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конструкторские задачи «на глаз»; развивают образное мышление; учатся представлять предметы в различных пространственных положениях. В процессе занятий идет работа над развитием воображения, мелкой моторики (ручной ловкости),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Ребята учатся работать с предложенными инструкциями, схемами, делать постройку по замыслу, заданным условиям, образцу.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Работу с детьми следует начинать с самых простых построек, учить правильно, соединять детали, рассматривать образец, «читать» схему, предварительно соотнеся ее с конкретным образцом постройки.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При создании конструкций дети сначала анализируют образец либо схему постройки находят в постройке основные части, называют и показывают детали, из которых эти части предмета построены, потом определяют порядок строительных действий. Каждый ребенок, участвующий в работе по выполнению предложенного задания, высказывает свое отношение к проделанной работе, рассказывает о ходе выполнения задания, о назначении конструкции.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После выполнения каждого отдельного этапа работы проверяем вместе с детьми правильность соединения деталей, сравниваем с образцом либо схемой.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В зависимости от темы, целей и задач конкретного занятия предлагаемые задания могут быть выполнены индивидуально, парами. Сочетание различных форм работы способствует приобретению детьми социальных знаний о межличностном взаимодействии в группе, в коллективе, происходит обучение, обмен знаниями, умениями и навыками.</w:t>
      </w:r>
    </w:p>
    <w:p w:rsidR="00785289" w:rsidRPr="00DC474B" w:rsidRDefault="00785289" w:rsidP="00DC474B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непосредственной образовательной деятельности (НОД)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часть занятия</w:t>
      </w:r>
      <w:r w:rsidRPr="00DC474B">
        <w:rPr>
          <w:rFonts w:ascii="Times New Roman" w:eastAsia="Times New Roman" w:hAnsi="Times New Roman" w:cs="Times New Roman"/>
          <w:sz w:val="24"/>
          <w:szCs w:val="24"/>
        </w:rPr>
        <w:t> – это упражнение на развитие логического мышления (длительность – 10 минут).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Цель первой части – развитие элементов логического мышления.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Основными задачами являются:</w:t>
      </w:r>
    </w:p>
    <w:p w:rsidR="00785289" w:rsidRPr="00DC474B" w:rsidRDefault="00785289" w:rsidP="00DC474B">
      <w:pPr>
        <w:numPr>
          <w:ilvl w:val="0"/>
          <w:numId w:val="3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классификации.</w:t>
      </w:r>
    </w:p>
    <w:p w:rsidR="00785289" w:rsidRPr="00DC474B" w:rsidRDefault="00785289" w:rsidP="00DC474B">
      <w:pPr>
        <w:numPr>
          <w:ilvl w:val="0"/>
          <w:numId w:val="3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Обучение анализу логических закономерностей и умению делать правильные умозаключения на основе проведенного анализа.</w:t>
      </w:r>
    </w:p>
    <w:p w:rsidR="00785289" w:rsidRPr="00DC474B" w:rsidRDefault="00785289" w:rsidP="00DC474B">
      <w:pPr>
        <w:numPr>
          <w:ilvl w:val="0"/>
          <w:numId w:val="3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Активизация памяти и внимания.</w:t>
      </w:r>
    </w:p>
    <w:p w:rsidR="00785289" w:rsidRPr="00DC474B" w:rsidRDefault="00785289" w:rsidP="00DC474B">
      <w:pPr>
        <w:numPr>
          <w:ilvl w:val="0"/>
          <w:numId w:val="3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Ознакомление с множествами и принципами симметрии.</w:t>
      </w:r>
    </w:p>
    <w:p w:rsidR="00785289" w:rsidRPr="00DC474B" w:rsidRDefault="00785289" w:rsidP="00DC474B">
      <w:pPr>
        <w:numPr>
          <w:ilvl w:val="0"/>
          <w:numId w:val="3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Развитие комбинаторных способностей.</w:t>
      </w:r>
    </w:p>
    <w:p w:rsidR="00785289" w:rsidRPr="00DC474B" w:rsidRDefault="00785289" w:rsidP="00DC474B">
      <w:pPr>
        <w:numPr>
          <w:ilvl w:val="0"/>
          <w:numId w:val="3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Закрепление навыков ориентирования в пространстве.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часть</w:t>
      </w:r>
      <w:r w:rsidRPr="00DC474B">
        <w:rPr>
          <w:rFonts w:ascii="Times New Roman" w:eastAsia="Times New Roman" w:hAnsi="Times New Roman" w:cs="Times New Roman"/>
          <w:sz w:val="24"/>
          <w:szCs w:val="24"/>
        </w:rPr>
        <w:t> – собственно конструирование.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Цель второй части – развитие способностей к наглядному моделированию.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785289" w:rsidRPr="00DC474B" w:rsidRDefault="00785289" w:rsidP="00DC474B">
      <w:pPr>
        <w:numPr>
          <w:ilvl w:val="0"/>
          <w:numId w:val="4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Развитие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строением.</w:t>
      </w:r>
    </w:p>
    <w:p w:rsidR="00785289" w:rsidRPr="00DC474B" w:rsidRDefault="00785289" w:rsidP="00DC474B">
      <w:pPr>
        <w:numPr>
          <w:ilvl w:val="0"/>
          <w:numId w:val="4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Обучение планированию процесса создания собственной модели и совместного проекта.</w:t>
      </w:r>
    </w:p>
    <w:p w:rsidR="00785289" w:rsidRPr="00DC474B" w:rsidRDefault="00785289" w:rsidP="00DC474B">
      <w:pPr>
        <w:numPr>
          <w:ilvl w:val="0"/>
          <w:numId w:val="4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Стимулирование конструктивного воображения при создании постройки по собственному замыслу, по предложенной или свободно выбранной теме.</w:t>
      </w:r>
    </w:p>
    <w:p w:rsidR="00785289" w:rsidRPr="00DC474B" w:rsidRDefault="00785289" w:rsidP="00DC474B">
      <w:pPr>
        <w:numPr>
          <w:ilvl w:val="0"/>
          <w:numId w:val="4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Формирование умения действовать в соответствии с инструкциями педагога и передавать особенности предметов средствами конструктора LEGO.</w:t>
      </w:r>
    </w:p>
    <w:p w:rsidR="00785289" w:rsidRPr="00DC474B" w:rsidRDefault="00785289" w:rsidP="00DC474B">
      <w:pPr>
        <w:numPr>
          <w:ilvl w:val="0"/>
          <w:numId w:val="4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Развитие речи и коммуникативных способностей.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Третья часть</w:t>
      </w:r>
      <w:r w:rsidRPr="00DC474B">
        <w:rPr>
          <w:rFonts w:ascii="Times New Roman" w:eastAsia="Times New Roman" w:hAnsi="Times New Roman" w:cs="Times New Roman"/>
          <w:sz w:val="24"/>
          <w:szCs w:val="24"/>
        </w:rPr>
        <w:t> – обыгрывание построек, выставка работ.</w:t>
      </w:r>
    </w:p>
    <w:p w:rsidR="00785289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 реализации программы:</w:t>
      </w:r>
    </w:p>
    <w:p w:rsidR="00A8418C" w:rsidRPr="000619FC" w:rsidRDefault="00A8418C" w:rsidP="00A84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освоения курса</w:t>
      </w:r>
    </w:p>
    <w:p w:rsidR="00A8418C" w:rsidRPr="000619FC" w:rsidRDefault="00A8418C" w:rsidP="00A84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Личностными результатами</w:t>
      </w: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«Легоконструирование» является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следующих умений:</w:t>
      </w:r>
    </w:p>
    <w:p w:rsidR="00A8418C" w:rsidRPr="000619FC" w:rsidRDefault="00A8418C" w:rsidP="00A8418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A8418C" w:rsidRPr="000619FC" w:rsidRDefault="00A8418C" w:rsidP="00A8418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A8418C" w:rsidRPr="000619FC" w:rsidRDefault="00A8418C" w:rsidP="00A8418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и творчески реализовывать собственные замыслы</w:t>
      </w:r>
      <w:r w:rsidRPr="00061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18C" w:rsidRDefault="00A8418C" w:rsidP="00A8418C">
      <w:pPr>
        <w:numPr>
          <w:ilvl w:val="0"/>
          <w:numId w:val="5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A8418C" w:rsidRPr="00A8418C" w:rsidRDefault="00A8418C" w:rsidP="00A8418C">
      <w:pPr>
        <w:numPr>
          <w:ilvl w:val="0"/>
          <w:numId w:val="5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74B">
        <w:rPr>
          <w:rFonts w:ascii="Times New Roman" w:eastAsia="Times New Roman" w:hAnsi="Times New Roman" w:cs="Times New Roman"/>
          <w:sz w:val="24"/>
          <w:szCs w:val="24"/>
        </w:rPr>
        <w:t>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A8418C" w:rsidRPr="000619FC" w:rsidRDefault="00A8418C" w:rsidP="00A84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Метапредметными результатами</w:t>
      </w: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«Легоконструирование» является формирование следующих универсальных учебных действий (УУД):</w:t>
      </w:r>
    </w:p>
    <w:p w:rsidR="00A8418C" w:rsidRPr="000619FC" w:rsidRDefault="00A8418C" w:rsidP="00A84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Познавательные УУД:</w:t>
      </w:r>
    </w:p>
    <w:p w:rsidR="00A8418C" w:rsidRPr="000619FC" w:rsidRDefault="00A8418C" w:rsidP="00A8418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определять, различать и называть детали конструктора,</w:t>
      </w:r>
    </w:p>
    <w:p w:rsidR="00A8418C" w:rsidRPr="000619FC" w:rsidRDefault="00A8418C" w:rsidP="00A8418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A8418C" w:rsidRPr="000619FC" w:rsidRDefault="00A8418C" w:rsidP="00A8418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своей системе знаний: отличать новое от уже известного.</w:t>
      </w:r>
    </w:p>
    <w:p w:rsidR="00A8418C" w:rsidRPr="000619FC" w:rsidRDefault="00A8418C" w:rsidP="00A8418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A8418C" w:rsidRPr="000619FC" w:rsidRDefault="00A8418C" w:rsidP="00A84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Регулятивные УУД:</w:t>
      </w:r>
    </w:p>
    <w:p w:rsidR="00A8418C" w:rsidRPr="00A23B3E" w:rsidRDefault="00A8418C" w:rsidP="00A8418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h.gjdgxs"/>
      <w:bookmarkEnd w:id="0"/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по предложенным инструкциям</w:t>
      </w:r>
    </w:p>
    <w:p w:rsidR="00A8418C" w:rsidRPr="000619FC" w:rsidRDefault="00A8418C" w:rsidP="00A8418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создавать инструкции</w:t>
      </w: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18C" w:rsidRPr="000619FC" w:rsidRDefault="00A8418C" w:rsidP="00A8418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A8418C" w:rsidRPr="000619FC" w:rsidRDefault="00A8418C" w:rsidP="00A8418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формулировать цель деятельности на занятии с помощью учителя;</w:t>
      </w:r>
    </w:p>
    <w:p w:rsidR="00A8418C" w:rsidRPr="000619FC" w:rsidRDefault="00A8418C" w:rsidP="00A84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Коммуникативные УУД:</w:t>
      </w:r>
    </w:p>
    <w:p w:rsidR="00A8418C" w:rsidRPr="000619FC" w:rsidRDefault="00A8418C" w:rsidP="00A8418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в паре и в коллективе; уметь рассказывать о постройке.</w:t>
      </w:r>
    </w:p>
    <w:p w:rsidR="00A8418C" w:rsidRPr="000619FC" w:rsidRDefault="00A8418C" w:rsidP="00A8418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уметь работать над проектом в команде, эффективно распределять обязанности.</w:t>
      </w:r>
    </w:p>
    <w:p w:rsidR="00A8418C" w:rsidRPr="00DC474B" w:rsidRDefault="00A8418C" w:rsidP="00A8418C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Предметными результатами </w:t>
      </w: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«Легоконструирование» является формирование следующих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</w:t>
      </w: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74B">
        <w:rPr>
          <w:rFonts w:ascii="Times New Roman" w:eastAsia="Times New Roman" w:hAnsi="Times New Roman" w:cs="Times New Roman"/>
          <w:sz w:val="24"/>
          <w:szCs w:val="24"/>
        </w:rPr>
        <w:t>о деталях LEGO-конструктора и способах их соединений;</w:t>
      </w:r>
    </w:p>
    <w:p w:rsidR="00A8418C" w:rsidRPr="00DC474B" w:rsidRDefault="00A8418C" w:rsidP="00A8418C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об устойчивости моделей в зависимости от ее формы и распределения веса;</w:t>
      </w:r>
    </w:p>
    <w:p w:rsidR="00A8418C" w:rsidRPr="00DC474B" w:rsidRDefault="00A8418C" w:rsidP="00A8418C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 зависимости прочности конструкции от способа соединения ее отдельных элементов;</w:t>
      </w:r>
    </w:p>
    <w:p w:rsidR="00A8418C" w:rsidRPr="00A8418C" w:rsidRDefault="00A8418C" w:rsidP="00DC474B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 связи между формой конструкции и ее функциями.</w:t>
      </w:r>
    </w:p>
    <w:p w:rsidR="00785289" w:rsidRPr="00DC474B" w:rsidRDefault="00785289" w:rsidP="00DC474B">
      <w:pPr>
        <w:numPr>
          <w:ilvl w:val="0"/>
          <w:numId w:val="5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785289" w:rsidRPr="00DC474B" w:rsidRDefault="00785289" w:rsidP="00DC474B">
      <w:pPr>
        <w:numPr>
          <w:ilvl w:val="0"/>
          <w:numId w:val="5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Совершенствуются коммуникативные навыки детей при работе в паре, коллективе, распределении обязанностей.</w:t>
      </w:r>
    </w:p>
    <w:p w:rsidR="00785289" w:rsidRPr="00DC474B" w:rsidRDefault="00785289" w:rsidP="00DC474B">
      <w:pPr>
        <w:numPr>
          <w:ilvl w:val="0"/>
          <w:numId w:val="5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будут иметь представления:</w:t>
      </w:r>
    </w:p>
    <w:p w:rsidR="00785289" w:rsidRPr="00DC474B" w:rsidRDefault="00785289" w:rsidP="00DC474B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 деталях LEGO-конструктора и способах их соединений;</w:t>
      </w:r>
    </w:p>
    <w:p w:rsidR="00785289" w:rsidRPr="00DC474B" w:rsidRDefault="00785289" w:rsidP="00DC474B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об устойчивости моделей в зависимости от ее формы и распределения веса;</w:t>
      </w:r>
    </w:p>
    <w:p w:rsidR="00785289" w:rsidRPr="00DC474B" w:rsidRDefault="00785289" w:rsidP="00DC474B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 зависимости прочности конструкции от способа соединения ее отдельных элементов;</w:t>
      </w:r>
    </w:p>
    <w:p w:rsidR="00785289" w:rsidRPr="00DC474B" w:rsidRDefault="00785289" w:rsidP="00DC474B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 связи между формой конструкции и ее функциями.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представления результатов</w:t>
      </w:r>
    </w:p>
    <w:p w:rsidR="00785289" w:rsidRPr="00DC474B" w:rsidRDefault="00785289" w:rsidP="00DC474B">
      <w:pPr>
        <w:numPr>
          <w:ilvl w:val="0"/>
          <w:numId w:val="7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Открытые занятия для педагогов и родителей;</w:t>
      </w:r>
    </w:p>
    <w:p w:rsidR="00785289" w:rsidRPr="00DC474B" w:rsidRDefault="00785289" w:rsidP="00DC474B">
      <w:pPr>
        <w:numPr>
          <w:ilvl w:val="0"/>
          <w:numId w:val="7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Выставки по LEGO-конструированию;</w:t>
      </w: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62" w:rsidRDefault="00616262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62" w:rsidRDefault="00616262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62" w:rsidRDefault="00616262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62" w:rsidRDefault="00616262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62" w:rsidRDefault="00616262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62" w:rsidRDefault="00616262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62" w:rsidRDefault="00616262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Pr="00A8418C" w:rsidRDefault="00A2109C" w:rsidP="00A2109C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="00A8418C" w:rsidRPr="00A8418C">
        <w:rPr>
          <w:rFonts w:ascii="Times New Roman" w:hAnsi="Times New Roman"/>
          <w:b/>
          <w:sz w:val="24"/>
          <w:szCs w:val="24"/>
        </w:rPr>
        <w:t>ема</w:t>
      </w:r>
      <w:r>
        <w:rPr>
          <w:rFonts w:ascii="Times New Roman" w:hAnsi="Times New Roman"/>
          <w:b/>
          <w:sz w:val="24"/>
          <w:szCs w:val="24"/>
        </w:rPr>
        <w:t>тический планирование</w:t>
      </w:r>
    </w:p>
    <w:tbl>
      <w:tblPr>
        <w:tblStyle w:val="a4"/>
        <w:tblpPr w:leftFromText="180" w:rightFromText="180" w:vertAnchor="text" w:horzAnchor="margin" w:tblpXSpec="center" w:tblpY="392"/>
        <w:tblW w:w="10598" w:type="dxa"/>
        <w:tblLayout w:type="fixed"/>
        <w:tblLook w:val="04A0"/>
      </w:tblPr>
      <w:tblGrid>
        <w:gridCol w:w="567"/>
        <w:gridCol w:w="8222"/>
        <w:gridCol w:w="675"/>
        <w:gridCol w:w="1134"/>
      </w:tblGrid>
      <w:tr w:rsidR="00F62500" w:rsidRPr="00AA0462" w:rsidTr="00F62500">
        <w:tc>
          <w:tcPr>
            <w:tcW w:w="567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B2502D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62500" w:rsidRPr="00AA0462" w:rsidTr="00F62500">
        <w:trPr>
          <w:trHeight w:val="644"/>
        </w:trPr>
        <w:tc>
          <w:tcPr>
            <w:tcW w:w="567" w:type="dxa"/>
          </w:tcPr>
          <w:p w:rsidR="00F62500" w:rsidRPr="002B08C7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Ознакомительное занятие «</w:t>
            </w:r>
            <w:r w:rsidRPr="00AA0462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- конструктор», знакомство с деталями, способом крепления, строительство по замыслу</w:t>
            </w:r>
            <w:r w:rsidR="007E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B2502D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07.09.20г</w:t>
            </w:r>
          </w:p>
        </w:tc>
      </w:tr>
      <w:tr w:rsidR="00F62500" w:rsidRPr="00AA0462" w:rsidTr="00F62500">
        <w:tc>
          <w:tcPr>
            <w:tcW w:w="567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«Постройка ограды (вольер) для животных»</w:t>
            </w:r>
          </w:p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«Волшебный мешочек»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B2502D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14.09.20г</w:t>
            </w:r>
          </w:p>
        </w:tc>
      </w:tr>
      <w:tr w:rsidR="00F62500" w:rsidRPr="00AA0462" w:rsidTr="00F62500">
        <w:tc>
          <w:tcPr>
            <w:tcW w:w="567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«Строим зоопарк»</w:t>
            </w:r>
          </w:p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«Чего не стало»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B2502D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21.09.20г</w:t>
            </w:r>
          </w:p>
        </w:tc>
      </w:tr>
      <w:tr w:rsidR="00F62500" w:rsidRPr="00AA0462" w:rsidTr="00F62500">
        <w:tc>
          <w:tcPr>
            <w:tcW w:w="567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«Жираф и слон»</w:t>
            </w:r>
          </w:p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«Собери модель»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B2502D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28.09.20г</w:t>
            </w:r>
          </w:p>
        </w:tc>
      </w:tr>
      <w:tr w:rsidR="00F62500" w:rsidRPr="00AA0462" w:rsidTr="00F62500">
        <w:tc>
          <w:tcPr>
            <w:tcW w:w="567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«Дети»</w:t>
            </w:r>
          </w:p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«Что изменилось»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B2502D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05.10.20г</w:t>
            </w:r>
          </w:p>
        </w:tc>
      </w:tr>
      <w:tr w:rsidR="00F62500" w:rsidRPr="00AA0462" w:rsidTr="00F62500">
        <w:tc>
          <w:tcPr>
            <w:tcW w:w="567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«Заюшкина избушка»</w:t>
            </w:r>
          </w:p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«Отгадай»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B2502D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12.10.20г</w:t>
            </w:r>
          </w:p>
        </w:tc>
      </w:tr>
      <w:tr w:rsidR="00F62500" w:rsidRPr="00AA0462" w:rsidTr="00F62500">
        <w:tc>
          <w:tcPr>
            <w:tcW w:w="567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62500" w:rsidRPr="00AA0462" w:rsidRDefault="00B2502D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19.10.20г</w:t>
            </w:r>
          </w:p>
        </w:tc>
      </w:tr>
      <w:tr w:rsidR="00F62500" w:rsidRPr="00AA0462" w:rsidTr="00F62500">
        <w:tc>
          <w:tcPr>
            <w:tcW w:w="567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«Собери модель»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B2502D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26.10.20г</w:t>
            </w:r>
          </w:p>
        </w:tc>
      </w:tr>
      <w:tr w:rsidR="00F62500" w:rsidRPr="00AA0462" w:rsidTr="00F62500">
        <w:trPr>
          <w:trHeight w:val="273"/>
        </w:trPr>
        <w:tc>
          <w:tcPr>
            <w:tcW w:w="567" w:type="dxa"/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«Запомни и выложи ряд»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B2502D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09.11.20г</w:t>
            </w:r>
          </w:p>
        </w:tc>
      </w:tr>
      <w:tr w:rsidR="00F62500" w:rsidRPr="00AA0462" w:rsidTr="00F62500">
        <w:trPr>
          <w:trHeight w:val="674"/>
        </w:trPr>
        <w:tc>
          <w:tcPr>
            <w:tcW w:w="567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«Автомобиль»</w:t>
            </w:r>
          </w:p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«Светофор»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B2502D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16.11.20г</w:t>
            </w:r>
          </w:p>
        </w:tc>
      </w:tr>
      <w:tr w:rsidR="00F62500" w:rsidRPr="00AA0462" w:rsidTr="00F62500">
        <w:tc>
          <w:tcPr>
            <w:tcW w:w="567" w:type="dxa"/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«Самолет»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«продолжи ряд»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B2502D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23.11.20г</w:t>
            </w:r>
          </w:p>
        </w:tc>
      </w:tr>
      <w:tr w:rsidR="00F62500" w:rsidRPr="00AA0462" w:rsidTr="00F62500">
        <w:tc>
          <w:tcPr>
            <w:tcW w:w="567" w:type="dxa"/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«Плывут корабли»</w:t>
            </w:r>
          </w:p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«Что изменилось»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B2502D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</w:t>
            </w:r>
            <w:r w:rsidR="00D26B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F62500" w:rsidRPr="00AA0462" w:rsidTr="00F62500">
        <w:tc>
          <w:tcPr>
            <w:tcW w:w="567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«Беседка»</w:t>
            </w:r>
          </w:p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«Чья команда быстрее построит»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D26B74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07.12.20г</w:t>
            </w:r>
          </w:p>
        </w:tc>
      </w:tr>
      <w:tr w:rsidR="00F62500" w:rsidRPr="00AA0462" w:rsidTr="00F62500">
        <w:tc>
          <w:tcPr>
            <w:tcW w:w="567" w:type="dxa"/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Конструирование по замыслу</w:t>
            </w:r>
          </w:p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D26B74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14.12.20г</w:t>
            </w:r>
          </w:p>
        </w:tc>
      </w:tr>
      <w:tr w:rsidR="00F62500" w:rsidRPr="00AA0462" w:rsidTr="00F62500">
        <w:trPr>
          <w:trHeight w:val="364"/>
        </w:trPr>
        <w:tc>
          <w:tcPr>
            <w:tcW w:w="567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Конструирование по замыслу</w:t>
            </w:r>
          </w:p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D26B74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21.12.20г</w:t>
            </w:r>
          </w:p>
        </w:tc>
      </w:tr>
      <w:tr w:rsidR="00F62500" w:rsidRPr="00AA0462" w:rsidTr="00F62500">
        <w:trPr>
          <w:trHeight w:val="364"/>
        </w:trPr>
        <w:tc>
          <w:tcPr>
            <w:tcW w:w="9464" w:type="dxa"/>
            <w:gridSpan w:val="3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500" w:rsidRPr="00AA0462" w:rsidTr="00F62500">
        <w:tc>
          <w:tcPr>
            <w:tcW w:w="567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«Ракета и космонавт» </w:t>
            </w:r>
          </w:p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D26B74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28.12.20г</w:t>
            </w:r>
          </w:p>
        </w:tc>
      </w:tr>
      <w:tr w:rsidR="00F62500" w:rsidRPr="00AA0462" w:rsidTr="00F62500">
        <w:tc>
          <w:tcPr>
            <w:tcW w:w="567" w:type="dxa"/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8222" w:type="dxa"/>
          </w:tcPr>
          <w:p w:rsidR="00F62500" w:rsidRPr="00AA0462" w:rsidRDefault="00BC40C8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Узор. Игры на логомышление 2</w:t>
            </w:r>
            <w:r w:rsidR="00F6250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D26B74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11.01.21г</w:t>
            </w:r>
          </w:p>
        </w:tc>
      </w:tr>
      <w:tr w:rsidR="00F62500" w:rsidRPr="00AA0462" w:rsidTr="00F62500">
        <w:tc>
          <w:tcPr>
            <w:tcW w:w="567" w:type="dxa"/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8222" w:type="dxa"/>
          </w:tcPr>
          <w:p w:rsidR="00F62500" w:rsidRDefault="00BC40C8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Лего азбука </w:t>
            </w:r>
            <w:r w:rsidR="00F62500" w:rsidRPr="00AA0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D26B74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18.01.21г</w:t>
            </w:r>
          </w:p>
        </w:tc>
      </w:tr>
      <w:tr w:rsidR="00F62500" w:rsidRPr="00AA0462" w:rsidTr="00F62500">
        <w:tc>
          <w:tcPr>
            <w:tcW w:w="567" w:type="dxa"/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F62500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 для Золушки» 1 ч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D26B74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25.01.21г</w:t>
            </w:r>
          </w:p>
        </w:tc>
      </w:tr>
      <w:tr w:rsidR="00F62500" w:rsidRPr="00AA0462" w:rsidTr="00F62500">
        <w:tc>
          <w:tcPr>
            <w:tcW w:w="567" w:type="dxa"/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222" w:type="dxa"/>
          </w:tcPr>
          <w:p w:rsidR="00F62500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Сказочный городок 1 ч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D26B74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01.02.21г</w:t>
            </w:r>
          </w:p>
        </w:tc>
      </w:tr>
      <w:tr w:rsidR="00F62500" w:rsidRPr="00AA0462" w:rsidTr="00F62500">
        <w:tc>
          <w:tcPr>
            <w:tcW w:w="567" w:type="dxa"/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F62500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логическое мышление. Игра «Продолжи ряд»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D26B74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08.02.21г</w:t>
            </w:r>
          </w:p>
        </w:tc>
      </w:tr>
      <w:tr w:rsidR="00F62500" w:rsidRPr="00AA0462" w:rsidTr="00F62500">
        <w:tc>
          <w:tcPr>
            <w:tcW w:w="567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логическое мышление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D26B74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15.02.21г</w:t>
            </w:r>
          </w:p>
        </w:tc>
      </w:tr>
      <w:tr w:rsidR="00F62500" w:rsidRPr="00AA0462" w:rsidTr="007E2D1E">
        <w:tc>
          <w:tcPr>
            <w:tcW w:w="567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«Запомни расположение»</w:t>
            </w:r>
          </w:p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D26B74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22.02.21г</w:t>
            </w:r>
          </w:p>
        </w:tc>
      </w:tr>
      <w:tr w:rsidR="00F62500" w:rsidRPr="00AA0462" w:rsidTr="007E2D1E">
        <w:tc>
          <w:tcPr>
            <w:tcW w:w="567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Игра «Лабиринт» 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D26B74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01.03.21г</w:t>
            </w:r>
          </w:p>
        </w:tc>
      </w:tr>
      <w:tr w:rsidR="00F62500" w:rsidRPr="00AA0462" w:rsidTr="007E2D1E">
        <w:tc>
          <w:tcPr>
            <w:tcW w:w="567" w:type="dxa"/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«Разноцветный флаг»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D26B74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15.03.21г</w:t>
            </w:r>
          </w:p>
        </w:tc>
      </w:tr>
      <w:tr w:rsidR="00F62500" w:rsidRPr="00AA0462" w:rsidTr="007E2D1E">
        <w:tc>
          <w:tcPr>
            <w:tcW w:w="567" w:type="dxa"/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Башня «Дружбы»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D26B74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29.03.21г</w:t>
            </w:r>
          </w:p>
        </w:tc>
      </w:tr>
      <w:tr w:rsidR="00F62500" w:rsidRPr="00AA0462" w:rsidTr="007E2D1E">
        <w:tc>
          <w:tcPr>
            <w:tcW w:w="567" w:type="dxa"/>
          </w:tcPr>
          <w:p w:rsidR="00F62500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моста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D26B74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05.04.21г</w:t>
            </w:r>
          </w:p>
        </w:tc>
      </w:tr>
      <w:tr w:rsidR="00F62500" w:rsidRPr="00AA0462" w:rsidTr="007E2D1E">
        <w:tc>
          <w:tcPr>
            <w:tcW w:w="567" w:type="dxa"/>
          </w:tcPr>
          <w:p w:rsidR="00F62500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логическое мышление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D26B74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12.04.21г</w:t>
            </w:r>
          </w:p>
        </w:tc>
      </w:tr>
      <w:tr w:rsidR="00F62500" w:rsidRPr="00AA0462" w:rsidTr="007E2D1E">
        <w:tc>
          <w:tcPr>
            <w:tcW w:w="567" w:type="dxa"/>
          </w:tcPr>
          <w:p w:rsidR="00F62500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</w:tcPr>
          <w:p w:rsidR="00F62500" w:rsidRPr="00D5266A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6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Симметричность LEGO моделей. Моделирование бабочки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D26B74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19.04.21г</w:t>
            </w:r>
          </w:p>
        </w:tc>
      </w:tr>
      <w:tr w:rsidR="00F62500" w:rsidRPr="00AA0462" w:rsidTr="007E2D1E">
        <w:tc>
          <w:tcPr>
            <w:tcW w:w="567" w:type="dxa"/>
          </w:tcPr>
          <w:p w:rsidR="00F62500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моделей «Звезда»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D26B74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26.04.21г</w:t>
            </w:r>
          </w:p>
        </w:tc>
      </w:tr>
      <w:tr w:rsidR="00F62500" w:rsidRPr="00AA0462" w:rsidTr="007E2D1E">
        <w:tc>
          <w:tcPr>
            <w:tcW w:w="567" w:type="dxa"/>
          </w:tcPr>
          <w:p w:rsidR="00F62500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«Чья команда быстрее построит»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D26B74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17.05.21г</w:t>
            </w:r>
          </w:p>
        </w:tc>
      </w:tr>
      <w:tr w:rsidR="00F62500" w:rsidRPr="00AA0462" w:rsidTr="007E2D1E">
        <w:tc>
          <w:tcPr>
            <w:tcW w:w="567" w:type="dxa"/>
          </w:tcPr>
          <w:p w:rsidR="00F62500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«Собери модель»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D26B74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24.05.21г</w:t>
            </w:r>
          </w:p>
        </w:tc>
      </w:tr>
      <w:tr w:rsidR="00F62500" w:rsidRPr="00AA0462" w:rsidTr="007E2D1E">
        <w:tc>
          <w:tcPr>
            <w:tcW w:w="8789" w:type="dxa"/>
            <w:gridSpan w:val="2"/>
          </w:tcPr>
          <w:p w:rsidR="00F62500" w:rsidRPr="002B08C7" w:rsidRDefault="00F62500" w:rsidP="00F6250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B08C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6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2500" w:rsidRPr="00AA0462" w:rsidRDefault="00F62500" w:rsidP="00F625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tbl>
      <w:tblPr>
        <w:tblStyle w:val="a4"/>
        <w:tblpPr w:leftFromText="180" w:rightFromText="180" w:vertAnchor="text" w:horzAnchor="page" w:tblpX="4093" w:tblpY="100"/>
        <w:tblW w:w="7088" w:type="dxa"/>
        <w:tblLook w:val="04A0"/>
      </w:tblPr>
      <w:tblGrid>
        <w:gridCol w:w="3686"/>
        <w:gridCol w:w="3402"/>
      </w:tblGrid>
      <w:tr w:rsidR="009578FF" w:rsidTr="004D0D27">
        <w:trPr>
          <w:trHeight w:val="28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FF" w:rsidRDefault="009578FF" w:rsidP="004D0D2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«Рассмотрено и</w:t>
            </w:r>
          </w:p>
          <w:p w:rsidR="009578FF" w:rsidRDefault="009578FF" w:rsidP="004D0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рекомендовано»</w:t>
            </w:r>
          </w:p>
          <w:p w:rsidR="009578FF" w:rsidRDefault="009578FF" w:rsidP="004D0D27">
            <w:pPr>
              <w:rPr>
                <w:sz w:val="24"/>
                <w:szCs w:val="24"/>
              </w:rPr>
            </w:pPr>
          </w:p>
          <w:p w:rsidR="009578FF" w:rsidRDefault="009578FF" w:rsidP="004D0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9578FF" w:rsidRDefault="007E2D1E" w:rsidP="004D0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Хитрова Г.П.</w:t>
            </w:r>
            <w:r w:rsidR="009578FF">
              <w:rPr>
                <w:sz w:val="24"/>
                <w:szCs w:val="24"/>
              </w:rPr>
              <w:t>___________</w:t>
            </w:r>
          </w:p>
          <w:p w:rsidR="009578FF" w:rsidRDefault="009578FF" w:rsidP="004D0D27">
            <w:pPr>
              <w:rPr>
                <w:sz w:val="24"/>
                <w:szCs w:val="24"/>
              </w:rPr>
            </w:pPr>
          </w:p>
          <w:p w:rsidR="009578FF" w:rsidRDefault="009578FF" w:rsidP="004D0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1   </w:t>
            </w:r>
          </w:p>
          <w:p w:rsidR="009578FF" w:rsidRDefault="006369AE" w:rsidP="004D0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12».08</w:t>
            </w:r>
            <w:r w:rsidR="009578FF">
              <w:rPr>
                <w:sz w:val="24"/>
                <w:szCs w:val="24"/>
              </w:rPr>
              <w:t>.2020г.</w:t>
            </w:r>
          </w:p>
          <w:p w:rsidR="009578FF" w:rsidRDefault="009578FF" w:rsidP="004D0D2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FF" w:rsidRDefault="009578FF" w:rsidP="004D0D2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9578FF" w:rsidRDefault="009578FF" w:rsidP="004D0D27">
            <w:pPr>
              <w:rPr>
                <w:sz w:val="24"/>
                <w:szCs w:val="24"/>
              </w:rPr>
            </w:pPr>
          </w:p>
          <w:p w:rsidR="009578FF" w:rsidRDefault="009578FF" w:rsidP="004D0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</w:t>
            </w:r>
          </w:p>
          <w:p w:rsidR="009578FF" w:rsidRDefault="009578FF" w:rsidP="004D0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ВР__________ Цымбал  Р.А</w:t>
            </w:r>
          </w:p>
          <w:p w:rsidR="009578FF" w:rsidRDefault="006369AE" w:rsidP="004D0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12».08</w:t>
            </w:r>
            <w:r w:rsidR="009578FF">
              <w:rPr>
                <w:sz w:val="24"/>
                <w:szCs w:val="24"/>
              </w:rPr>
              <w:t>.2020г.</w:t>
            </w:r>
          </w:p>
          <w:p w:rsidR="009578FF" w:rsidRDefault="009578FF" w:rsidP="004D0D2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Pr="00A8418C" w:rsidRDefault="00A8418C" w:rsidP="00A8418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sectPr w:rsidR="00A8418C" w:rsidRPr="00A8418C" w:rsidSect="0031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59F0"/>
    <w:multiLevelType w:val="multilevel"/>
    <w:tmpl w:val="1C38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705BC"/>
    <w:multiLevelType w:val="multilevel"/>
    <w:tmpl w:val="7C0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5104E"/>
    <w:multiLevelType w:val="multilevel"/>
    <w:tmpl w:val="7CF8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A370C"/>
    <w:multiLevelType w:val="multilevel"/>
    <w:tmpl w:val="72EA1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E18C8"/>
    <w:multiLevelType w:val="multilevel"/>
    <w:tmpl w:val="AACC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C359D"/>
    <w:multiLevelType w:val="multilevel"/>
    <w:tmpl w:val="FC42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D784E"/>
    <w:multiLevelType w:val="multilevel"/>
    <w:tmpl w:val="1BF4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6A6850"/>
    <w:multiLevelType w:val="multilevel"/>
    <w:tmpl w:val="4062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71624"/>
    <w:multiLevelType w:val="multilevel"/>
    <w:tmpl w:val="479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31596"/>
    <w:multiLevelType w:val="multilevel"/>
    <w:tmpl w:val="8E4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302A4"/>
    <w:multiLevelType w:val="multilevel"/>
    <w:tmpl w:val="19F8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85289"/>
    <w:rsid w:val="000C44F3"/>
    <w:rsid w:val="001207D1"/>
    <w:rsid w:val="001349A0"/>
    <w:rsid w:val="00235B4B"/>
    <w:rsid w:val="00311753"/>
    <w:rsid w:val="00347C25"/>
    <w:rsid w:val="00510FD1"/>
    <w:rsid w:val="00542D2F"/>
    <w:rsid w:val="00616262"/>
    <w:rsid w:val="006369AE"/>
    <w:rsid w:val="00785289"/>
    <w:rsid w:val="007E2D1E"/>
    <w:rsid w:val="009578FF"/>
    <w:rsid w:val="00A0384A"/>
    <w:rsid w:val="00A2109C"/>
    <w:rsid w:val="00A8418C"/>
    <w:rsid w:val="00B2502D"/>
    <w:rsid w:val="00B422B6"/>
    <w:rsid w:val="00BC40C8"/>
    <w:rsid w:val="00C61AB6"/>
    <w:rsid w:val="00C653CD"/>
    <w:rsid w:val="00CB5DC7"/>
    <w:rsid w:val="00CC546A"/>
    <w:rsid w:val="00CF4351"/>
    <w:rsid w:val="00D26B74"/>
    <w:rsid w:val="00DC474B"/>
    <w:rsid w:val="00E61D92"/>
    <w:rsid w:val="00E71260"/>
    <w:rsid w:val="00F6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41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418C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A8418C"/>
    <w:rPr>
      <w:rFonts w:ascii="Times New Roman" w:hAnsi="Times New Roman" w:cs="Times New Roman" w:hint="default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dcterms:created xsi:type="dcterms:W3CDTF">2016-02-08T13:43:00Z</dcterms:created>
  <dcterms:modified xsi:type="dcterms:W3CDTF">2021-01-19T12:10:00Z</dcterms:modified>
</cp:coreProperties>
</file>