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502AF4">
        <w:rPr>
          <w:rFonts w:ascii="Times New Roman" w:hAnsi="Times New Roman" w:cs="Times New Roman"/>
          <w:b/>
          <w:sz w:val="28"/>
          <w:szCs w:val="24"/>
        </w:rPr>
        <w:t>английскому</w:t>
      </w:r>
      <w:r w:rsidR="008539D6">
        <w:rPr>
          <w:rFonts w:ascii="Times New Roman" w:hAnsi="Times New Roman" w:cs="Times New Roman"/>
          <w:b/>
          <w:sz w:val="28"/>
          <w:szCs w:val="24"/>
        </w:rPr>
        <w:t xml:space="preserve"> языку</w:t>
      </w:r>
    </w:p>
    <w:p w:rsidR="000F53F7" w:rsidRDefault="003073CA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2019 – 2020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F05375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502A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8539D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Pr="00F05375" w:rsidRDefault="00F05375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CB1165" w:rsidRDefault="00594031" w:rsidP="00CB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1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3073CA" w:rsidP="00CB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1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CB1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      </w:r>
            <w:proofErr w:type="spell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аудировании</w:t>
            </w:r>
            <w:proofErr w:type="spellEnd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 чтении и письме), планировать свое речевое и неречевое поведение.</w:t>
            </w:r>
          </w:p>
          <w:p w:rsidR="00D344D6" w:rsidRP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Языковая компетенция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      </w:r>
          </w:p>
          <w:p w:rsidR="00D344D6" w:rsidRP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Социокультурная компетенция — готовность и способность учащихся строить свое межкультурное общение на основе </w:t>
            </w:r>
            <w:proofErr w:type="gram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знаний культуры народа страны/стран изучаемого</w:t>
            </w:r>
            <w:proofErr w:type="gramEnd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      </w:r>
          </w:p>
          <w:p w:rsidR="00D344D6" w:rsidRP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      </w:r>
          </w:p>
          <w:p w:rsidR="00D344D6" w:rsidRP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      </w:r>
          </w:p>
          <w:p w:rsidR="00D344D6" w:rsidRP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Говоря об общеобразовательной цели обучения ИЯ, необходимо иметь в виду три ее аспекта: общее, филологическое и социокультурное образование.</w:t>
            </w:r>
          </w:p>
          <w:p w:rsidR="00D344D6" w:rsidRP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Общее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</w:t>
            </w:r>
            <w:proofErr w:type="spell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фактологических</w:t>
            </w:r>
            <w:proofErr w:type="spellEnd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знаний, получаемых с помощью разнообразных средств обучения, научных, научно-популярных изданий, </w:t>
            </w: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художественной и публицистической литературы, средств массовой информации, в том числе Интернета.</w:t>
            </w:r>
          </w:p>
          <w:p w:rsidR="00D344D6" w:rsidRP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</w:t>
            </w:r>
            <w:proofErr w:type="gramEnd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Филологическое образование обеспечивается: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а) сравнением родного и изучаемого языков, учетом и опорой на родной, русский язык (в условиях работы в национальных школах);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б) сравнением языковых явлений внутри изучаемого языка;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в) сопоставлением явлений культуры контактируемых социумов на основе культурных универсалий;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      </w:r>
          </w:p>
          <w:p w:rsidR="00D344D6" w:rsidRP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Социокультурное образование 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</w:t>
            </w:r>
            <w:proofErr w:type="spell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политкорректным</w:t>
            </w:r>
            <w:proofErr w:type="spellEnd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Социокультурное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Развивающая цель обучения английскому языку состоит в развитии учащихся как личностей и как членов общества.</w:t>
            </w:r>
          </w:p>
          <w:p w:rsidR="00D344D6" w:rsidRPr="00D344D6" w:rsidRDefault="00D344D6" w:rsidP="00D344D6">
            <w:pPr>
              <w:ind w:firstLine="851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Развитие школьника как личности предполагает: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—развитие языковых, интеллектуальных и познавательных способностей (восприятия, памяти, мышления, воображения);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—развитие умения самостоятельно добывать и интерпретировать информацию;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—развитие умений языковой и контекстуальной догадки, переноса знаний и навыков в новую ситуацию;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—развитие ценностных ориентаций, чувств и эмоций;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—развитие способности и готовности вступать в иноязычное межкультурное общение;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—развитие потребности в дальнейшем самообразовании в области ИЯ.</w:t>
            </w:r>
          </w:p>
          <w:p w:rsidR="00D344D6" w:rsidRPr="00D344D6" w:rsidRDefault="00D344D6" w:rsidP="00D344D6">
            <w:pPr>
              <w:ind w:firstLine="851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Развитие учащихся как членов общества предполагает: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—развитие умений самореализации и социальной адаптации;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—развитие чувства достоинства и самоуважения;</w:t>
            </w:r>
          </w:p>
          <w:p w:rsidR="00D344D6" w:rsidRPr="00D344D6" w:rsidRDefault="00D344D6" w:rsidP="00D344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—развитие национального самосознания.</w:t>
            </w:r>
          </w:p>
          <w:p w:rsidR="00D344D6" w:rsidRP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      </w:r>
            <w:proofErr w:type="spell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аудированием</w:t>
            </w:r>
            <w:proofErr w:type="spellEnd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</w:t>
            </w:r>
            <w:proofErr w:type="gramEnd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</w:t>
            </w:r>
            <w:proofErr w:type="gram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что</w:t>
            </w:r>
            <w:proofErr w:type="gramEnd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безусловно способствует формированию поликультурной личности школьников.</w:t>
            </w:r>
          </w:p>
          <w:p w:rsidR="00D344D6" w:rsidRP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      </w:r>
            <w:proofErr w:type="gram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собственных</w:t>
            </w:r>
            <w:proofErr w:type="gramEnd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      </w:r>
          </w:p>
          <w:p w:rsidR="00D344D6" w:rsidRP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</w:t>
            </w:r>
            <w:proofErr w:type="spell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эмпатии</w:t>
            </w:r>
            <w:proofErr w:type="spellEnd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 толерантного отношения к проявлениям иной, «чужой» культуры.</w:t>
            </w:r>
            <w:proofErr w:type="gramEnd"/>
          </w:p>
          <w:p w:rsidR="00D344D6" w:rsidRDefault="00D344D6" w:rsidP="00D344D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44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Выбор данной программы и учебно-методического комплекса обусловлен тем,</w:t>
            </w:r>
            <w:r w:rsidRPr="00D344D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стандартов и воспитания личности, отвечающей на вызовы сегодняшнего дня и имеющей надёжный потенциал для дня завтрашнего.</w:t>
            </w:r>
            <w:proofErr w:type="gramEnd"/>
          </w:p>
          <w:p w:rsidR="007718AF" w:rsidRPr="00814675" w:rsidRDefault="007718AF" w:rsidP="007718AF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12623B" w:rsidRPr="008539D6" w:rsidRDefault="0012623B" w:rsidP="008539D6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502AF4" w:rsidRPr="00502AF4" w:rsidRDefault="00502AF4" w:rsidP="00502AF4">
            <w:pPr>
              <w:pStyle w:val="40"/>
              <w:shd w:val="clear" w:color="auto" w:fill="auto"/>
              <w:tabs>
                <w:tab w:val="left" w:pos="9837"/>
              </w:tabs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1. </w:t>
            </w:r>
            <w:r w:rsidR="00D344D6">
              <w:rPr>
                <w:rFonts w:ascii="Times New Roman" w:hAnsi="Times New Roman" w:cs="Times New Roman"/>
                <w:sz w:val="24"/>
                <w:szCs w:val="22"/>
              </w:rPr>
              <w:t>Школа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17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9921E8" w:rsidRDefault="009921E8" w:rsidP="0099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Великобритании. О начале учебного года в России. Каникулы.</w:t>
            </w:r>
          </w:p>
          <w:p w:rsidR="009921E8" w:rsidRDefault="009921E8" w:rsidP="009921E8">
            <w:pPr>
              <w:pStyle w:val="40"/>
              <w:shd w:val="clear" w:color="auto" w:fill="auto"/>
              <w:spacing w:before="0" w:after="0" w:line="240" w:lineRule="auto"/>
              <w:ind w:left="34" w:right="6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каникулах, ответы на вопросы о школе, выполнение грамматических упражнений. Встречи выпускников. Американизмы в английском языке. Исчисляемые и неисчисляемые существительные, и употребление артиклей перед ними. Покупка школьных принадлежностей.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Школа в Великобритании. Работа с текстом «Школы в 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Уэ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льсе». Изучаемые предметы. Употребление артиклей с некоторыми существительными. Ответы на вопросы о школе в Англии. Моя школа. Беседа о своей школе. Слова, которые нужно различать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tospeak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Образование в Англии, Уэльсе, России. Образование (правила поведения в школе).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Словообразование. Работа с текстом «Единственные дети».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разговоры. Обучение в школе. В магазине школьных товаров. Школьное расписание. Первый день в школе.</w:t>
            </w:r>
          </w:p>
          <w:p w:rsidR="00502AF4" w:rsidRPr="00502AF4" w:rsidRDefault="00502AF4" w:rsidP="009921E8">
            <w:pPr>
              <w:pStyle w:val="40"/>
              <w:shd w:val="clear" w:color="auto" w:fill="auto"/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2. </w:t>
            </w:r>
            <w:r w:rsidR="009921E8">
              <w:rPr>
                <w:rFonts w:ascii="Times New Roman" w:hAnsi="Times New Roman" w:cs="Times New Roman"/>
                <w:sz w:val="24"/>
                <w:szCs w:val="22"/>
              </w:rPr>
              <w:t>Язык мира</w:t>
            </w:r>
            <w:r w:rsidR="001E5631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17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9921E8" w:rsidRDefault="009921E8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мира. Английский язык – язык общения. Настоящее совершенное время. Употребление артиклей с названиями языков. Где говорят на английском языке. Интернациональные слова. Языки мира. Путешествия. Неправильные глаголы. Развитие английского языка. Глагольная форма настоящего совершенного времени. Чтение и понимание текста «Как развивался Английский». Разновидности английского языка. Наречия «еще», «уже». Английский язык в нашей жизни. Работа с текстом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TheRobinsons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Словосочетания, помогающие говорить о том, что нам нравится или не нравится. Как использовать словари. Различие слов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dictionary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 изучения иностранного языка. Словообразование при помощи суффиксов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Фразеологический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tohand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языков. Международный летний лагерь. Английский – «сумасшедший» язык Достопримечательности городов. Обсуждаем будущую профессию.</w:t>
            </w:r>
          </w:p>
          <w:p w:rsid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3. </w:t>
            </w:r>
            <w:r w:rsidR="009921E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об англоговорящем мире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 xml:space="preserve"> 17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 </w:t>
            </w:r>
          </w:p>
          <w:p w:rsidR="009921E8" w:rsidRDefault="009921E8" w:rsidP="00502AF4">
            <w:pPr>
              <w:pStyle w:val="40"/>
              <w:shd w:val="clear" w:color="auto" w:fill="auto"/>
              <w:spacing w:before="0" w:after="0" w:line="240" w:lineRule="auto"/>
              <w:ind w:left="34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факты англоговорящего мира. Что мы знаем о США. Работа с текстом «Новый мир». Неправильные глаголы. География США. Работа с картой США. Города США. Австралия. Города Австралии. Знакомство с городами Австралии. Животный мир Австралии. Чтение текста о животном  мире Австралии. США и Австралия. Страны и города Европы. Чтение текстов об Америке и Австралии и работа по ним. Англоговорящие страны. Джексон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Вашингтон. Страна львов.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4. </w:t>
            </w:r>
            <w:r w:rsidR="009921E8">
              <w:rPr>
                <w:rFonts w:ascii="Times New Roman" w:hAnsi="Times New Roman" w:cs="Times New Roman"/>
                <w:sz w:val="24"/>
                <w:szCs w:val="22"/>
              </w:rPr>
              <w:t>Живые существа вокруг нас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 xml:space="preserve">17 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ч.</w:t>
            </w:r>
          </w:p>
          <w:p w:rsidR="009921E8" w:rsidRDefault="009921E8" w:rsidP="002D772F">
            <w:pPr>
              <w:pStyle w:val="40"/>
              <w:shd w:val="clear" w:color="auto" w:fill="auto"/>
              <w:spacing w:before="0" w:line="240" w:lineRule="auto"/>
              <w:ind w:left="34" w:right="200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птиц. Климатические и погодные условия. Мир насекомых. Птицы. Простое прошедшее и настоящее совершенное время. Мир птиц.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о соловьях. Чтение текста о пингвинах. Слова</w:t>
            </w: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another</w:t>
            </w: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Животныймир</w:t>
            </w:r>
            <w:proofErr w:type="spellEnd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ground</w:t>
            </w: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</w:t>
            </w: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earth</w:t>
            </w: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о флоре и фауне по прочитанному тексту. Климатические и погодные условия обитания животных и растений. Употребление артиклей со словами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мире обезьян. Мир насекомых. Местоимения. Флора и фауна Британских островов. Флора и фауна. Фразеологический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Сопоставление животного и растительного миров. Составление рассказа о флоре, где мы живем. </w:t>
            </w:r>
          </w:p>
          <w:p w:rsidR="00502AF4" w:rsidRPr="00502AF4" w:rsidRDefault="00502AF4" w:rsidP="002D772F">
            <w:pPr>
              <w:pStyle w:val="40"/>
              <w:shd w:val="clear" w:color="auto" w:fill="auto"/>
              <w:spacing w:before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Блок 5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 w:rsidR="00992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Экология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. – 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 xml:space="preserve">17 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ч.</w:t>
            </w:r>
          </w:p>
          <w:p w:rsidR="00D30F83" w:rsidRDefault="009921E8" w:rsidP="001F6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Флора и фауна России. Экология как наука. Природа России. Природа и экология.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Окружающаясреда</w:t>
            </w:r>
            <w:proofErr w:type="spellEnd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few, a number of , several , a little.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Личныеивозвратныеместоимения</w:t>
            </w:r>
            <w:proofErr w:type="spellEnd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окружающей среды. Окружающая среда. Климат. Эмблемы. Экологические проблемы. Загрязнение воды.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о дельфинах. Словообразование при помощи суффикса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префикса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Озеро Байкал. Мир вокруг нас. Сохраним природу вместе. Планета Земля – наш общий дом.</w:t>
            </w:r>
          </w:p>
          <w:p w:rsidR="009921E8" w:rsidRDefault="009921E8" w:rsidP="001F6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6. ЗОЖ. – 20 ч.</w:t>
            </w:r>
          </w:p>
          <w:p w:rsidR="009921E8" w:rsidRPr="00D30F83" w:rsidRDefault="009921E8" w:rsidP="001F6B0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Здоровье. Синонимы, наречия. Чтение текста «Будем ли мы ходить в Макдональдс». Наречия. Здоровье. Секреты долголетия. Здоровый образ жизни. На приеме у врача. Правильное питание. Причины головной боли. Спорт – лучшее лекарство. Сладкоежка. Здоровье и покупки продуктов. Внимательное отношение к здоровью. Болезни.</w:t>
            </w: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F05375" w:rsidRPr="00F05375" w:rsidRDefault="00F05375" w:rsidP="00F0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рабочая программа разработана на основе примерной </w:t>
            </w: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основного (общего) образования по английскому языку, включающей в себя компонент государственного стандарта общего образования без внесения каких-либо изменений. Рабочая программа рассчитана на 105 учебных часов из расчета 3 часа в неделю в соответствии с Федеральным базисным учебным планом для общеобразовательных учреждений.</w:t>
            </w:r>
          </w:p>
          <w:p w:rsidR="00F05375" w:rsidRPr="00C71833" w:rsidRDefault="00F05375" w:rsidP="00F0537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3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Планирование составлено на основе </w:t>
            </w:r>
            <w:r w:rsidRPr="00C71833">
              <w:rPr>
                <w:rStyle w:val="FontStyle12"/>
              </w:rPr>
              <w:t>Федерального закона от 29.12.2012 № 273 – ФЗ «Об образовании в РФ»</w:t>
            </w:r>
            <w:proofErr w:type="gramStart"/>
            <w:r w:rsidRPr="00C71833">
              <w:rPr>
                <w:rStyle w:val="FontStyle12"/>
              </w:rPr>
              <w:t>,</w:t>
            </w:r>
            <w:r w:rsidRPr="00C718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римерной программы по иностранному языку, опубликованной в Сборнике нормативных документов МО РФ «Иностранный язык», Федерального компонента Государственного стандарта, издательство Дрофа, 2008 год издания, авторской программы Афанасьевой О.В. УМК «Английский язык для общеобразовательных учреждений» серии "</w:t>
            </w: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RainbowEnglish</w:t>
            </w: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5-9 классов О.В. Афанасьевой, И.В. Михеевой,</w:t>
            </w:r>
            <w:r w:rsidRPr="00C71833">
              <w:rPr>
                <w:rFonts w:ascii="Times New Roman" w:hAnsi="Times New Roman" w:cs="Times New Roman"/>
                <w:sz w:val="24"/>
                <w:szCs w:val="24"/>
              </w:rPr>
              <w:t xml:space="preserve"> Н.В. Языкова, Е.А. Колесникова</w:t>
            </w: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учетом положений Федерального компонента государственного стандарта общего образования в общеобразовательных учреждениях </w:t>
            </w:r>
            <w:r w:rsidRPr="00C71833">
              <w:rPr>
                <w:rFonts w:ascii="Times New Roman" w:hAnsi="Times New Roman"/>
                <w:color w:val="000000"/>
                <w:sz w:val="24"/>
                <w:szCs w:val="24"/>
              </w:rPr>
              <w:t>на базовом уровне, утвержденного 5 марта 2004 года приказ № 1089,</w:t>
            </w:r>
            <w:r w:rsidRPr="00C71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примерной программы, подготовленной в рамках внедрение Федеральных государственных стандартов общего образования второго поколения</w:t>
            </w: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5375" w:rsidRPr="00C71833" w:rsidRDefault="00F05375" w:rsidP="00F05375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33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 компле</w:t>
            </w:r>
            <w:proofErr w:type="gramStart"/>
            <w:r w:rsidRPr="00C71833">
              <w:rPr>
                <w:rFonts w:ascii="Times New Roman" w:eastAsia="Calibri" w:hAnsi="Times New Roman" w:cs="Times New Roman"/>
                <w:sz w:val="24"/>
                <w:szCs w:val="24"/>
              </w:rPr>
              <w:t>кт вкл</w:t>
            </w:r>
            <w:proofErr w:type="gramEnd"/>
            <w:r w:rsidRPr="00C71833">
              <w:rPr>
                <w:rFonts w:ascii="Times New Roman" w:eastAsia="Calibri" w:hAnsi="Times New Roman" w:cs="Times New Roman"/>
                <w:sz w:val="24"/>
                <w:szCs w:val="24"/>
              </w:rPr>
              <w:t>ючает в себя:</w:t>
            </w:r>
          </w:p>
          <w:p w:rsidR="00F05375" w:rsidRPr="00C71833" w:rsidRDefault="00F05375" w:rsidP="00F05375">
            <w:pPr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33">
              <w:rPr>
                <w:rFonts w:ascii="Times New Roman" w:eastAsia="Calibri" w:hAnsi="Times New Roman" w:cs="Times New Roman"/>
                <w:sz w:val="24"/>
                <w:szCs w:val="24"/>
              </w:rPr>
              <w:t>1. Учебник английского языка для 7 класса общеобразовательных учреждений в 2-ух частях «</w:t>
            </w:r>
            <w:r w:rsidRPr="00C71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 w:rsidRPr="00C71833">
              <w:rPr>
                <w:rFonts w:ascii="Times New Roman" w:eastAsia="Calibri" w:hAnsi="Times New Roman" w:cs="Times New Roman"/>
                <w:sz w:val="24"/>
                <w:szCs w:val="24"/>
              </w:rPr>
              <w:t>», /О.В. Афанасьева, И.В. Михеева/ – Москва: Дрофа, 2015».</w:t>
            </w:r>
          </w:p>
          <w:p w:rsidR="00F05375" w:rsidRPr="00C71833" w:rsidRDefault="00F05375" w:rsidP="00F05375">
            <w:pPr>
              <w:ind w:left="142" w:right="283"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33">
              <w:rPr>
                <w:rFonts w:ascii="Times New Roman" w:eastAsia="Calibri" w:hAnsi="Times New Roman" w:cs="Times New Roman"/>
                <w:sz w:val="24"/>
                <w:szCs w:val="24"/>
              </w:rPr>
              <w:t>2.CD для работы в классе и для самостоятельных занятий дома.</w:t>
            </w:r>
          </w:p>
          <w:p w:rsidR="00F05375" w:rsidRPr="00C71833" w:rsidRDefault="00F05375" w:rsidP="00F05375">
            <w:pPr>
              <w:widowControl w:val="0"/>
              <w:shd w:val="clear" w:color="auto" w:fill="FFFFFF"/>
              <w:ind w:left="48" w:firstLine="8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определены цели и содержание обучения английскому языку в основной школе, на основе которых отобран и организован материал в данных учебно-методических комплектах, предложено тематическое планирование с определением основных видов деятельности обучающихся, а также представлены рекомендации по материально-техническому обеспечению предмета «Английский язык».</w:t>
            </w:r>
          </w:p>
          <w:p w:rsidR="00F05375" w:rsidRPr="00C71833" w:rsidRDefault="00F05375" w:rsidP="00F0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Предполагаются занятия по УМК «Английский язык для общеобразовательных учреждений» серии "</w:t>
            </w:r>
            <w:proofErr w:type="spellStart"/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RainbowEnglish</w:t>
            </w:r>
            <w:proofErr w:type="spellEnd"/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О.В. Афанасьевой, И.В. Михеевой, К.М. Барановой для 7 класса.</w:t>
            </w:r>
          </w:p>
          <w:p w:rsidR="00F05375" w:rsidRPr="00C71833" w:rsidRDefault="00F05375" w:rsidP="00F0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</w:t>
            </w:r>
            <w:proofErr w:type="gramEnd"/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соответствует требованиям учебной программы к формированию комплексных коммуникативных умений учащихся на начальном этапе обучения английскому языку и включает в себя компоненты федерального государственного стандарта общего образования по иностранному языку.</w:t>
            </w:r>
          </w:p>
          <w:p w:rsidR="00F05375" w:rsidRPr="00C71833" w:rsidRDefault="00F05375" w:rsidP="00F0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учебно-методический комплект входят:</w:t>
            </w:r>
          </w:p>
          <w:p w:rsidR="00F05375" w:rsidRPr="00C71833" w:rsidRDefault="00F05375" w:rsidP="00F0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Английский язык. 7 </w:t>
            </w:r>
            <w:proofErr w:type="spellStart"/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 ч.: учебник для общеобразовательных учреждений/О. В. Афанасьева, И. В. Михеева, К. М. Баранова. – М.: Дрофа, 2015. - (</w:t>
            </w:r>
            <w:proofErr w:type="spellStart"/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RainbowEnglish</w:t>
            </w:r>
            <w:proofErr w:type="spellEnd"/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05375" w:rsidRPr="00C71833" w:rsidRDefault="00F05375" w:rsidP="00F0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учащихся:</w:t>
            </w:r>
          </w:p>
          <w:p w:rsidR="00F05375" w:rsidRPr="00C71833" w:rsidRDefault="00F05375" w:rsidP="00F0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1.О.В.Афанасьева, И.В. Михеева, К.М. Баранова. Рабочая тетрадь. – М.: Дрофа, 2015.</w:t>
            </w:r>
          </w:p>
          <w:p w:rsidR="00F05375" w:rsidRPr="00C71833" w:rsidRDefault="00F05375" w:rsidP="00F0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учителя: О.В. Афанасьева, И.В. Михеева. Книга для учителя к учебнику «Английский язык для общеобразовательных учреждений» серии "</w:t>
            </w:r>
            <w:proofErr w:type="spellStart"/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RainbowEnglish</w:t>
            </w:r>
            <w:proofErr w:type="spellEnd"/>
            <w:r w:rsidRPr="00C7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О.В. Афанасьевой, И.В. Михеевой, К.М. Барановой для 7 класса.</w:t>
            </w:r>
          </w:p>
          <w:p w:rsidR="00394F8A" w:rsidRPr="00847E50" w:rsidRDefault="00394F8A" w:rsidP="00847E50">
            <w:pPr>
              <w:ind w:firstLine="34"/>
              <w:rPr>
                <w:sz w:val="24"/>
                <w:szCs w:val="28"/>
              </w:rPr>
            </w:pPr>
          </w:p>
          <w:p w:rsidR="00D27F18" w:rsidRPr="00585200" w:rsidRDefault="00D27F18" w:rsidP="00D27F18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</w:p>
          <w:p w:rsidR="00D30F83" w:rsidRPr="008539D6" w:rsidRDefault="00D30F83" w:rsidP="00EC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D30F83" w:rsidRPr="00B17CFD" w:rsidRDefault="00D30F83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="008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</w:t>
            </w:r>
            <w:r w:rsidR="009A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</w:t>
            </w:r>
            <w:r w:rsidR="00CB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30F83" w:rsidRPr="00912082" w:rsidRDefault="00D30F83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6578"/>
    <w:multiLevelType w:val="hybridMultilevel"/>
    <w:tmpl w:val="B86C767A"/>
    <w:lvl w:ilvl="0" w:tplc="9A7AD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2219"/>
    <w:multiLevelType w:val="multilevel"/>
    <w:tmpl w:val="39FE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45954"/>
    <w:multiLevelType w:val="multilevel"/>
    <w:tmpl w:val="6538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C4988"/>
    <w:multiLevelType w:val="hybridMultilevel"/>
    <w:tmpl w:val="FCC6F6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31"/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18"/>
  </w:num>
  <w:num w:numId="10">
    <w:abstractNumId w:val="14"/>
  </w:num>
  <w:num w:numId="11">
    <w:abstractNumId w:val="38"/>
  </w:num>
  <w:num w:numId="12">
    <w:abstractNumId w:val="6"/>
  </w:num>
  <w:num w:numId="13">
    <w:abstractNumId w:val="44"/>
  </w:num>
  <w:num w:numId="14">
    <w:abstractNumId w:val="24"/>
  </w:num>
  <w:num w:numId="15">
    <w:abstractNumId w:val="33"/>
  </w:num>
  <w:num w:numId="16">
    <w:abstractNumId w:val="9"/>
  </w:num>
  <w:num w:numId="17">
    <w:abstractNumId w:val="42"/>
  </w:num>
  <w:num w:numId="18">
    <w:abstractNumId w:val="27"/>
  </w:num>
  <w:num w:numId="19">
    <w:abstractNumId w:val="34"/>
  </w:num>
  <w:num w:numId="20">
    <w:abstractNumId w:val="30"/>
  </w:num>
  <w:num w:numId="21">
    <w:abstractNumId w:val="10"/>
  </w:num>
  <w:num w:numId="22">
    <w:abstractNumId w:val="35"/>
  </w:num>
  <w:num w:numId="23">
    <w:abstractNumId w:val="28"/>
  </w:num>
  <w:num w:numId="24">
    <w:abstractNumId w:val="11"/>
  </w:num>
  <w:num w:numId="25">
    <w:abstractNumId w:val="39"/>
  </w:num>
  <w:num w:numId="26">
    <w:abstractNumId w:val="23"/>
  </w:num>
  <w:num w:numId="27">
    <w:abstractNumId w:val="12"/>
  </w:num>
  <w:num w:numId="28">
    <w:abstractNumId w:val="16"/>
  </w:num>
  <w:num w:numId="29">
    <w:abstractNumId w:val="2"/>
  </w:num>
  <w:num w:numId="30">
    <w:abstractNumId w:val="22"/>
  </w:num>
  <w:num w:numId="31">
    <w:abstractNumId w:val="40"/>
  </w:num>
  <w:num w:numId="32">
    <w:abstractNumId w:val="43"/>
  </w:num>
  <w:num w:numId="33">
    <w:abstractNumId w:val="45"/>
  </w:num>
  <w:num w:numId="34">
    <w:abstractNumId w:val="19"/>
  </w:num>
  <w:num w:numId="35">
    <w:abstractNumId w:val="32"/>
  </w:num>
  <w:num w:numId="36">
    <w:abstractNumId w:val="26"/>
  </w:num>
  <w:num w:numId="37">
    <w:abstractNumId w:val="13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1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5"/>
  </w:num>
  <w:num w:numId="45">
    <w:abstractNumId w:val="21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F7"/>
    <w:rsid w:val="00001465"/>
    <w:rsid w:val="00005A91"/>
    <w:rsid w:val="00036BA1"/>
    <w:rsid w:val="000E1975"/>
    <w:rsid w:val="000F53F7"/>
    <w:rsid w:val="0012623B"/>
    <w:rsid w:val="0016787B"/>
    <w:rsid w:val="001D2CE9"/>
    <w:rsid w:val="001E5631"/>
    <w:rsid w:val="001F062B"/>
    <w:rsid w:val="00216128"/>
    <w:rsid w:val="002210F7"/>
    <w:rsid w:val="002957AC"/>
    <w:rsid w:val="002D2B06"/>
    <w:rsid w:val="002D51D4"/>
    <w:rsid w:val="002D772F"/>
    <w:rsid w:val="003073CA"/>
    <w:rsid w:val="00320D53"/>
    <w:rsid w:val="00394F8A"/>
    <w:rsid w:val="003B5781"/>
    <w:rsid w:val="003D6B0E"/>
    <w:rsid w:val="00401FE1"/>
    <w:rsid w:val="00443539"/>
    <w:rsid w:val="00471BEE"/>
    <w:rsid w:val="004B6221"/>
    <w:rsid w:val="004C1001"/>
    <w:rsid w:val="00502AF4"/>
    <w:rsid w:val="005574D3"/>
    <w:rsid w:val="00580B38"/>
    <w:rsid w:val="00590E83"/>
    <w:rsid w:val="00594031"/>
    <w:rsid w:val="00600A68"/>
    <w:rsid w:val="00652B42"/>
    <w:rsid w:val="0068562E"/>
    <w:rsid w:val="007718AF"/>
    <w:rsid w:val="007733F8"/>
    <w:rsid w:val="00783A69"/>
    <w:rsid w:val="007E195A"/>
    <w:rsid w:val="007F39E4"/>
    <w:rsid w:val="00814513"/>
    <w:rsid w:val="008255B6"/>
    <w:rsid w:val="00832727"/>
    <w:rsid w:val="00834E2F"/>
    <w:rsid w:val="00847E50"/>
    <w:rsid w:val="008539D6"/>
    <w:rsid w:val="00856274"/>
    <w:rsid w:val="00863666"/>
    <w:rsid w:val="00864AEB"/>
    <w:rsid w:val="00877EA0"/>
    <w:rsid w:val="008B3016"/>
    <w:rsid w:val="008E6E94"/>
    <w:rsid w:val="00912082"/>
    <w:rsid w:val="009450F8"/>
    <w:rsid w:val="009921E8"/>
    <w:rsid w:val="009A3989"/>
    <w:rsid w:val="009A6474"/>
    <w:rsid w:val="00A22693"/>
    <w:rsid w:val="00A2701B"/>
    <w:rsid w:val="00A62B07"/>
    <w:rsid w:val="00A856F2"/>
    <w:rsid w:val="00AC6D24"/>
    <w:rsid w:val="00AD399E"/>
    <w:rsid w:val="00AE2CCF"/>
    <w:rsid w:val="00AF5F8E"/>
    <w:rsid w:val="00B02E1E"/>
    <w:rsid w:val="00B1294D"/>
    <w:rsid w:val="00B144FD"/>
    <w:rsid w:val="00B8192E"/>
    <w:rsid w:val="00BF4436"/>
    <w:rsid w:val="00C0249A"/>
    <w:rsid w:val="00C54F96"/>
    <w:rsid w:val="00C63546"/>
    <w:rsid w:val="00CA500B"/>
    <w:rsid w:val="00CB1165"/>
    <w:rsid w:val="00CF5226"/>
    <w:rsid w:val="00D00B6F"/>
    <w:rsid w:val="00D27F18"/>
    <w:rsid w:val="00D30F83"/>
    <w:rsid w:val="00D344D6"/>
    <w:rsid w:val="00D65FA0"/>
    <w:rsid w:val="00D871B1"/>
    <w:rsid w:val="00DB72D5"/>
    <w:rsid w:val="00DF6FDF"/>
    <w:rsid w:val="00DF7E11"/>
    <w:rsid w:val="00E415AD"/>
    <w:rsid w:val="00EB4B34"/>
    <w:rsid w:val="00EC26FA"/>
    <w:rsid w:val="00ED328C"/>
    <w:rsid w:val="00EE550E"/>
    <w:rsid w:val="00F05375"/>
    <w:rsid w:val="00F242C0"/>
    <w:rsid w:val="00F5724C"/>
    <w:rsid w:val="00F92EBF"/>
    <w:rsid w:val="00FA3DF4"/>
    <w:rsid w:val="00FD225C"/>
    <w:rsid w:val="00FE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594031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Текст выноски Знак"/>
    <w:basedOn w:val="a0"/>
    <w:uiPriority w:val="99"/>
    <w:semiHidden/>
    <w:qFormat/>
    <w:rsid w:val="0099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594031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Текст выноски Знак"/>
    <w:basedOn w:val="a0"/>
    <w:uiPriority w:val="99"/>
    <w:semiHidden/>
    <w:qFormat/>
    <w:rsid w:val="0099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DE22-4E51-4805-82A3-9CDC984F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2020-09-13T21:12:00Z</cp:lastPrinted>
  <dcterms:created xsi:type="dcterms:W3CDTF">2020-09-13T21:12:00Z</dcterms:created>
  <dcterms:modified xsi:type="dcterms:W3CDTF">2020-09-13T21:12:00Z</dcterms:modified>
</cp:coreProperties>
</file>