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bookmarkStart w:id="0" w:name="_GoBack"/>
      <w:proofErr w:type="gramStart"/>
      <w:r w:rsidRPr="009A4D28">
        <w:rPr>
          <w:rFonts w:ascii="Arial" w:eastAsia="Times New Roman" w:hAnsi="Arial" w:cs="Arial"/>
          <w:sz w:val="40"/>
          <w:szCs w:val="40"/>
          <w:lang w:eastAsia="ru-RU"/>
        </w:rPr>
        <w:t>Конфликтная  комиссия</w:t>
      </w:r>
      <w:proofErr w:type="gramEnd"/>
    </w:p>
    <w:bookmarkEnd w:id="0"/>
    <w:p w:rsid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При проведении государственной итоговой аттестации по образовательным программам основного общего образования (далее – ГИА) в Ростовской области создается областная конфликтная комиссия и ее подкомиссии (далее – конфликтная комиссия), которые уполномочены разрешать спорные вопросы по оцениванию экзаменационной работы и по соблюдению требований процедуры проведения ГИА.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Подкомиссии конфликтной комиссии создаются в каждом муниципальном районе (городском округе) Ростовской области. Конфликтная комиссия и ее подкомиссии осуществляют свою работу в период проведения ГИА-9.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Участник ГИА имеет право подать апелляцию в конфликтную комиссию в письменной форме:</w:t>
      </w:r>
    </w:p>
    <w:p w:rsidR="009A4D28" w:rsidRPr="009A4D28" w:rsidRDefault="009A4D28" w:rsidP="009A4D28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о нарушении установленного Порядка проведения ГИА по образовательным программам основного общего образования;</w:t>
      </w:r>
    </w:p>
    <w:p w:rsidR="009A4D28" w:rsidRPr="009A4D28" w:rsidRDefault="009A4D28" w:rsidP="009A4D28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о несогласии с выставленными баллами.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Конфликтная комиссия не рассматривает апелляции по вопросам:</w:t>
      </w:r>
    </w:p>
    <w:p w:rsidR="009A4D28" w:rsidRPr="009A4D28" w:rsidRDefault="009A4D28" w:rsidP="009A4D28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содержания и структуры заданий по учебным предметам;</w:t>
      </w:r>
    </w:p>
    <w:p w:rsidR="009A4D28" w:rsidRPr="009A4D28" w:rsidRDefault="009A4D28" w:rsidP="009A4D28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9A4D28" w:rsidRPr="009A4D28" w:rsidRDefault="009A4D28" w:rsidP="009A4D28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нарушения участником ГИА требований, установленных Порядком проведения ГИА по образовательным программам основного общего образования;</w:t>
      </w:r>
    </w:p>
    <w:p w:rsidR="009A4D28" w:rsidRPr="009A4D28" w:rsidRDefault="009A4D28" w:rsidP="009A4D28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неправильного оформления экзаменационной работы.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ВНИМАНИЕ</w:t>
      </w:r>
      <w:r w:rsidRPr="009A4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  <w:r w:rsidRPr="009A4D28">
        <w:rPr>
          <w:rFonts w:ascii="Arial" w:eastAsia="Times New Roman" w:hAnsi="Arial" w:cs="Arial"/>
          <w:sz w:val="24"/>
          <w:szCs w:val="24"/>
          <w:lang w:eastAsia="ru-RU"/>
        </w:rPr>
        <w:t> Черновики участника ГИА в качестве материалов апелляции не рассматриваются.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Информация о сроках, местах и порядке подачи и рассмотрения апелляций публикуется не позднее чем за месяц до начала</w:t>
      </w:r>
      <w:r w:rsidRPr="009A4D2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A4D2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экзаменов на официальном сайте </w:t>
      </w:r>
      <w:proofErr w:type="spellStart"/>
      <w:r w:rsidRPr="009A4D2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минобразования</w:t>
      </w:r>
      <w:proofErr w:type="spellEnd"/>
      <w:r w:rsidRPr="009A4D2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Ростовской области и сайте ГБУ РО «РОЦОИСО».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Апелляцию о нарушении установленного порядка проведения ГИА</w:t>
      </w:r>
      <w:r w:rsidRPr="009A4D28">
        <w:rPr>
          <w:rFonts w:ascii="Arial" w:eastAsia="Times New Roman" w:hAnsi="Arial" w:cs="Arial"/>
          <w:sz w:val="24"/>
          <w:szCs w:val="24"/>
          <w:lang w:eastAsia="ru-RU"/>
        </w:rPr>
        <w:t> участник экзамена подает в день проведения экзамена члену ГЭК, не покидая ППЭ.  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В целях проверки изложенных в апелляции сведений о нарушении порядка проведения ГИА членом ГЭК организуется проведение проверки, результаты которой оформляются в форме заключения. Заключение о результатах проверки в тот же день передается членом ГЭК в конфликтную комиссию.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A4D28" w:rsidRPr="009A4D28" w:rsidRDefault="009A4D28" w:rsidP="009A4D28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9A4D28" w:rsidRPr="009A4D28" w:rsidRDefault="009A4D28" w:rsidP="009A4D28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Апелляция о несогласии с выставленными баллами</w:t>
      </w:r>
      <w:r w:rsidRPr="009A4D28">
        <w:rPr>
          <w:rFonts w:ascii="Arial" w:eastAsia="Times New Roman" w:hAnsi="Arial" w:cs="Arial"/>
          <w:sz w:val="24"/>
          <w:szCs w:val="24"/>
          <w:lang w:eastAsia="ru-RU"/>
        </w:rPr>
        <w:t> подается в 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</w:t>
      </w:r>
      <w:proofErr w:type="gramStart"/>
      <w:r w:rsidRPr="009A4D28">
        <w:rPr>
          <w:rFonts w:ascii="Arial" w:eastAsia="Times New Roman" w:hAnsi="Arial" w:cs="Arial"/>
          <w:sz w:val="24"/>
          <w:szCs w:val="24"/>
          <w:lang w:eastAsia="ru-RU"/>
        </w:rPr>
        <w:t>с  аудиозаписью</w:t>
      </w:r>
      <w:proofErr w:type="gramEnd"/>
      <w:r w:rsidRPr="009A4D28">
        <w:rPr>
          <w:rFonts w:ascii="Arial" w:eastAsia="Times New Roman" w:hAnsi="Arial" w:cs="Arial"/>
          <w:sz w:val="24"/>
          <w:szCs w:val="24"/>
          <w:lang w:eastAsia="ru-RU"/>
        </w:rPr>
        <w:t xml:space="preserve"> устных ответов участников ГИА, протоколы устных ответов участника экзамена, копии протоколов проверки экзаменационной работы предметной комиссией и КИМ участников экзаменов, подавших апелляцию.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предметной комиссии по соответствующему учебному предмету.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или об удовлетворении апелляции и изменении баллов. Баллы могут быть изменены как в сторону увеличения, так и в сторону уменьшения.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</w:t>
      </w:r>
      <w:r w:rsidRPr="009A4D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9A4D28" w:rsidRPr="009A4D28" w:rsidRDefault="009A4D28" w:rsidP="009A4D28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4D28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заявления об отзыве поданной апелляции конфликтная комиссия рассматривает его апелляцию в установленном порядке.</w:t>
      </w:r>
    </w:p>
    <w:p w:rsidR="003C1B5B" w:rsidRDefault="003C1B5B"/>
    <w:sectPr w:rsidR="003C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345"/>
    <w:multiLevelType w:val="multilevel"/>
    <w:tmpl w:val="4DB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97B9A"/>
    <w:multiLevelType w:val="multilevel"/>
    <w:tmpl w:val="3E3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CB2"/>
    <w:multiLevelType w:val="multilevel"/>
    <w:tmpl w:val="D97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28"/>
    <w:rsid w:val="003C1B5B"/>
    <w:rsid w:val="009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04E1"/>
  <w15:chartTrackingRefBased/>
  <w15:docId w15:val="{477A78FE-8E20-4D9C-95E2-7FC27BF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2022-06-06T06:14:00Z</dcterms:created>
  <dcterms:modified xsi:type="dcterms:W3CDTF">2022-06-06T06:14:00Z</dcterms:modified>
</cp:coreProperties>
</file>