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99" w:rsidRPr="00435F5F" w:rsidRDefault="008B3F99" w:rsidP="008B3F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41" w:rsidRPr="00ED5041" w:rsidRDefault="00ED5041" w:rsidP="00ED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50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Муниципальное бюджетное общеобразовательное учреждение            </w:t>
      </w:r>
      <w:proofErr w:type="spellStart"/>
      <w:r w:rsidRPr="00ED50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Обуховская</w:t>
      </w:r>
      <w:proofErr w:type="spellEnd"/>
      <w:r w:rsidRPr="00ED50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 Азовского района</w:t>
      </w:r>
    </w:p>
    <w:p w:rsidR="00ED5041" w:rsidRPr="00ED5041" w:rsidRDefault="00ED5041" w:rsidP="00ED5041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0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D5041" w:rsidRPr="00ED5041" w:rsidRDefault="00ED5041" w:rsidP="00ED5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41" w:rsidRPr="00ED5041" w:rsidRDefault="00ED5041" w:rsidP="00ED5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41" w:rsidRPr="00ED5041" w:rsidRDefault="00ED5041" w:rsidP="00ED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</w:t>
      </w:r>
      <w:proofErr w:type="gramEnd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Рассмотрено:                              «Утверждаю»</w:t>
      </w:r>
    </w:p>
    <w:p w:rsidR="00ED5041" w:rsidRPr="00ED5041" w:rsidRDefault="00ED5041" w:rsidP="00ED5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           на заседании ШМО                    директор МБОУ </w:t>
      </w:r>
      <w:proofErr w:type="spellStart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Азовского района</w:t>
      </w:r>
    </w:p>
    <w:p w:rsidR="00ED5041" w:rsidRPr="00ED5041" w:rsidRDefault="00ED5041" w:rsidP="00ED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Сухарева Н.Д.)        </w:t>
      </w:r>
      <w:proofErr w:type="gramStart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филологического</w:t>
      </w:r>
      <w:proofErr w:type="gramEnd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</w:p>
    <w:p w:rsidR="00ED5041" w:rsidRPr="00ED5041" w:rsidRDefault="00ED5041" w:rsidP="00ED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____________(</w:t>
      </w:r>
      <w:proofErr w:type="spellStart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>Г.Ф.Топилина</w:t>
      </w:r>
      <w:proofErr w:type="spellEnd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________(</w:t>
      </w:r>
      <w:proofErr w:type="spellStart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Н.А.Иваненкова</w:t>
      </w:r>
      <w:proofErr w:type="spellEnd"/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</w:p>
    <w:p w:rsidR="00ED5041" w:rsidRPr="00ED5041" w:rsidRDefault="00ED5041" w:rsidP="00ED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Протокол №                                          Приказ №                              </w:t>
      </w:r>
    </w:p>
    <w:p w:rsidR="00ED5041" w:rsidRPr="00ED5041" w:rsidRDefault="00ED5041" w:rsidP="00ED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041" w:rsidRPr="00ED5041" w:rsidRDefault="00ED5041" w:rsidP="00ED5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F99" w:rsidRDefault="008B3F99" w:rsidP="008B3F99">
      <w:pPr>
        <w:jc w:val="center"/>
        <w:rPr>
          <w:rFonts w:ascii="Times New Roman" w:hAnsi="Times New Roman" w:cs="Times New Roman"/>
        </w:rPr>
      </w:pPr>
    </w:p>
    <w:p w:rsidR="008B3F99" w:rsidRDefault="008B3F99" w:rsidP="008B3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F99" w:rsidRPr="007620F0" w:rsidRDefault="008B3F99" w:rsidP="008B3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F99" w:rsidRPr="008B3F99" w:rsidRDefault="00ED5041" w:rsidP="008B3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  <w:r w:rsidR="008B3F99" w:rsidRPr="008B3F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внеурочной деятельности </w:t>
      </w:r>
      <w:r>
        <w:rPr>
          <w:rFonts w:ascii="Times New Roman" w:hAnsi="Times New Roman" w:cs="Times New Roman"/>
          <w:b/>
          <w:sz w:val="32"/>
          <w:szCs w:val="32"/>
        </w:rPr>
        <w:br/>
        <w:t>«Тайны русского языка»</w:t>
      </w:r>
    </w:p>
    <w:p w:rsidR="0051259B" w:rsidRDefault="0051259B" w:rsidP="00ED5041">
      <w:pPr>
        <w:rPr>
          <w:rFonts w:ascii="Times New Roman" w:hAnsi="Times New Roman" w:cs="Times New Roman"/>
          <w:b/>
          <w:sz w:val="32"/>
          <w:szCs w:val="32"/>
        </w:rPr>
      </w:pPr>
    </w:p>
    <w:p w:rsidR="008B3F99" w:rsidRDefault="00ED5041" w:rsidP="008B3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8B3F99" w:rsidRPr="008B3F99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1259B" w:rsidRPr="008B3F99" w:rsidRDefault="0051259B" w:rsidP="00ED5041">
      <w:pPr>
        <w:rPr>
          <w:rFonts w:ascii="Times New Roman" w:hAnsi="Times New Roman" w:cs="Times New Roman"/>
          <w:b/>
          <w:sz w:val="32"/>
          <w:szCs w:val="32"/>
        </w:rPr>
      </w:pPr>
    </w:p>
    <w:p w:rsidR="008B3F99" w:rsidRPr="008B3F99" w:rsidRDefault="0051259B" w:rsidP="008B3F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Топилина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Галина Федоровна</w:t>
      </w:r>
    </w:p>
    <w:p w:rsidR="008B3F99" w:rsidRPr="00C878EB" w:rsidRDefault="008B3F99" w:rsidP="008B3F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F99" w:rsidRPr="00C878EB" w:rsidRDefault="008B3F99" w:rsidP="008B3F9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3F99" w:rsidRDefault="008B3F99" w:rsidP="00ED5041">
      <w:pPr>
        <w:rPr>
          <w:rFonts w:ascii="Times New Roman" w:hAnsi="Times New Roman" w:cs="Times New Roman"/>
          <w:sz w:val="28"/>
          <w:szCs w:val="28"/>
        </w:rPr>
      </w:pPr>
    </w:p>
    <w:p w:rsidR="007C32C0" w:rsidRPr="007620F0" w:rsidRDefault="007C32C0" w:rsidP="00A909C1">
      <w:pPr>
        <w:rPr>
          <w:rFonts w:ascii="Times New Roman" w:hAnsi="Times New Roman" w:cs="Times New Roman"/>
          <w:sz w:val="28"/>
          <w:szCs w:val="28"/>
        </w:rPr>
      </w:pPr>
    </w:p>
    <w:p w:rsidR="008B3F99" w:rsidRPr="00C878EB" w:rsidRDefault="008B3F99" w:rsidP="008B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EB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Pr="00C878EB">
        <w:rPr>
          <w:rFonts w:ascii="Times New Roman" w:hAnsi="Times New Roman" w:cs="Times New Roman"/>
          <w:b/>
          <w:sz w:val="28"/>
          <w:szCs w:val="28"/>
        </w:rPr>
        <w:t>Обуховка</w:t>
      </w:r>
      <w:proofErr w:type="spellEnd"/>
      <w:r w:rsidRPr="00C878EB">
        <w:rPr>
          <w:rFonts w:ascii="Times New Roman" w:hAnsi="Times New Roman" w:cs="Times New Roman"/>
          <w:b/>
          <w:sz w:val="28"/>
          <w:szCs w:val="28"/>
        </w:rPr>
        <w:t>, Азовский район</w:t>
      </w:r>
    </w:p>
    <w:p w:rsidR="008B3F99" w:rsidRPr="00C878EB" w:rsidRDefault="003C2D40" w:rsidP="008B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– 2023</w:t>
      </w:r>
      <w:r w:rsidR="00512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F99" w:rsidRPr="00C878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1BC1" w:rsidRDefault="00A31BC1" w:rsidP="00A31BC1">
      <w:pPr>
        <w:spacing w:after="0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BC1" w:rsidRDefault="00A31BC1" w:rsidP="00A31BC1">
      <w:pPr>
        <w:spacing w:after="0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BC1" w:rsidRDefault="003C2D40" w:rsidP="00A31BC1">
      <w:pPr>
        <w:spacing w:after="0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40" w:rsidRPr="003C2D40" w:rsidRDefault="003C2D40" w:rsidP="003C2D40">
      <w:pPr>
        <w:spacing w:after="0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внеурочной деятельности по русскому языку для 8 класса «</w:t>
      </w:r>
      <w:r w:rsidR="00A24C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русского языка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на основе Федеральной целевой программы «Культура России». В программе используются спецкурс Л.А. Введенской «Культура речи», а также учебное пособие «Русский язык и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речи под редакцией Измайловой Л.В., Демьяновой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Меньшиковой Н.П., спецкурс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Львовой «Русское правописание: орфография и пунктуация».</w:t>
      </w:r>
    </w:p>
    <w:p w:rsidR="003C2D40" w:rsidRPr="003C2D40" w:rsidRDefault="003C2D40" w:rsidP="003C2D40">
      <w:pPr>
        <w:spacing w:after="0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заключается в том, что она составлена с целью дальнейшего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образовательного процесса,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обучения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обеспечения вариативности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процесса, сохранения единого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пространства, а также выполнения гигиенических требований к условиям обучения школьников и сохранения их здоровья. Функционально грамотный гражданин – это человек, любящий Родину, умеющий реагировать на изменения в обществе, защищать своё человеческое право. Данная задача является одной из основных составляющих всестороннего развития личности. Это проблемы не только философские, социальные, экономические, но и педагогические. Формируя гражданина, мы, прежде всего, должны видеть в нём человека. Поэтому гражданин - это самобытная индивидуальность, личность, обладающая единством духовно-нравственного и правового долга. Культура речи - это исследование родного языка, умение правильно и грамотно использовать языковые единицы, история языка с древнейших времен до наших дней. Только зная историю родного языка, соотнося его с судьбами близких людей, можно научиться по-настоящему любить Родину, стать гражданином своего Отечества, готовым принять на себя ответственность за судьбу России. Юные любители родного языка сохраняют и приумножают лучшие традиц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культурного наследия малой и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родины.</w:t>
      </w:r>
    </w:p>
    <w:p w:rsidR="003C2D40" w:rsidRPr="003C2D40" w:rsidRDefault="003C2D40" w:rsidP="003C2D40">
      <w:pPr>
        <w:spacing w:after="0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- в подборе тем, создающих условия для повышения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Освоение материала, который содержит программа, строится по принципу комбинирования различных видов деятельности: беседа, практических занятий, речевых ситуаций и так далее.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Практическая значимость программы заключается в следующем: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Программа помогает постичь основы курса «Культура речи», сделать первые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исследованию текстов 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различного характера.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Благодаря программе у обучающихся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основы гражданственности,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бви и уважению к родному языку.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 учит быть не просто пассивными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итателями, но учиться проводить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 работать вместе с взрослыми, соверша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маленькие открытия, делиться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знаниями с окружающими, работать с 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урой, рассказывать, исследовать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наглядный материал. При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обучающиеся воспринимают,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и фиксирую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памяти информацию педагога.</w:t>
      </w:r>
    </w:p>
    <w:p w:rsidR="003C2D40" w:rsidRPr="003C2D40" w:rsidRDefault="003C2D40" w:rsidP="003C2D40">
      <w:pPr>
        <w:spacing w:after="0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 применяется в основном для приобретения и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навыков и умений и обогащения знаний.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 метод используется для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самостоятельности и творческой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обучающихся.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метод используется при организации научно - исследовательской деятельности обучающихся, решении конкретных задач.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метод используется для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умения учащихся работать с 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источниками информации, вычленять проблемы для организации исследования, искать пути реализации этих проблем.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Преобладающие формы организации учебного процесса при реализации программы: чтение и анализ материалов, беседы, решение тестов, выполнение творческих проектов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работ, практические работы.</w:t>
      </w:r>
    </w:p>
    <w:p w:rsidR="003C2D40" w:rsidRP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40" w:rsidRDefault="003C2D40" w:rsidP="003C2D40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D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обучения: групповая, работа в мини-группах, которая предполагает сотрудничество несколько человек по какой-либо учебной теме.</w:t>
      </w:r>
    </w:p>
    <w:p w:rsidR="002F1581" w:rsidRPr="002F1581" w:rsidRDefault="002F1581" w:rsidP="002F1581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50E9"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="00A9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E9"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должен </w:t>
      </w:r>
    </w:p>
    <w:p w:rsidR="00E750E9" w:rsidRPr="002F1581" w:rsidRDefault="00E750E9" w:rsidP="002F1581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/понимать: </w:t>
      </w:r>
    </w:p>
    <w:p w:rsidR="001C7E82" w:rsidRPr="001C7E82" w:rsidRDefault="00E750E9" w:rsidP="001C7E82">
      <w:pPr>
        <w:numPr>
          <w:ilvl w:val="0"/>
          <w:numId w:val="1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E82"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языковой грамотности учащихся, формирование умения выполнять все виды языкового анализа;</w:t>
      </w:r>
    </w:p>
    <w:p w:rsidR="001C7E82" w:rsidRPr="001C7E82" w:rsidRDefault="001C7E82" w:rsidP="001C7E82">
      <w:pPr>
        <w:numPr>
          <w:ilvl w:val="0"/>
          <w:numId w:val="1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освоения алгоритмов выполнения коммуникативных задач учащимися с разным уровнем языковой подготовки;</w:t>
      </w:r>
    </w:p>
    <w:p w:rsidR="001C7E82" w:rsidRPr="001C7E82" w:rsidRDefault="001C7E82" w:rsidP="001C7E82">
      <w:pPr>
        <w:numPr>
          <w:ilvl w:val="0"/>
          <w:numId w:val="1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стилистического многообразия и практического использования художественно-выразительных средств русского языка;</w:t>
      </w:r>
    </w:p>
    <w:p w:rsidR="00E750E9" w:rsidRPr="002F1581" w:rsidRDefault="00E750E9" w:rsidP="002F1581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1C7E82" w:rsidRPr="001C7E82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E82" w:rsidRPr="001C7E82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оценивать речь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</w:p>
    <w:p w:rsidR="001C7E82" w:rsidRPr="001C7E82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знания по фонетике, лексике, </w:t>
      </w:r>
      <w:proofErr w:type="spellStart"/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словообразованию, морфологии и синтаксису в практике правописания;</w:t>
      </w:r>
    </w:p>
    <w:p w:rsidR="001C7E82" w:rsidRPr="001C7E82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 речевой практике основные синтаксические нормы русского литературного языка;</w:t>
      </w:r>
    </w:p>
    <w:p w:rsidR="001C7E82" w:rsidRPr="001C7E82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понимать информацию (основную и дополнительную, явную и скрытую) письменного сообщения (текста, микротекста);</w:t>
      </w:r>
    </w:p>
    <w:p w:rsidR="001C7E82" w:rsidRPr="001C7E82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и интерпретировать содержание исходного текста;</w:t>
      </w:r>
    </w:p>
    <w:p w:rsidR="001C7E82" w:rsidRPr="001C7E82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связное высказывание, выражая в нем собственное мнение по прочитанному тексту;</w:t>
      </w:r>
    </w:p>
    <w:p w:rsidR="001C7E82" w:rsidRPr="001C7E82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собственное мнение и последовательно излагать свои мысли;</w:t>
      </w:r>
    </w:p>
    <w:p w:rsidR="00E750E9" w:rsidRPr="002F1581" w:rsidRDefault="001C7E82" w:rsidP="001C7E82">
      <w:pPr>
        <w:spacing w:after="0"/>
        <w:ind w:left="720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работе.</w:t>
      </w:r>
    </w:p>
    <w:p w:rsidR="00E750E9" w:rsidRPr="002F1581" w:rsidRDefault="00E750E9" w:rsidP="002F1581">
      <w:pPr>
        <w:spacing w:after="0"/>
        <w:ind w:right="-14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устного и письменного речевого высказывания:</w:t>
      </w:r>
    </w:p>
    <w:p w:rsidR="00E750E9" w:rsidRPr="002F1581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устные и письменные монологические и диалогические высказыва</w:t>
      </w: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различных типов и жанров;</w:t>
      </w:r>
    </w:p>
    <w:p w:rsidR="00E750E9" w:rsidRPr="002F1581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 основную мысль (коммуникативное намерение) своего выска</w:t>
      </w: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зывания, развивать эту мысль, убедительно аргументировать свою точку зрения;</w:t>
      </w:r>
    </w:p>
    <w:p w:rsidR="00E750E9" w:rsidRPr="002F1581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выстраивать композицию письменного высказывания, обеспечивая последо</w:t>
      </w: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вательность и связность изложения, выбирать языковые средства, обеспечивающие пра</w:t>
      </w: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вильность, точность и выразительность речи;</w:t>
      </w:r>
    </w:p>
    <w:p w:rsidR="00E750E9" w:rsidRPr="002F1581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свою позицию по вопросу, затронутому в прочитанном или про</w:t>
      </w: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слушанном тексте, давать оценку художественным особенностям исходного текста;</w:t>
      </w:r>
    </w:p>
    <w:p w:rsidR="00E750E9" w:rsidRPr="002F1581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proofErr w:type="gramEnd"/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жанрами публицистики, создавать собственные письмен</w:t>
      </w: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тексты проблемного характера на актуальные социально-культурные, нравственно- 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E750E9" w:rsidRPr="002F1581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устное высказывание на лингвистические темы; </w:t>
      </w:r>
    </w:p>
    <w:p w:rsidR="00E750E9" w:rsidRPr="002F1581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приемами редактирования текста, используя возможности лексиче</w:t>
      </w: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 грамматической синонимии;</w:t>
      </w:r>
    </w:p>
    <w:p w:rsidR="00E750E9" w:rsidRPr="002F1581" w:rsidRDefault="00E750E9" w:rsidP="002F1581">
      <w:pPr>
        <w:numPr>
          <w:ilvl w:val="0"/>
          <w:numId w:val="3"/>
        </w:num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оценивать речевое высказывание с опорой на полученные </w:t>
      </w:r>
      <w:proofErr w:type="spellStart"/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речеведческие</w:t>
      </w:r>
      <w:proofErr w:type="spellEnd"/>
      <w:r w:rsidRP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знания;</w:t>
      </w:r>
    </w:p>
    <w:p w:rsidR="00E90EF0" w:rsidRPr="002F1581" w:rsidRDefault="00E90EF0" w:rsidP="00E90EF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F0" w:rsidRPr="00FF72FC" w:rsidRDefault="002F1581" w:rsidP="00FF72F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FC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2.Содержание учебного курса «</w:t>
      </w:r>
      <w:r w:rsidR="00A90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речи»</w:t>
      </w:r>
      <w:r w:rsidRPr="00FF7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EF0" w:rsidRPr="00FF72FC" w:rsidRDefault="002F1581" w:rsidP="00FF72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EF0" w:rsidRPr="00FF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 xml:space="preserve">Языковые нормы. Литературный язык. </w:t>
      </w:r>
      <w:proofErr w:type="spellStart"/>
      <w:r w:rsidRPr="001C7E82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1C7E82">
        <w:rPr>
          <w:rFonts w:ascii="Times New Roman" w:hAnsi="Times New Roman" w:cs="Times New Roman"/>
          <w:sz w:val="28"/>
          <w:szCs w:val="28"/>
        </w:rPr>
        <w:t xml:space="preserve"> речи. Типы </w:t>
      </w:r>
      <w:proofErr w:type="gramStart"/>
      <w:r w:rsidRPr="001C7E82">
        <w:rPr>
          <w:rFonts w:ascii="Times New Roman" w:hAnsi="Times New Roman" w:cs="Times New Roman"/>
          <w:sz w:val="28"/>
          <w:szCs w:val="28"/>
        </w:rPr>
        <w:t>норм .</w:t>
      </w:r>
      <w:proofErr w:type="gramEnd"/>
      <w:r w:rsidRPr="001C7E82">
        <w:rPr>
          <w:rFonts w:ascii="Times New Roman" w:hAnsi="Times New Roman" w:cs="Times New Roman"/>
          <w:sz w:val="28"/>
          <w:szCs w:val="28"/>
        </w:rPr>
        <w:t xml:space="preserve"> Словари русского языка. Словарь трудностей русского языка.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 xml:space="preserve">Орфоэпическая норма, основные правила орфоэпии. Акцентологическая норма (нормы ударения). Причины нарушения орфоэпических и акцентологических норм. Предупреждение ошибок на орфоэпическом уровне. 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Лексическая норма. Лексическое и грамматическое значения слова. Лексическое 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Грамматические нормы (словообразовательная, морфологическая, синтаксическая нормы).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Словообразовательная норма. Способы словообразования. Ошибочное словообразование. Предупреждение ошибок при словообразовании и словообразовательном анализе.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Морфологические нормы. Правила и нормы образования форм слов разных частей речи. Морфологический анализ слова. Грамматические и речевые ошибки на морфологическом уровне, их предупреждение.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 xml:space="preserve">Синтаксические нормы. Словосочетание. Виды словосочетаний. Построение словосочетаний. Лексическая сочетаемость слов в словосочетаниях. 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 xml:space="preserve"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Интонационная норма. Нормы согласования (правила согласования слов, согласование сказуемого с подлежащим, согласование определений с определяемым словом). Нормы управления. Построение предложений с однородными членами. Построение </w:t>
      </w:r>
      <w:r w:rsidRPr="001C7E82">
        <w:rPr>
          <w:rFonts w:ascii="Times New Roman" w:hAnsi="Times New Roman" w:cs="Times New Roman"/>
          <w:sz w:val="28"/>
          <w:szCs w:val="28"/>
        </w:rPr>
        <w:lastRenderedPageBreak/>
        <w:t>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Нормы письменной речи: орфографические и пунктуационные нормы.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Орфографическая грамотность. Использование алгоритмов при освоении орфографических правил. Трудные случаи русской орфографии: правописание –</w:t>
      </w:r>
      <w:proofErr w:type="gramStart"/>
      <w:r w:rsidRPr="001C7E82">
        <w:rPr>
          <w:rFonts w:ascii="Times New Roman" w:hAnsi="Times New Roman" w:cs="Times New Roman"/>
          <w:sz w:val="28"/>
          <w:szCs w:val="28"/>
        </w:rPr>
        <w:t>Н- и</w:t>
      </w:r>
      <w:proofErr w:type="gramEnd"/>
      <w:r w:rsidRPr="001C7E82">
        <w:rPr>
          <w:rFonts w:ascii="Times New Roman" w:hAnsi="Times New Roman" w:cs="Times New Roman"/>
          <w:sz w:val="28"/>
          <w:szCs w:val="28"/>
        </w:rPr>
        <w:t xml:space="preserve">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–Н-/-НН-); правописание НЕ и НИ; слитное, дефисное и раздельное написание омонимичных слов и сочетаний слов).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Пунктуационная грамотность. 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Текст: 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 xml:space="preserve">Функциональные стили, их характеристика. Специфика отдельных стилей речи (произношение, словообразование, лексика и фразеология, морфология, </w:t>
      </w:r>
      <w:r w:rsidRPr="001C7E82">
        <w:rPr>
          <w:rFonts w:ascii="Times New Roman" w:hAnsi="Times New Roman" w:cs="Times New Roman"/>
          <w:sz w:val="28"/>
          <w:szCs w:val="28"/>
        </w:rPr>
        <w:lastRenderedPageBreak/>
        <w:t>синтаксис). Предупреждение ошибок при определении стиля текста, его фрагмента.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языка. Выразительные средства лексики и фразеологии. Тропы, их характеристика. Стилистические фигуры.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Коммуникативная компетенция выпускника (сочинение). Умения, проверяемые на коммуникативном уровне выполнения экзаменационной работы. Исходные тексты, их характеристика. Информационная насыщенность текстов предыдущих лет. Жанровое многообразие сочинений. Требования к письменной работе выпускника. Композиция письменной экзаменационной работы.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 xml:space="preserve">Формулировка проблем исходного текста. Виды проблем. Способы формулировки проблемы. Анализ текстов и проблем экзаменационных работ предыдущих лет. 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 xml:space="preserve">Комментарий к сформулированной проблеме исходного текста. Способы комментария проблемы. Письменное оформление комментария. 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Авторская позиция. Отражение авторской позиции в тексте. Требования к формулировке позиции автора в письменной работе. Анализ оформления авторской позиции в письменных работах выпускников.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Аргументация собственного мнения по проблеме. Формы аргументации. Правила использования аргументов. Источники аргументации. Анализ письменных работ выпускников с точки зрения правильности и убедительности приводимых аргументов.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Фоновое оформление работы. Фактические ошибки, их предупреждение.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t>Этическая норма.</w:t>
      </w:r>
    </w:p>
    <w:p w:rsidR="001C7E82" w:rsidRPr="001C7E82" w:rsidRDefault="001C7E82" w:rsidP="001C7E82">
      <w:pPr>
        <w:jc w:val="both"/>
        <w:rPr>
          <w:rFonts w:ascii="Times New Roman" w:hAnsi="Times New Roman" w:cs="Times New Roman"/>
          <w:sz w:val="28"/>
          <w:szCs w:val="28"/>
        </w:rPr>
      </w:pPr>
      <w:r w:rsidRPr="001C7E82">
        <w:rPr>
          <w:rFonts w:ascii="Times New Roman" w:hAnsi="Times New Roman" w:cs="Times New Roman"/>
          <w:sz w:val="28"/>
          <w:szCs w:val="28"/>
        </w:rPr>
        <w:lastRenderedPageBreak/>
        <w:t>Анализ и редактирование образцов ученических сочинений. Редактирование собственных текстов.</w:t>
      </w:r>
    </w:p>
    <w:p w:rsidR="00FF72FC" w:rsidRDefault="00FF72FC" w:rsidP="00FF72FC">
      <w:pPr>
        <w:jc w:val="both"/>
        <w:rPr>
          <w:rFonts w:ascii="Times New Roman" w:hAnsi="Times New Roman" w:cs="Times New Roman"/>
          <w:sz w:val="28"/>
          <w:szCs w:val="28"/>
        </w:rPr>
        <w:sectPr w:rsidR="00FF72F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F99" w:rsidRDefault="008B3F99" w:rsidP="008B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5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Календарно - тематич</w:t>
      </w:r>
      <w:r w:rsidR="00A909C1">
        <w:rPr>
          <w:rFonts w:ascii="Times New Roman" w:hAnsi="Times New Roman" w:cs="Times New Roman"/>
          <w:sz w:val="28"/>
          <w:szCs w:val="28"/>
        </w:rPr>
        <w:t>еско</w:t>
      </w:r>
      <w:r w:rsidR="0065661A">
        <w:rPr>
          <w:rFonts w:ascii="Times New Roman" w:hAnsi="Times New Roman" w:cs="Times New Roman"/>
          <w:sz w:val="28"/>
          <w:szCs w:val="28"/>
        </w:rPr>
        <w:t>е планирование «Тайны русского языка</w:t>
      </w:r>
      <w:r w:rsidR="00842B16">
        <w:rPr>
          <w:rFonts w:ascii="Times New Roman" w:hAnsi="Times New Roman" w:cs="Times New Roman"/>
          <w:sz w:val="28"/>
          <w:szCs w:val="28"/>
        </w:rPr>
        <w:t xml:space="preserve">» 8 класс 2022-2023 </w:t>
      </w:r>
      <w:r w:rsidR="00A909C1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tbl>
      <w:tblPr>
        <w:tblStyle w:val="a3"/>
        <w:tblpPr w:leftFromText="180" w:rightFromText="180" w:vertAnchor="page" w:horzAnchor="margin" w:tblpY="1842"/>
        <w:tblW w:w="15212" w:type="dxa"/>
        <w:tblLook w:val="04A0" w:firstRow="1" w:lastRow="0" w:firstColumn="1" w:lastColumn="0" w:noHBand="0" w:noVBand="1"/>
      </w:tblPr>
      <w:tblGrid>
        <w:gridCol w:w="497"/>
        <w:gridCol w:w="3659"/>
        <w:gridCol w:w="1269"/>
        <w:gridCol w:w="6752"/>
        <w:gridCol w:w="1410"/>
        <w:gridCol w:w="1548"/>
        <w:gridCol w:w="77"/>
      </w:tblGrid>
      <w:tr w:rsidR="008B3F99" w:rsidRPr="008B3F99" w:rsidTr="00F77594">
        <w:trPr>
          <w:gridAfter w:val="1"/>
          <w:wAfter w:w="78" w:type="dxa"/>
          <w:trHeight w:val="151"/>
        </w:trPr>
        <w:tc>
          <w:tcPr>
            <w:tcW w:w="392" w:type="dxa"/>
            <w:vMerge w:val="restart"/>
            <w:tcBorders>
              <w:bottom w:val="nil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Merge w:val="restart"/>
            <w:tcBorders>
              <w:bottom w:val="nil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99">
              <w:rPr>
                <w:rFonts w:ascii="Times New Roman" w:hAnsi="Times New Roman" w:cs="Times New Roman"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99">
              <w:rPr>
                <w:rFonts w:ascii="Times New Roman" w:hAnsi="Times New Roman" w:cs="Times New Roman"/>
                <w:sz w:val="28"/>
                <w:szCs w:val="28"/>
              </w:rPr>
              <w:t>№ часа</w:t>
            </w:r>
          </w:p>
        </w:tc>
        <w:tc>
          <w:tcPr>
            <w:tcW w:w="6806" w:type="dxa"/>
            <w:vMerge w:val="restart"/>
            <w:tcBorders>
              <w:bottom w:val="nil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9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9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B3F99" w:rsidRPr="00FF72FC" w:rsidTr="00F77594">
        <w:trPr>
          <w:trHeight w:val="10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nil"/>
              <w:bottom w:val="nil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6" w:type="dxa"/>
            <w:vMerge/>
            <w:tcBorders>
              <w:top w:val="nil"/>
              <w:bottom w:val="nil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9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</w:tcBorders>
          </w:tcPr>
          <w:p w:rsidR="008B3F99" w:rsidRPr="008B3F99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F9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F77594" w:rsidRPr="00FF72FC" w:rsidTr="00F77594">
        <w:tc>
          <w:tcPr>
            <w:tcW w:w="392" w:type="dxa"/>
          </w:tcPr>
          <w:p w:rsidR="00F77594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Merge w:val="restart"/>
          </w:tcPr>
          <w:p w:rsidR="00F77594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FC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>
              <w:t xml:space="preserve"> </w:t>
            </w: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F77594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 xml:space="preserve">Орфоэпия.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FF72FC">
              <w:rPr>
                <w:rFonts w:ascii="Times New Roman" w:hAnsi="Times New Roman" w:cs="Times New Roman"/>
                <w:sz w:val="28"/>
                <w:szCs w:val="28"/>
              </w:rPr>
              <w:t xml:space="preserve"> час).</w:t>
            </w:r>
          </w:p>
        </w:tc>
        <w:tc>
          <w:tcPr>
            <w:tcW w:w="1275" w:type="dxa"/>
          </w:tcPr>
          <w:p w:rsidR="00F77594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FC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6806" w:type="dxa"/>
          </w:tcPr>
          <w:p w:rsidR="00F77594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Цели и задачи курса.</w:t>
            </w:r>
          </w:p>
        </w:tc>
        <w:tc>
          <w:tcPr>
            <w:tcW w:w="1418" w:type="dxa"/>
          </w:tcPr>
          <w:p w:rsidR="00F77594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FC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637" w:type="dxa"/>
            <w:gridSpan w:val="2"/>
          </w:tcPr>
          <w:p w:rsidR="00F77594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594" w:rsidRPr="00FF72FC" w:rsidTr="00F77594">
        <w:tc>
          <w:tcPr>
            <w:tcW w:w="392" w:type="dxa"/>
          </w:tcPr>
          <w:p w:rsidR="00F77594" w:rsidRPr="00FF72FC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F77594" w:rsidRPr="00FF72FC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7594" w:rsidRPr="00FF72FC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6806" w:type="dxa"/>
          </w:tcPr>
          <w:p w:rsidR="00F77594" w:rsidRPr="00F77594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 xml:space="preserve"> Орфоэпические нормы.</w:t>
            </w:r>
          </w:p>
        </w:tc>
        <w:tc>
          <w:tcPr>
            <w:tcW w:w="1418" w:type="dxa"/>
          </w:tcPr>
          <w:p w:rsidR="00F77594" w:rsidRPr="00FF72FC" w:rsidRDefault="006C6A27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637" w:type="dxa"/>
            <w:gridSpan w:val="2"/>
          </w:tcPr>
          <w:p w:rsidR="00F77594" w:rsidRPr="00FF72FC" w:rsidRDefault="00F77594" w:rsidP="00F775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FF72FC" w:rsidTr="00F77594">
        <w:tc>
          <w:tcPr>
            <w:tcW w:w="392" w:type="dxa"/>
            <w:vMerge w:val="restart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Merge w:val="restart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FC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F77594">
              <w:t xml:space="preserve"> </w:t>
            </w:r>
            <w:r w:rsidR="00F77594" w:rsidRPr="00F77594">
              <w:rPr>
                <w:rFonts w:ascii="Times New Roman" w:hAnsi="Times New Roman" w:cs="Times New Roman"/>
                <w:sz w:val="28"/>
                <w:szCs w:val="28"/>
              </w:rPr>
              <w:t>Лексика.</w:t>
            </w:r>
          </w:p>
        </w:tc>
        <w:tc>
          <w:tcPr>
            <w:tcW w:w="1275" w:type="dxa"/>
          </w:tcPr>
          <w:p w:rsidR="008B3F99" w:rsidRPr="00FF72FC" w:rsidRDefault="005168D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6806" w:type="dxa"/>
          </w:tcPr>
          <w:p w:rsidR="008B3F99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Лексические нормы. Слова – паронимы.</w:t>
            </w:r>
          </w:p>
        </w:tc>
        <w:tc>
          <w:tcPr>
            <w:tcW w:w="1418" w:type="dxa"/>
          </w:tcPr>
          <w:p w:rsidR="008B3F99" w:rsidRPr="00FF72FC" w:rsidRDefault="006C6A27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637" w:type="dxa"/>
            <w:gridSpan w:val="2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FF72FC" w:rsidTr="00F77594">
        <w:tc>
          <w:tcPr>
            <w:tcW w:w="392" w:type="dxa"/>
            <w:vMerge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FF72FC" w:rsidRDefault="005168D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6806" w:type="dxa"/>
          </w:tcPr>
          <w:p w:rsidR="008B3F99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Лексические выразительные средства. Тропы.</w:t>
            </w:r>
          </w:p>
        </w:tc>
        <w:tc>
          <w:tcPr>
            <w:tcW w:w="1418" w:type="dxa"/>
          </w:tcPr>
          <w:p w:rsidR="008B3F99" w:rsidRPr="00FF72FC" w:rsidRDefault="006C6A27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637" w:type="dxa"/>
            <w:gridSpan w:val="2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FF72FC" w:rsidTr="00F77594">
        <w:trPr>
          <w:trHeight w:val="77"/>
        </w:trPr>
        <w:tc>
          <w:tcPr>
            <w:tcW w:w="392" w:type="dxa"/>
            <w:vMerge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FF72FC" w:rsidRDefault="005168D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3/5</w:t>
            </w:r>
          </w:p>
        </w:tc>
        <w:tc>
          <w:tcPr>
            <w:tcW w:w="6806" w:type="dxa"/>
          </w:tcPr>
          <w:p w:rsidR="008B3F99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Синтаксические средства выразительности.</w:t>
            </w:r>
          </w:p>
        </w:tc>
        <w:tc>
          <w:tcPr>
            <w:tcW w:w="1418" w:type="dxa"/>
          </w:tcPr>
          <w:p w:rsidR="008B3F99" w:rsidRPr="00FF72FC" w:rsidRDefault="006C6A27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637" w:type="dxa"/>
            <w:gridSpan w:val="2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FF72FC" w:rsidTr="00F77594">
        <w:tc>
          <w:tcPr>
            <w:tcW w:w="392" w:type="dxa"/>
            <w:vMerge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FF72FC" w:rsidRDefault="005168D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6806" w:type="dxa"/>
          </w:tcPr>
          <w:p w:rsidR="008B3F99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1418" w:type="dxa"/>
          </w:tcPr>
          <w:p w:rsidR="008B3F99" w:rsidRPr="00FF72FC" w:rsidRDefault="006C6A27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637" w:type="dxa"/>
            <w:gridSpan w:val="2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FF72FC" w:rsidTr="00F77594">
        <w:trPr>
          <w:trHeight w:val="439"/>
        </w:trPr>
        <w:tc>
          <w:tcPr>
            <w:tcW w:w="392" w:type="dxa"/>
            <w:vMerge w:val="restart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vMerge w:val="restart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FC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  <w:r w:rsidR="00F77594">
              <w:t xml:space="preserve"> </w:t>
            </w:r>
            <w:r w:rsidR="00F77594" w:rsidRPr="00F77594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  <w:tc>
          <w:tcPr>
            <w:tcW w:w="1275" w:type="dxa"/>
          </w:tcPr>
          <w:p w:rsidR="008B3F99" w:rsidRPr="00FF72FC" w:rsidRDefault="005168D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6806" w:type="dxa"/>
          </w:tcPr>
          <w:p w:rsidR="008B3F99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1418" w:type="dxa"/>
          </w:tcPr>
          <w:p w:rsidR="008B3F99" w:rsidRPr="00FF72FC" w:rsidRDefault="006C6A27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637" w:type="dxa"/>
            <w:gridSpan w:val="2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FF72FC" w:rsidTr="00F77594">
        <w:tc>
          <w:tcPr>
            <w:tcW w:w="392" w:type="dxa"/>
            <w:vMerge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FF72FC" w:rsidRDefault="005168DA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6806" w:type="dxa"/>
          </w:tcPr>
          <w:p w:rsidR="008B3F99" w:rsidRPr="00FF72FC" w:rsidRDefault="00F77594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Морфологические нормы. Грамматические ошибки, связанные с их нарушением</w:t>
            </w:r>
          </w:p>
        </w:tc>
        <w:tc>
          <w:tcPr>
            <w:tcW w:w="1418" w:type="dxa"/>
          </w:tcPr>
          <w:p w:rsidR="008B3F99" w:rsidRPr="00FF72FC" w:rsidRDefault="006C6A27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637" w:type="dxa"/>
            <w:gridSpan w:val="2"/>
          </w:tcPr>
          <w:p w:rsidR="008B3F99" w:rsidRPr="00FF72FC" w:rsidRDefault="008B3F99" w:rsidP="00F775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8A0E1B" w:rsidTr="00F77594">
        <w:tc>
          <w:tcPr>
            <w:tcW w:w="392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2/9</w:t>
            </w:r>
          </w:p>
        </w:tc>
        <w:tc>
          <w:tcPr>
            <w:tcW w:w="6806" w:type="dxa"/>
          </w:tcPr>
          <w:p w:rsidR="008B3F99" w:rsidRPr="008A0E1B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Синтаксические нормы. Грамматические ошибки, связанные с их нарушением.</w:t>
            </w:r>
          </w:p>
        </w:tc>
        <w:tc>
          <w:tcPr>
            <w:tcW w:w="1418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637" w:type="dxa"/>
            <w:gridSpan w:val="2"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8A0E1B" w:rsidTr="00F77594">
        <w:tc>
          <w:tcPr>
            <w:tcW w:w="392" w:type="dxa"/>
            <w:vMerge w:val="restart"/>
          </w:tcPr>
          <w:p w:rsidR="008B3F99" w:rsidRPr="008A0E1B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vMerge w:val="restart"/>
          </w:tcPr>
          <w:p w:rsidR="008B3F99" w:rsidRPr="008A0E1B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>
              <w:t xml:space="preserve"> </w:t>
            </w: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  <w:tc>
          <w:tcPr>
            <w:tcW w:w="1275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6806" w:type="dxa"/>
          </w:tcPr>
          <w:p w:rsidR="008B3F99" w:rsidRPr="008A0E1B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Синтаксис. Предложение. Простое, осложненное, сложное предложение. Синонимия синтаксических конструкций.</w:t>
            </w:r>
          </w:p>
        </w:tc>
        <w:tc>
          <w:tcPr>
            <w:tcW w:w="1418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637" w:type="dxa"/>
            <w:gridSpan w:val="2"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8A0E1B" w:rsidTr="00F77594">
        <w:tc>
          <w:tcPr>
            <w:tcW w:w="392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2/11</w:t>
            </w:r>
          </w:p>
        </w:tc>
        <w:tc>
          <w:tcPr>
            <w:tcW w:w="6806" w:type="dxa"/>
          </w:tcPr>
          <w:p w:rsidR="008B3F99" w:rsidRPr="008A0E1B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Синтаксические выразительные средства. Стилистические фигуры.</w:t>
            </w:r>
          </w:p>
        </w:tc>
        <w:tc>
          <w:tcPr>
            <w:tcW w:w="1418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637" w:type="dxa"/>
            <w:gridSpan w:val="2"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8A0E1B" w:rsidTr="00F77594">
        <w:tc>
          <w:tcPr>
            <w:tcW w:w="392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3/12</w:t>
            </w:r>
          </w:p>
        </w:tc>
        <w:tc>
          <w:tcPr>
            <w:tcW w:w="6806" w:type="dxa"/>
          </w:tcPr>
          <w:p w:rsidR="008B3F99" w:rsidRPr="008A0E1B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простом предложении, осложненном однородными членами, обособленными определениями, обстоятельствами, вводными словами.</w:t>
            </w:r>
          </w:p>
        </w:tc>
        <w:tc>
          <w:tcPr>
            <w:tcW w:w="1418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637" w:type="dxa"/>
            <w:gridSpan w:val="2"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8A0E1B" w:rsidTr="00F77594">
        <w:tc>
          <w:tcPr>
            <w:tcW w:w="392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6806" w:type="dxa"/>
          </w:tcPr>
          <w:p w:rsidR="008B3F99" w:rsidRPr="008A0E1B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сложносочиненном предложении</w:t>
            </w:r>
          </w:p>
        </w:tc>
        <w:tc>
          <w:tcPr>
            <w:tcW w:w="1418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637" w:type="dxa"/>
            <w:gridSpan w:val="2"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DA" w:rsidRPr="008A0E1B" w:rsidTr="00F77594">
        <w:tc>
          <w:tcPr>
            <w:tcW w:w="392" w:type="dxa"/>
            <w:vMerge/>
          </w:tcPr>
          <w:p w:rsidR="005168DA" w:rsidRPr="008A0E1B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5168DA" w:rsidRPr="008A0E1B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68DA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  <w:tc>
          <w:tcPr>
            <w:tcW w:w="6806" w:type="dxa"/>
          </w:tcPr>
          <w:p w:rsidR="005168DA" w:rsidRPr="00F77594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1 полугодие по теме «Морфология. Синтаксис»</w:t>
            </w:r>
          </w:p>
        </w:tc>
        <w:tc>
          <w:tcPr>
            <w:tcW w:w="1418" w:type="dxa"/>
          </w:tcPr>
          <w:p w:rsidR="005168DA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8DA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637" w:type="dxa"/>
            <w:gridSpan w:val="2"/>
          </w:tcPr>
          <w:p w:rsidR="005168DA" w:rsidRPr="008A0E1B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8A0E1B" w:rsidTr="00F77594">
        <w:tc>
          <w:tcPr>
            <w:tcW w:w="392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6/15</w:t>
            </w:r>
          </w:p>
        </w:tc>
        <w:tc>
          <w:tcPr>
            <w:tcW w:w="6806" w:type="dxa"/>
          </w:tcPr>
          <w:p w:rsidR="008B3F99" w:rsidRPr="008A0E1B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бессоюзном сложном предложении.</w:t>
            </w:r>
          </w:p>
        </w:tc>
        <w:tc>
          <w:tcPr>
            <w:tcW w:w="1418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637" w:type="dxa"/>
            <w:gridSpan w:val="2"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8A0E1B" w:rsidTr="00F77594">
        <w:tc>
          <w:tcPr>
            <w:tcW w:w="392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7/16</w:t>
            </w:r>
          </w:p>
        </w:tc>
        <w:tc>
          <w:tcPr>
            <w:tcW w:w="6806" w:type="dxa"/>
          </w:tcPr>
          <w:p w:rsidR="008B3F99" w:rsidRPr="008A0E1B" w:rsidRDefault="00F77594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сложноподчиненном предложении.</w:t>
            </w:r>
          </w:p>
        </w:tc>
        <w:tc>
          <w:tcPr>
            <w:tcW w:w="1418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637" w:type="dxa"/>
            <w:gridSpan w:val="2"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8DA" w:rsidRPr="008A0E1B" w:rsidTr="00102F19">
        <w:tc>
          <w:tcPr>
            <w:tcW w:w="392" w:type="dxa"/>
            <w:vMerge/>
          </w:tcPr>
          <w:p w:rsidR="005168DA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5168DA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6" w:type="dxa"/>
            <w:gridSpan w:val="5"/>
          </w:tcPr>
          <w:p w:rsidR="005168DA" w:rsidRPr="008A0E1B" w:rsidRDefault="005168DA" w:rsidP="005168D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168DA">
              <w:rPr>
                <w:rFonts w:ascii="Times New Roman" w:hAnsi="Times New Roman" w:cs="Times New Roman"/>
                <w:sz w:val="28"/>
                <w:szCs w:val="28"/>
              </w:rPr>
              <w:t xml:space="preserve">Итого за 1 полугодие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168DA">
              <w:rPr>
                <w:rFonts w:ascii="Times New Roman" w:hAnsi="Times New Roman" w:cs="Times New Roman"/>
                <w:sz w:val="28"/>
                <w:szCs w:val="28"/>
              </w:rPr>
              <w:t xml:space="preserve">  уроков.</w:t>
            </w:r>
          </w:p>
        </w:tc>
      </w:tr>
      <w:tr w:rsidR="008B3F99" w:rsidRPr="008A0E1B" w:rsidTr="00F77594">
        <w:tc>
          <w:tcPr>
            <w:tcW w:w="392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8/17</w:t>
            </w:r>
          </w:p>
        </w:tc>
        <w:tc>
          <w:tcPr>
            <w:tcW w:w="6806" w:type="dxa"/>
          </w:tcPr>
          <w:p w:rsidR="008B3F99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8DA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в предложениях с разными видами связи</w:t>
            </w:r>
          </w:p>
        </w:tc>
        <w:tc>
          <w:tcPr>
            <w:tcW w:w="1418" w:type="dxa"/>
          </w:tcPr>
          <w:p w:rsidR="008B3F99" w:rsidRPr="008A0E1B" w:rsidRDefault="00DD1988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168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637" w:type="dxa"/>
            <w:gridSpan w:val="2"/>
          </w:tcPr>
          <w:p w:rsidR="008B3F99" w:rsidRPr="008A0E1B" w:rsidRDefault="008B3F99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27" w:rsidRPr="008A0E1B" w:rsidTr="00F77594">
        <w:tc>
          <w:tcPr>
            <w:tcW w:w="392" w:type="dxa"/>
            <w:vMerge w:val="restart"/>
          </w:tcPr>
          <w:p w:rsidR="006C6A27" w:rsidRPr="008A0E1B" w:rsidRDefault="00DD1988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A27" w:rsidRPr="008A0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6A27" w:rsidRPr="008A0E1B" w:rsidRDefault="006C6A27" w:rsidP="006A6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 w:val="restart"/>
          </w:tcPr>
          <w:p w:rsidR="006C6A27" w:rsidRPr="008A0E1B" w:rsidRDefault="006C6A27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  <w:r>
              <w:t xml:space="preserve"> </w:t>
            </w:r>
            <w:r w:rsidRPr="00F77594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6C6A27" w:rsidRPr="008A0E1B" w:rsidRDefault="006C6A27" w:rsidP="009070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6A27" w:rsidRPr="008A0E1B" w:rsidRDefault="005168DA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1/18</w:t>
            </w:r>
          </w:p>
        </w:tc>
        <w:tc>
          <w:tcPr>
            <w:tcW w:w="6806" w:type="dxa"/>
          </w:tcPr>
          <w:p w:rsidR="006C6A27" w:rsidRPr="008A0E1B" w:rsidRDefault="006C6A27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Текст. Выделение основной и дополнительной информации в тексте. Способы и средства связи предложений в тексте.</w:t>
            </w:r>
          </w:p>
        </w:tc>
        <w:tc>
          <w:tcPr>
            <w:tcW w:w="1418" w:type="dxa"/>
          </w:tcPr>
          <w:p w:rsidR="006C6A27" w:rsidRPr="008A0E1B" w:rsidRDefault="00DD1988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168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637" w:type="dxa"/>
            <w:gridSpan w:val="2"/>
          </w:tcPr>
          <w:p w:rsidR="006C6A27" w:rsidRPr="008A0E1B" w:rsidRDefault="006C6A27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27" w:rsidRPr="008A0E1B" w:rsidTr="00F77594">
        <w:tc>
          <w:tcPr>
            <w:tcW w:w="392" w:type="dxa"/>
            <w:vMerge/>
          </w:tcPr>
          <w:p w:rsidR="006C6A27" w:rsidRPr="008A0E1B" w:rsidRDefault="006C6A27" w:rsidP="006A6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6C6A27" w:rsidRDefault="006C6A27" w:rsidP="009070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6A27" w:rsidRPr="008A0E1B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2/19</w:t>
            </w:r>
          </w:p>
        </w:tc>
        <w:tc>
          <w:tcPr>
            <w:tcW w:w="6806" w:type="dxa"/>
          </w:tcPr>
          <w:p w:rsidR="006C6A27" w:rsidRPr="008A0E1B" w:rsidRDefault="006C6A27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Текст. Стили и типы речи.</w:t>
            </w:r>
          </w:p>
        </w:tc>
        <w:tc>
          <w:tcPr>
            <w:tcW w:w="1418" w:type="dxa"/>
          </w:tcPr>
          <w:p w:rsidR="006C6A27" w:rsidRPr="008A0E1B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168D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637" w:type="dxa"/>
            <w:gridSpan w:val="2"/>
          </w:tcPr>
          <w:p w:rsidR="006C6A27" w:rsidRPr="008A0E1B" w:rsidRDefault="006C6A27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27" w:rsidRPr="008A0E1B" w:rsidTr="00F77594">
        <w:tc>
          <w:tcPr>
            <w:tcW w:w="392" w:type="dxa"/>
            <w:vMerge/>
          </w:tcPr>
          <w:p w:rsidR="006C6A27" w:rsidRPr="008A0E1B" w:rsidRDefault="006C6A27" w:rsidP="006A6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6C6A27" w:rsidRDefault="006C6A27" w:rsidP="009070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6A27" w:rsidRPr="008A0E1B" w:rsidRDefault="005168DA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</w:t>
            </w:r>
          </w:p>
        </w:tc>
        <w:tc>
          <w:tcPr>
            <w:tcW w:w="6806" w:type="dxa"/>
          </w:tcPr>
          <w:p w:rsidR="006C6A27" w:rsidRPr="008A0E1B" w:rsidRDefault="006C6A27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Композиция сочинения.</w:t>
            </w:r>
          </w:p>
        </w:tc>
        <w:tc>
          <w:tcPr>
            <w:tcW w:w="1418" w:type="dxa"/>
          </w:tcPr>
          <w:p w:rsidR="006C6A27" w:rsidRPr="008A0E1B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637" w:type="dxa"/>
            <w:gridSpan w:val="2"/>
          </w:tcPr>
          <w:p w:rsidR="006C6A27" w:rsidRPr="008A0E1B" w:rsidRDefault="006C6A27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4/21</w:t>
            </w:r>
          </w:p>
        </w:tc>
        <w:tc>
          <w:tcPr>
            <w:tcW w:w="6806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Виды вступлений к сочинению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5/22</w:t>
            </w:r>
          </w:p>
        </w:tc>
        <w:tc>
          <w:tcPr>
            <w:tcW w:w="6806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 текста. Способы формулировки проблемы.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6/23</w:t>
            </w:r>
          </w:p>
        </w:tc>
        <w:tc>
          <w:tcPr>
            <w:tcW w:w="6806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Комментарий к сформулированной проблеме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7/24</w:t>
            </w:r>
          </w:p>
        </w:tc>
        <w:tc>
          <w:tcPr>
            <w:tcW w:w="6806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Позиция автора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8/25</w:t>
            </w:r>
          </w:p>
        </w:tc>
        <w:tc>
          <w:tcPr>
            <w:tcW w:w="6806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Аргументация собственного мнения по проблеме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9/26</w:t>
            </w:r>
          </w:p>
        </w:tc>
        <w:tc>
          <w:tcPr>
            <w:tcW w:w="6806" w:type="dxa"/>
          </w:tcPr>
          <w:p w:rsidR="00DD1988" w:rsidRPr="006C6A27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Способы аргументации собственного мнения.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10/27</w:t>
            </w:r>
          </w:p>
        </w:tc>
        <w:tc>
          <w:tcPr>
            <w:tcW w:w="6806" w:type="dxa"/>
          </w:tcPr>
          <w:p w:rsidR="00DD1988" w:rsidRPr="006C6A27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Типы аргументов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11/28</w:t>
            </w:r>
          </w:p>
        </w:tc>
        <w:tc>
          <w:tcPr>
            <w:tcW w:w="6806" w:type="dxa"/>
          </w:tcPr>
          <w:p w:rsidR="00DD1988" w:rsidRPr="006C6A27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аргументов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12/29</w:t>
            </w:r>
          </w:p>
        </w:tc>
        <w:tc>
          <w:tcPr>
            <w:tcW w:w="6806" w:type="dxa"/>
          </w:tcPr>
          <w:p w:rsidR="00DD1988" w:rsidRPr="006C6A27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Виды заключений к сочинению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13/30</w:t>
            </w:r>
          </w:p>
        </w:tc>
        <w:tc>
          <w:tcPr>
            <w:tcW w:w="6806" w:type="dxa"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Написание сочинения-рассуждения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637" w:type="dxa"/>
            <w:gridSpan w:val="2"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rPr>
          <w:gridAfter w:val="1"/>
          <w:wAfter w:w="78" w:type="dxa"/>
        </w:trPr>
        <w:tc>
          <w:tcPr>
            <w:tcW w:w="392" w:type="dxa"/>
            <w:vMerge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Pr="00960AF5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Pr="00960AF5" w:rsidRDefault="0011182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="00DD19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6" w:type="dxa"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A27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тестирования.</w:t>
            </w:r>
          </w:p>
        </w:tc>
        <w:tc>
          <w:tcPr>
            <w:tcW w:w="1418" w:type="dxa"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59" w:type="dxa"/>
          </w:tcPr>
          <w:p w:rsidR="00DD1988" w:rsidRPr="008A0E1B" w:rsidRDefault="00DD1988" w:rsidP="00DD19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27" w:rsidRPr="008A0E1B" w:rsidTr="00F77594">
        <w:trPr>
          <w:gridAfter w:val="1"/>
          <w:wAfter w:w="78" w:type="dxa"/>
        </w:trPr>
        <w:tc>
          <w:tcPr>
            <w:tcW w:w="392" w:type="dxa"/>
            <w:vMerge/>
          </w:tcPr>
          <w:p w:rsidR="006C6A27" w:rsidRPr="008A0E1B" w:rsidRDefault="006C6A27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6C6A27" w:rsidRPr="00960AF5" w:rsidRDefault="006C6A27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6A27" w:rsidRPr="00960AF5" w:rsidRDefault="000C37E8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15/32</w:t>
            </w:r>
          </w:p>
        </w:tc>
        <w:tc>
          <w:tcPr>
            <w:tcW w:w="6806" w:type="dxa"/>
          </w:tcPr>
          <w:p w:rsidR="006C6A27" w:rsidRPr="008A0E1B" w:rsidRDefault="00111828" w:rsidP="001118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1418" w:type="dxa"/>
          </w:tcPr>
          <w:p w:rsidR="006C6A27" w:rsidRPr="008A0E1B" w:rsidRDefault="00DD1988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59" w:type="dxa"/>
          </w:tcPr>
          <w:p w:rsidR="006C6A27" w:rsidRPr="008A0E1B" w:rsidRDefault="006C6A27" w:rsidP="00F775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rPr>
          <w:gridAfter w:val="1"/>
          <w:wAfter w:w="78" w:type="dxa"/>
        </w:trPr>
        <w:tc>
          <w:tcPr>
            <w:tcW w:w="392" w:type="dxa"/>
            <w:vMerge/>
          </w:tcPr>
          <w:p w:rsidR="00DD1988" w:rsidRPr="008A0E1B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Pr="00960AF5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Default="0011182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16/33</w:t>
            </w:r>
          </w:p>
        </w:tc>
        <w:tc>
          <w:tcPr>
            <w:tcW w:w="6806" w:type="dxa"/>
          </w:tcPr>
          <w:p w:rsidR="00DD1988" w:rsidRDefault="00111828" w:rsidP="006C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418" w:type="dxa"/>
          </w:tcPr>
          <w:p w:rsidR="00DD1988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59" w:type="dxa"/>
          </w:tcPr>
          <w:p w:rsidR="00DD1988" w:rsidRPr="008A0E1B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988" w:rsidRPr="008A0E1B" w:rsidTr="00F77594">
        <w:trPr>
          <w:gridAfter w:val="1"/>
          <w:wAfter w:w="78" w:type="dxa"/>
        </w:trPr>
        <w:tc>
          <w:tcPr>
            <w:tcW w:w="392" w:type="dxa"/>
            <w:vMerge/>
          </w:tcPr>
          <w:p w:rsidR="00DD1988" w:rsidRPr="008A0E1B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DD1988" w:rsidRPr="00960AF5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988" w:rsidRDefault="0011182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17/34</w:t>
            </w:r>
          </w:p>
        </w:tc>
        <w:tc>
          <w:tcPr>
            <w:tcW w:w="6806" w:type="dxa"/>
          </w:tcPr>
          <w:p w:rsidR="00DD1988" w:rsidRDefault="00111828" w:rsidP="006C6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8" w:type="dxa"/>
          </w:tcPr>
          <w:p w:rsidR="00DD1988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59" w:type="dxa"/>
          </w:tcPr>
          <w:p w:rsidR="00DD1988" w:rsidRPr="008A0E1B" w:rsidRDefault="00DD1988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F99" w:rsidRPr="008A0E1B" w:rsidTr="00F77594">
        <w:trPr>
          <w:gridAfter w:val="1"/>
          <w:wAfter w:w="78" w:type="dxa"/>
          <w:trHeight w:val="184"/>
        </w:trPr>
        <w:tc>
          <w:tcPr>
            <w:tcW w:w="392" w:type="dxa"/>
            <w:vMerge/>
          </w:tcPr>
          <w:p w:rsidR="008B3F99" w:rsidRPr="008A0E1B" w:rsidRDefault="008B3F99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8A0E1B" w:rsidRDefault="008B3F99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gridSpan w:val="4"/>
          </w:tcPr>
          <w:p w:rsidR="008B3F99" w:rsidRPr="008A0E1B" w:rsidRDefault="0023698B" w:rsidP="000C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 полугодие</w:t>
            </w:r>
            <w:r w:rsidR="001118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B3F99">
              <w:rPr>
                <w:rFonts w:ascii="Times New Roman" w:hAnsi="Times New Roman" w:cs="Times New Roman"/>
                <w:sz w:val="28"/>
                <w:szCs w:val="28"/>
              </w:rPr>
              <w:t xml:space="preserve"> уроков. </w:t>
            </w:r>
          </w:p>
        </w:tc>
      </w:tr>
      <w:tr w:rsidR="008B3F99" w:rsidRPr="008A0E1B" w:rsidTr="00F77594">
        <w:trPr>
          <w:gridAfter w:val="1"/>
          <w:wAfter w:w="78" w:type="dxa"/>
          <w:trHeight w:val="184"/>
        </w:trPr>
        <w:tc>
          <w:tcPr>
            <w:tcW w:w="392" w:type="dxa"/>
            <w:vMerge/>
          </w:tcPr>
          <w:p w:rsidR="008B3F99" w:rsidRPr="008A0E1B" w:rsidRDefault="008B3F99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Merge/>
          </w:tcPr>
          <w:p w:rsidR="008B3F99" w:rsidRPr="008A0E1B" w:rsidRDefault="008B3F99" w:rsidP="00F7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8" w:type="dxa"/>
            <w:gridSpan w:val="4"/>
          </w:tcPr>
          <w:p w:rsidR="008B3F99" w:rsidRPr="008A0E1B" w:rsidRDefault="00DD1988" w:rsidP="00A90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2022-2023</w:t>
            </w:r>
            <w:r w:rsidR="00D864E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bookmarkStart w:id="0" w:name="_GoBack"/>
            <w:bookmarkEnd w:id="0"/>
            <w:r w:rsidR="001118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90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0C37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B3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:rsidR="008B3F99" w:rsidRDefault="008B3F99" w:rsidP="00FF72FC">
      <w:pPr>
        <w:rPr>
          <w:rFonts w:ascii="Times New Roman" w:hAnsi="Times New Roman" w:cs="Times New Roman"/>
          <w:sz w:val="28"/>
          <w:szCs w:val="28"/>
        </w:rPr>
      </w:pPr>
    </w:p>
    <w:p w:rsidR="00D73834" w:rsidRDefault="00C5439D" w:rsidP="000C37E8"/>
    <w:sectPr w:rsidR="00D73834" w:rsidSect="00FF72FC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9D" w:rsidRDefault="00C5439D" w:rsidP="00FF72FC">
      <w:pPr>
        <w:spacing w:after="0" w:line="240" w:lineRule="auto"/>
      </w:pPr>
      <w:r>
        <w:separator/>
      </w:r>
    </w:p>
  </w:endnote>
  <w:endnote w:type="continuationSeparator" w:id="0">
    <w:p w:rsidR="00C5439D" w:rsidRDefault="00C5439D" w:rsidP="00FF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9D" w:rsidRDefault="00C5439D" w:rsidP="00FF72FC">
      <w:pPr>
        <w:spacing w:after="0" w:line="240" w:lineRule="auto"/>
      </w:pPr>
      <w:r>
        <w:separator/>
      </w:r>
    </w:p>
  </w:footnote>
  <w:footnote w:type="continuationSeparator" w:id="0">
    <w:p w:rsidR="00C5439D" w:rsidRDefault="00C5439D" w:rsidP="00FF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9B" w:rsidRDefault="0051259B">
    <w:pPr>
      <w:pStyle w:val="a7"/>
    </w:pPr>
  </w:p>
  <w:p w:rsidR="0051259B" w:rsidRDefault="005125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05D2"/>
    <w:multiLevelType w:val="hybridMultilevel"/>
    <w:tmpl w:val="D2AE15A2"/>
    <w:lvl w:ilvl="0" w:tplc="2A22A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66B"/>
    <w:multiLevelType w:val="hybridMultilevel"/>
    <w:tmpl w:val="549EC5D8"/>
    <w:lvl w:ilvl="0" w:tplc="2A22A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F5031"/>
    <w:multiLevelType w:val="hybridMultilevel"/>
    <w:tmpl w:val="6EB0BE0C"/>
    <w:lvl w:ilvl="0" w:tplc="2A22A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3"/>
    <w:rsid w:val="00022408"/>
    <w:rsid w:val="000C37E8"/>
    <w:rsid w:val="00111828"/>
    <w:rsid w:val="0012243F"/>
    <w:rsid w:val="001352C9"/>
    <w:rsid w:val="00195099"/>
    <w:rsid w:val="001B4468"/>
    <w:rsid w:val="001C7E82"/>
    <w:rsid w:val="0023698B"/>
    <w:rsid w:val="002505D8"/>
    <w:rsid w:val="00286B9B"/>
    <w:rsid w:val="002F1581"/>
    <w:rsid w:val="002F7459"/>
    <w:rsid w:val="00370067"/>
    <w:rsid w:val="003A3E71"/>
    <w:rsid w:val="003C2D40"/>
    <w:rsid w:val="003F428C"/>
    <w:rsid w:val="004007DB"/>
    <w:rsid w:val="0051259B"/>
    <w:rsid w:val="005168DA"/>
    <w:rsid w:val="005A52F3"/>
    <w:rsid w:val="0065661A"/>
    <w:rsid w:val="006A7127"/>
    <w:rsid w:val="006C4520"/>
    <w:rsid w:val="006C6A27"/>
    <w:rsid w:val="00767423"/>
    <w:rsid w:val="007C32C0"/>
    <w:rsid w:val="00842B16"/>
    <w:rsid w:val="00894FB9"/>
    <w:rsid w:val="008A0E1B"/>
    <w:rsid w:val="008B3F99"/>
    <w:rsid w:val="00960AF5"/>
    <w:rsid w:val="009F21A4"/>
    <w:rsid w:val="00A24C9C"/>
    <w:rsid w:val="00A31BC1"/>
    <w:rsid w:val="00A909C1"/>
    <w:rsid w:val="00B340FA"/>
    <w:rsid w:val="00B707C2"/>
    <w:rsid w:val="00B72147"/>
    <w:rsid w:val="00B874A3"/>
    <w:rsid w:val="00C40E67"/>
    <w:rsid w:val="00C5439D"/>
    <w:rsid w:val="00D01E0D"/>
    <w:rsid w:val="00D12331"/>
    <w:rsid w:val="00D64ED5"/>
    <w:rsid w:val="00D864E8"/>
    <w:rsid w:val="00DD1988"/>
    <w:rsid w:val="00E32A70"/>
    <w:rsid w:val="00E750E9"/>
    <w:rsid w:val="00E90EF0"/>
    <w:rsid w:val="00E94A66"/>
    <w:rsid w:val="00ED5041"/>
    <w:rsid w:val="00F77594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4D999-BFCA-4F24-8AB2-CAED01DC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0E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72FC"/>
  </w:style>
  <w:style w:type="paragraph" w:styleId="a9">
    <w:name w:val="footer"/>
    <w:basedOn w:val="a"/>
    <w:link w:val="aa"/>
    <w:uiPriority w:val="99"/>
    <w:unhideWhenUsed/>
    <w:rsid w:val="00FF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F591-13EC-4F86-9672-0F6F2CB0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14</cp:revision>
  <cp:lastPrinted>2017-12-16T06:03:00Z</cp:lastPrinted>
  <dcterms:created xsi:type="dcterms:W3CDTF">2022-10-02T08:36:00Z</dcterms:created>
  <dcterms:modified xsi:type="dcterms:W3CDTF">2022-10-02T15:37:00Z</dcterms:modified>
</cp:coreProperties>
</file>