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A051" w14:textId="77777777" w:rsidR="002D2972" w:rsidRPr="002D2972" w:rsidRDefault="002D2972" w:rsidP="002D2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2D2972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174402E5" w14:textId="77777777" w:rsidR="002D2972" w:rsidRPr="002D2972" w:rsidRDefault="002D2972" w:rsidP="002D2972">
      <w:pPr>
        <w:numPr>
          <w:ilvl w:val="0"/>
          <w:numId w:val="34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972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272FB8E6" w14:textId="77777777" w:rsidR="002D2972" w:rsidRPr="002D2972" w:rsidRDefault="002D2972" w:rsidP="002D2972">
      <w:pPr>
        <w:numPr>
          <w:ilvl w:val="0"/>
          <w:numId w:val="34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2972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14:paraId="6CD521C0" w14:textId="77777777" w:rsidR="002D2972" w:rsidRPr="002D2972" w:rsidRDefault="002D2972" w:rsidP="002D2972">
      <w:pPr>
        <w:numPr>
          <w:ilvl w:val="0"/>
          <w:numId w:val="3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D2972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2D297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D2972">
        <w:rPr>
          <w:rFonts w:ascii="Times New Roman" w:eastAsia="Calibri" w:hAnsi="Times New Roman" w:cs="Times New Roman"/>
          <w:sz w:val="24"/>
          <w:szCs w:val="24"/>
        </w:rPr>
        <w:t>-</w:t>
      </w:r>
      <w:r w:rsidRPr="002D297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D29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2D29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2D29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2D29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D29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2D297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477CA68E" w14:textId="77777777" w:rsidR="002D2972" w:rsidRPr="002D2972" w:rsidRDefault="002D2972" w:rsidP="002D2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0E6D54" w14:textId="77777777" w:rsidR="002D2972" w:rsidRPr="002D2972" w:rsidRDefault="002D2972" w:rsidP="002D2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41"/>
        <w:tblW w:w="9889" w:type="dxa"/>
        <w:tblLook w:val="04A0" w:firstRow="1" w:lastRow="0" w:firstColumn="1" w:lastColumn="0" w:noHBand="0" w:noVBand="1"/>
      </w:tblPr>
      <w:tblGrid>
        <w:gridCol w:w="3190"/>
        <w:gridCol w:w="3439"/>
        <w:gridCol w:w="3260"/>
      </w:tblGrid>
      <w:tr w:rsidR="002D2972" w:rsidRPr="002D2972" w14:paraId="6139D608" w14:textId="77777777" w:rsidTr="002D2972">
        <w:tc>
          <w:tcPr>
            <w:tcW w:w="3190" w:type="dxa"/>
            <w:noWrap/>
          </w:tcPr>
          <w:p w14:paraId="0884FDE5" w14:textId="77777777" w:rsidR="002D2972" w:rsidRPr="002D2972" w:rsidRDefault="002D2972" w:rsidP="002D297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14:paraId="710CED84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зам. директора по УВР ________(Сухарева Н.Д.)</w:t>
            </w:r>
          </w:p>
        </w:tc>
        <w:tc>
          <w:tcPr>
            <w:tcW w:w="3439" w:type="dxa"/>
            <w:noWrap/>
          </w:tcPr>
          <w:p w14:paraId="1800CB0E" w14:textId="77777777" w:rsidR="002D2972" w:rsidRPr="002D2972" w:rsidRDefault="002D2972" w:rsidP="002D297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РАССМОТРЕНО:</w:t>
            </w:r>
          </w:p>
          <w:p w14:paraId="717A935A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на заседании ШМО                       филологического цикла</w:t>
            </w:r>
          </w:p>
          <w:p w14:paraId="0673D78A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________(Топилина Г.Ф.)</w:t>
            </w:r>
          </w:p>
          <w:p w14:paraId="252075B8" w14:textId="682D89FC" w:rsidR="002D2972" w:rsidRPr="002D2972" w:rsidRDefault="002D2972" w:rsidP="002D2972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Протокол №____ от              .202</w:t>
            </w:r>
            <w:r w:rsidR="0096516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260" w:type="dxa"/>
            <w:noWrap/>
          </w:tcPr>
          <w:p w14:paraId="6950CA3D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«УТВЕРЖДАЮ»</w:t>
            </w:r>
          </w:p>
          <w:p w14:paraId="5B6B816A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Директор МБОУ Обуховская СОШ Азовского района</w:t>
            </w:r>
          </w:p>
          <w:p w14:paraId="4650B7FE" w14:textId="77777777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>_________(Н.А. Иваненкова)</w:t>
            </w:r>
          </w:p>
          <w:p w14:paraId="21AF681D" w14:textId="188C4133" w:rsidR="002D2972" w:rsidRPr="002D2972" w:rsidRDefault="002D2972" w:rsidP="002D297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2972">
              <w:rPr>
                <w:rFonts w:ascii="Calibri" w:eastAsia="Times New Roman" w:hAnsi="Calibri" w:cs="Times New Roman"/>
                <w:lang w:eastAsia="ru-RU"/>
              </w:rPr>
              <w:t xml:space="preserve">Приказ № </w:t>
            </w:r>
            <w:r w:rsidR="001C02F4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Pr="002D2972">
              <w:rPr>
                <w:rFonts w:ascii="Calibri" w:eastAsia="Times New Roman" w:hAnsi="Calibri" w:cs="Times New Roman"/>
                <w:lang w:eastAsia="ru-RU"/>
              </w:rPr>
              <w:t xml:space="preserve"> от </w:t>
            </w:r>
            <w:r w:rsidR="001C02F4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Pr="002D2972">
              <w:rPr>
                <w:rFonts w:ascii="Calibri" w:eastAsia="Times New Roman" w:hAnsi="Calibri" w:cs="Times New Roman"/>
                <w:lang w:eastAsia="ru-RU"/>
              </w:rPr>
              <w:t>2022г.</w:t>
            </w:r>
          </w:p>
        </w:tc>
      </w:tr>
    </w:tbl>
    <w:p w14:paraId="02D4E546" w14:textId="77777777" w:rsidR="002D2972" w:rsidRPr="002D2972" w:rsidRDefault="002D2972" w:rsidP="002D2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6C6547" w14:textId="77777777" w:rsidR="002D2972" w:rsidRPr="002D2972" w:rsidRDefault="002D2972" w:rsidP="002D2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62D23" w14:textId="77777777" w:rsidR="002D2972" w:rsidRPr="002D2972" w:rsidRDefault="002D2972" w:rsidP="002D2972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1AE681D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DCF68D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EB6D24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972">
        <w:rPr>
          <w:rFonts w:ascii="Times New Roman" w:eastAsia="Calibri" w:hAnsi="Times New Roman" w:cs="Times New Roman"/>
          <w:b/>
          <w:sz w:val="32"/>
          <w:szCs w:val="32"/>
        </w:rPr>
        <w:t>Рабочая программа  учебного курса</w:t>
      </w:r>
    </w:p>
    <w:p w14:paraId="07C6E9D4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972">
        <w:rPr>
          <w:rFonts w:ascii="Times New Roman" w:eastAsia="Calibri" w:hAnsi="Times New Roman" w:cs="Times New Roman"/>
          <w:b/>
          <w:sz w:val="32"/>
          <w:szCs w:val="32"/>
        </w:rPr>
        <w:t>литература</w:t>
      </w:r>
    </w:p>
    <w:p w14:paraId="75052522" w14:textId="24B3B188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972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D2972">
        <w:rPr>
          <w:rFonts w:ascii="Times New Roman" w:eastAsia="Calibri" w:hAnsi="Times New Roman" w:cs="Times New Roman"/>
          <w:b/>
          <w:sz w:val="32"/>
          <w:szCs w:val="32"/>
        </w:rPr>
        <w:t xml:space="preserve"> класс</w:t>
      </w:r>
    </w:p>
    <w:p w14:paraId="616E6F41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972">
        <w:rPr>
          <w:rFonts w:ascii="Times New Roman" w:eastAsia="Calibri" w:hAnsi="Times New Roman" w:cs="Times New Roman"/>
          <w:b/>
          <w:sz w:val="32"/>
          <w:szCs w:val="32"/>
        </w:rPr>
        <w:t xml:space="preserve">  Сухаревой Анны Борисовны</w:t>
      </w:r>
    </w:p>
    <w:p w14:paraId="64AEEBA6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59333BF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B34E435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723731C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0603D94F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CB460E6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F6300C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9E03B2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972">
        <w:rPr>
          <w:rFonts w:ascii="Times New Roman" w:eastAsia="Calibri" w:hAnsi="Times New Roman" w:cs="Times New Roman"/>
          <w:b/>
          <w:sz w:val="28"/>
          <w:szCs w:val="28"/>
        </w:rPr>
        <w:t>х. Обуховка, Азовский район</w:t>
      </w:r>
    </w:p>
    <w:p w14:paraId="6A007424" w14:textId="77777777" w:rsidR="002D2972" w:rsidRPr="002D2972" w:rsidRDefault="002D2972" w:rsidP="002D29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972">
        <w:rPr>
          <w:rFonts w:ascii="Times New Roman" w:eastAsia="Calibri" w:hAnsi="Times New Roman" w:cs="Times New Roman"/>
          <w:b/>
          <w:sz w:val="28"/>
          <w:szCs w:val="28"/>
        </w:rPr>
        <w:t>2022 г.</w:t>
      </w:r>
    </w:p>
    <w:p w14:paraId="1F8C2F93" w14:textId="2E7476ED" w:rsidR="00665D64" w:rsidRPr="00665D64" w:rsidRDefault="002D2972" w:rsidP="002D2972">
      <w:pPr>
        <w:rPr>
          <w:rFonts w:ascii="Times New Roman" w:hAnsi="Times New Roman" w:cs="Times New Roman"/>
          <w:b/>
          <w:sz w:val="28"/>
          <w:szCs w:val="28"/>
        </w:rPr>
      </w:pPr>
      <w:r w:rsidRPr="002D297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009EFBE" w14:textId="05A85B1F" w:rsidR="00665D64" w:rsidRPr="00665D64" w:rsidRDefault="002D2972" w:rsidP="00665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665D64" w:rsidRPr="00665D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83F47F4" w14:textId="77777777" w:rsidR="00665D64" w:rsidRPr="00665D64" w:rsidRDefault="00665D64" w:rsidP="00665D64">
      <w:pPr>
        <w:rPr>
          <w:rFonts w:ascii="Times New Roman" w:hAnsi="Times New Roman" w:cs="Times New Roman"/>
          <w:b/>
          <w:sz w:val="28"/>
          <w:szCs w:val="28"/>
        </w:rPr>
      </w:pPr>
    </w:p>
    <w:p w14:paraId="2EB8461D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«Литература»  для 11 класса составлена на основании  следующих нормативно-правовых документов и материалов:</w:t>
      </w:r>
    </w:p>
    <w:p w14:paraId="6E66A4B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-  Федеральный закон № 273-ФЗ от 29.12.2012г. «Об образовании в Российской Федерации»</w:t>
      </w:r>
    </w:p>
    <w:p w14:paraId="72CA0D0B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 среднего 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14:paraId="4C6355E8" w14:textId="16E98E3E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- Учебный план МБОУ</w:t>
      </w:r>
      <w:r w:rsidR="001C02F4">
        <w:rPr>
          <w:rFonts w:ascii="Times New Roman" w:hAnsi="Times New Roman" w:cs="Times New Roman"/>
          <w:sz w:val="28"/>
          <w:szCs w:val="28"/>
        </w:rPr>
        <w:t xml:space="preserve"> Обуховская </w:t>
      </w:r>
      <w:r w:rsidRPr="00665D64">
        <w:rPr>
          <w:rFonts w:ascii="Times New Roman" w:hAnsi="Times New Roman" w:cs="Times New Roman"/>
          <w:sz w:val="28"/>
          <w:szCs w:val="28"/>
        </w:rPr>
        <w:t xml:space="preserve"> СОШ на 20</w:t>
      </w:r>
      <w:r w:rsidR="00CB2D73">
        <w:rPr>
          <w:rFonts w:ascii="Times New Roman" w:hAnsi="Times New Roman" w:cs="Times New Roman"/>
          <w:sz w:val="28"/>
          <w:szCs w:val="28"/>
        </w:rPr>
        <w:t>22</w:t>
      </w:r>
      <w:r w:rsidRPr="00665D64">
        <w:rPr>
          <w:rFonts w:ascii="Times New Roman" w:hAnsi="Times New Roman" w:cs="Times New Roman"/>
          <w:sz w:val="28"/>
          <w:szCs w:val="28"/>
        </w:rPr>
        <w:t>- 202</w:t>
      </w:r>
      <w:r w:rsidR="00CB2D73">
        <w:rPr>
          <w:rFonts w:ascii="Times New Roman" w:hAnsi="Times New Roman" w:cs="Times New Roman"/>
          <w:sz w:val="28"/>
          <w:szCs w:val="28"/>
        </w:rPr>
        <w:t>3</w:t>
      </w:r>
      <w:r w:rsidRPr="00665D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9E38950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- Положение о рабочих программах и учебных курсах МБОУ </w:t>
      </w:r>
      <w:r w:rsidR="00CB2D73">
        <w:rPr>
          <w:rFonts w:ascii="Times New Roman" w:hAnsi="Times New Roman" w:cs="Times New Roman"/>
          <w:sz w:val="28"/>
          <w:szCs w:val="28"/>
        </w:rPr>
        <w:t>Обуховская СОШ</w:t>
      </w:r>
    </w:p>
    <w:p w14:paraId="4917885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</w:t>
      </w:r>
    </w:p>
    <w:p w14:paraId="26D68059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- Программы курса «Литература». 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14:paraId="0E068AC9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   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14:paraId="2C06FA31" w14:textId="77777777" w:rsidR="00665D64" w:rsidRPr="00665D64" w:rsidRDefault="00665D64" w:rsidP="00665D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творческое взаимодействие («диалог») читателя с художественным произведением; </w:t>
      </w:r>
    </w:p>
    <w:p w14:paraId="22B8F3FB" w14:textId="77777777" w:rsidR="00665D64" w:rsidRPr="00665D64" w:rsidRDefault="00665D64" w:rsidP="00665D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обращение к литературоведческой науке; </w:t>
      </w:r>
    </w:p>
    <w:p w14:paraId="2C74B748" w14:textId="77777777" w:rsidR="00665D64" w:rsidRPr="00665D64" w:rsidRDefault="00665D64" w:rsidP="00665D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понимание суждений литературной критики.</w:t>
      </w:r>
    </w:p>
    <w:p w14:paraId="14A8097E" w14:textId="20840F73" w:rsidR="00665D64" w:rsidRPr="001C02F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    </w:t>
      </w:r>
      <w:r w:rsidRPr="001C02F4">
        <w:rPr>
          <w:rFonts w:ascii="Times New Roman" w:hAnsi="Times New Roman" w:cs="Times New Roman"/>
          <w:sz w:val="28"/>
          <w:szCs w:val="28"/>
        </w:rPr>
        <w:t>Рабочая программа рассчитана на 3 часа  в неделю, что соответствует авторской.</w:t>
      </w:r>
    </w:p>
    <w:p w14:paraId="0D80F36E" w14:textId="77777777" w:rsidR="00665D64" w:rsidRPr="00665D6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665D64">
        <w:rPr>
          <w:rFonts w:ascii="Times New Roman" w:hAnsi="Times New Roman" w:cs="Times New Roman"/>
          <w:b/>
          <w:sz w:val="28"/>
          <w:szCs w:val="28"/>
        </w:rPr>
        <w:t>целей:</w:t>
      </w:r>
      <w:r w:rsidRPr="00665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76F78" w14:textId="77777777" w:rsidR="00665D64" w:rsidRPr="00665D64" w:rsidRDefault="00665D64" w:rsidP="00665D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lastRenderedPageBreak/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14:paraId="634C2463" w14:textId="77777777" w:rsidR="00665D64" w:rsidRPr="00665D64" w:rsidRDefault="00665D64" w:rsidP="00665D6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14:paraId="7B1CC2FA" w14:textId="77777777" w:rsidR="00665D64" w:rsidRPr="00665D64" w:rsidRDefault="00665D64" w:rsidP="00665D64">
      <w:pPr>
        <w:rPr>
          <w:rFonts w:ascii="Times New Roman" w:hAnsi="Times New Roman" w:cs="Times New Roman"/>
          <w:b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предусматривает </w:t>
      </w:r>
      <w:r w:rsidRPr="001C02F4">
        <w:rPr>
          <w:rFonts w:ascii="Times New Roman" w:hAnsi="Times New Roman" w:cs="Times New Roman"/>
          <w:bCs/>
          <w:sz w:val="28"/>
          <w:szCs w:val="28"/>
        </w:rPr>
        <w:t>решение следующих основных задач:</w:t>
      </w:r>
    </w:p>
    <w:p w14:paraId="1970E8EF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14:paraId="1BA4D2E5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14:paraId="1D3B6C44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развитие потребности в чтении художественных произведений;</w:t>
      </w:r>
    </w:p>
    <w:p w14:paraId="0BB534B6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14:paraId="41B3F2F3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14:paraId="2F7C1D09" w14:textId="77777777" w:rsidR="00665D64" w:rsidRPr="00665D64" w:rsidRDefault="00665D64" w:rsidP="00665D6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 </w:t>
      </w:r>
    </w:p>
    <w:p w14:paraId="4772A40E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</w:p>
    <w:p w14:paraId="140C995C" w14:textId="05516BD9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 </w:t>
      </w:r>
    </w:p>
    <w:p w14:paraId="426423F5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</w:p>
    <w:p w14:paraId="16C43710" w14:textId="77777777" w:rsidR="00665D64" w:rsidRPr="001C02F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  <w:r w:rsidRPr="001C02F4">
        <w:rPr>
          <w:rFonts w:ascii="Times New Roman" w:hAnsi="Times New Roman" w:cs="Times New Roman"/>
          <w:bCs/>
          <w:sz w:val="28"/>
          <w:szCs w:val="28"/>
        </w:rPr>
        <w:t>Планируемые    результаты  изучения учебного предмета «Литература» в 11 классе</w:t>
      </w:r>
    </w:p>
    <w:p w14:paraId="0081181D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помогает реализовать СДП в обучении, а также требования ФГОС СОО к результатам образования школьников по предмету «Литература». </w:t>
      </w:r>
    </w:p>
    <w:p w14:paraId="7386C5F5" w14:textId="77777777" w:rsidR="00665D64" w:rsidRPr="001C02F4" w:rsidRDefault="00665D64" w:rsidP="00665D64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1C02F4">
        <w:rPr>
          <w:rFonts w:ascii="Times New Roman" w:hAnsi="Times New Roman" w:cs="Times New Roman"/>
          <w:bCs/>
          <w:i/>
          <w:sz w:val="28"/>
          <w:szCs w:val="28"/>
        </w:rPr>
        <w:t>Личностные:</w:t>
      </w:r>
    </w:p>
    <w:p w14:paraId="14653567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осознание своей российской гражданской идентичности, воспитание патриотизма, уважение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9BE76EE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AE53903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76C91CE6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14:paraId="1C66AAA7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9AD8F54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</w:t>
      </w:r>
      <w:r w:rsidRPr="00665D64">
        <w:rPr>
          <w:rFonts w:ascii="Times New Roman" w:hAnsi="Times New Roman" w:cs="Times New Roman"/>
          <w:sz w:val="28"/>
          <w:szCs w:val="28"/>
        </w:rPr>
        <w:lastRenderedPageBreak/>
        <w:t>чувств и нравственного поведения, осознанного и ответственного отношения к собственным поступкам;</w:t>
      </w:r>
    </w:p>
    <w:p w14:paraId="02604803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14:paraId="42B73AEF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14:paraId="0A5CC43D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23E1015F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14:paraId="09FE6F9C" w14:textId="77777777" w:rsidR="00665D64" w:rsidRPr="00665D64" w:rsidRDefault="00665D64" w:rsidP="00665D6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10C5BD6" w14:textId="77777777" w:rsidR="00665D64" w:rsidRPr="001C02F4" w:rsidRDefault="00665D64" w:rsidP="00665D6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C02F4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14:paraId="522BE201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788A223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14:paraId="664FAC30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</w:t>
      </w:r>
    </w:p>
    <w:p w14:paraId="198D925E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14:paraId="6734ED53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7481666F" w14:textId="77777777" w:rsidR="00665D64" w:rsidRPr="00665D64" w:rsidRDefault="00665D64" w:rsidP="00665D6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</w:t>
      </w:r>
      <w:r w:rsidRPr="00665D64">
        <w:rPr>
          <w:rFonts w:ascii="Times New Roman" w:hAnsi="Times New Roman" w:cs="Times New Roman"/>
          <w:sz w:val="28"/>
          <w:szCs w:val="28"/>
        </w:rPr>
        <w:lastRenderedPageBreak/>
        <w:t>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2343B600" w14:textId="77777777" w:rsidR="00665D64" w:rsidRPr="001C02F4" w:rsidRDefault="00665D64" w:rsidP="00665D64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02F4">
        <w:rPr>
          <w:rFonts w:ascii="Times New Roman" w:hAnsi="Times New Roman" w:cs="Times New Roman"/>
          <w:bCs/>
          <w:i/>
          <w:iCs/>
          <w:sz w:val="28"/>
          <w:szCs w:val="28"/>
        </w:rPr>
        <w:t>Метапредметные:</w:t>
      </w:r>
    </w:p>
    <w:p w14:paraId="77A9D345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91B03E3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C710531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6E0E79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7D216DEF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683611D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  и по аналогии) и делать выводы;</w:t>
      </w:r>
    </w:p>
    <w:p w14:paraId="79314F9A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73C7BE61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50DF7DC2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8E85252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14:paraId="73AADB45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7CAACAD7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F34A626" w14:textId="77777777" w:rsidR="00665D64" w:rsidRPr="001C02F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</w:p>
    <w:p w14:paraId="61D6C603" w14:textId="77777777" w:rsidR="00665D64" w:rsidRPr="001C02F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  <w:r w:rsidRPr="001C02F4">
        <w:rPr>
          <w:rFonts w:ascii="Times New Roman" w:hAnsi="Times New Roman" w:cs="Times New Roman"/>
          <w:bCs/>
          <w:sz w:val="28"/>
          <w:szCs w:val="28"/>
        </w:rPr>
        <w:t>В результате изучения учебного предмета «Литература» на уровне среднего общего образования</w:t>
      </w:r>
    </w:p>
    <w:p w14:paraId="07774280" w14:textId="77777777" w:rsidR="00665D64" w:rsidRPr="001C02F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  <w:r w:rsidRPr="001C02F4">
        <w:rPr>
          <w:rFonts w:ascii="Times New Roman" w:hAnsi="Times New Roman" w:cs="Times New Roman"/>
          <w:bCs/>
          <w:sz w:val="28"/>
          <w:szCs w:val="28"/>
        </w:rPr>
        <w:t>Выпускник на базовом уровне научится:</w:t>
      </w:r>
    </w:p>
    <w:p w14:paraId="053EE113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584D4EB2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в устной и письменной форме обобщать и анализировать свой читательский опыт, а именно:</w:t>
      </w:r>
    </w:p>
    <w:p w14:paraId="28D0F6BB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3962545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6220B0E4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1B2EF92A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74198E0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</w:t>
      </w:r>
      <w:r w:rsidRPr="00665D64">
        <w:rPr>
          <w:rFonts w:ascii="Times New Roman" w:hAnsi="Times New Roman" w:cs="Times New Roman"/>
          <w:sz w:val="28"/>
          <w:szCs w:val="28"/>
          <w:lang w:val="x-none"/>
        </w:rPr>
        <w:lastRenderedPageBreak/>
        <w:t>новизны, эмоциональной и смысловой наполненности, эстетической значимости;</w:t>
      </w:r>
    </w:p>
    <w:p w14:paraId="136AB794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011672F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36B03551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осуществлять следующую продуктивную деятельность:</w:t>
      </w:r>
    </w:p>
    <w:p w14:paraId="20FA239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34440E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6B238BA6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</w:rPr>
      </w:pPr>
    </w:p>
    <w:p w14:paraId="4DB152D8" w14:textId="77777777" w:rsidR="00665D64" w:rsidRPr="00665D64" w:rsidRDefault="00665D64" w:rsidP="00665D64">
      <w:pPr>
        <w:rPr>
          <w:rFonts w:ascii="Times New Roman" w:hAnsi="Times New Roman" w:cs="Times New Roman"/>
          <w:b/>
          <w:sz w:val="28"/>
          <w:szCs w:val="28"/>
        </w:rPr>
      </w:pPr>
      <w:r w:rsidRPr="00665D64">
        <w:rPr>
          <w:rFonts w:ascii="Times New Roman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14:paraId="26C405E8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49235C2A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6C938AA7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733B08E0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3AD05BE8" w14:textId="77777777" w:rsidR="00665D64" w:rsidRPr="001C02F4" w:rsidRDefault="00665D64" w:rsidP="00665D64">
      <w:pPr>
        <w:rPr>
          <w:rFonts w:ascii="Times New Roman" w:hAnsi="Times New Roman" w:cs="Times New Roman"/>
          <w:bCs/>
          <w:sz w:val="28"/>
          <w:szCs w:val="28"/>
        </w:rPr>
      </w:pPr>
      <w:r w:rsidRPr="001C02F4">
        <w:rPr>
          <w:rFonts w:ascii="Times New Roman" w:hAnsi="Times New Roman" w:cs="Times New Roman"/>
          <w:bCs/>
          <w:sz w:val="28"/>
          <w:szCs w:val="28"/>
        </w:rPr>
        <w:lastRenderedPageBreak/>
        <w:t>Выпускник на базовом уровне получит возможность узнать:</w:t>
      </w:r>
    </w:p>
    <w:p w14:paraId="6662A7B9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 месте и значении русской литературы в мировой литературе;</w:t>
      </w:r>
    </w:p>
    <w:p w14:paraId="71C9593E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 произведениях новейшей отечественной и мировой литературы;</w:t>
      </w:r>
    </w:p>
    <w:p w14:paraId="54719516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 важнейших литературных ресурсах, в том числе в сети Интернет;</w:t>
      </w:r>
    </w:p>
    <w:p w14:paraId="247146AF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об историко-культурном подходе в литературоведении;</w:t>
      </w:r>
    </w:p>
    <w:p w14:paraId="28B16B50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об историко-литературном процессе XIX и XX веков;</w:t>
      </w:r>
    </w:p>
    <w:p w14:paraId="396E9755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 xml:space="preserve">о наиболее ярких или характерных чертах литературных направлений или течений; </w:t>
      </w:r>
    </w:p>
    <w:p w14:paraId="62B0655A" w14:textId="77777777" w:rsidR="00665D64" w:rsidRP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242D26DB" w14:textId="452E7E19" w:rsidR="00665D64" w:rsidRDefault="00665D6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  <w:r w:rsidRPr="00665D64">
        <w:rPr>
          <w:rFonts w:ascii="Times New Roman" w:hAnsi="Times New Roman" w:cs="Times New Roman"/>
          <w:sz w:val="28"/>
          <w:szCs w:val="28"/>
          <w:lang w:val="x-none"/>
        </w:rPr>
        <w:t>о соотношении и взаимосвязях литературы с историческим периодом, эпохой.</w:t>
      </w:r>
    </w:p>
    <w:p w14:paraId="23A86657" w14:textId="77777777" w:rsidR="001C02F4" w:rsidRPr="00665D64" w:rsidRDefault="001C02F4" w:rsidP="00665D64">
      <w:pPr>
        <w:rPr>
          <w:rFonts w:ascii="Times New Roman" w:hAnsi="Times New Roman" w:cs="Times New Roman"/>
          <w:sz w:val="28"/>
          <w:szCs w:val="28"/>
          <w:lang w:val="x-none"/>
        </w:rPr>
      </w:pPr>
    </w:p>
    <w:p w14:paraId="0994B0BA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1.В результате изучения литературы 11 класс ученик должен </w:t>
      </w:r>
    </w:p>
    <w:p w14:paraId="284C8F69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знать/понимать: </w:t>
      </w:r>
    </w:p>
    <w:p w14:paraId="1C267FB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-образную природу словесного искусства;</w:t>
      </w:r>
    </w:p>
    <w:p w14:paraId="0BFD8D4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-содержание изученных литературных произведений;</w:t>
      </w:r>
    </w:p>
    <w:p w14:paraId="1920DC4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-основные факты жизни и творчества писателей-классиков Х1Х – ХХ века;</w:t>
      </w:r>
    </w:p>
    <w:p w14:paraId="1CAFEF6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-основные закономерности историко-литературного процесса и черты литературных </w:t>
      </w:r>
    </w:p>
    <w:p w14:paraId="247F36A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направлений;</w:t>
      </w:r>
    </w:p>
    <w:p w14:paraId="3F616DE7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-основные теоретико-литературные понятия.</w:t>
      </w:r>
    </w:p>
    <w:p w14:paraId="17C215B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уметь:</w:t>
      </w:r>
    </w:p>
    <w:p w14:paraId="0BC76B9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выявить характер и принципы взаимодействия литературы с другими видами искусства и общие закономерности развития художественной культуры, научить понимать ее внутренние законы и применять полученные знания в процессе творческого чтения, отличать подлинно художест¬венные произведения от явлений «массовой культуры».</w:t>
      </w:r>
    </w:p>
    <w:p w14:paraId="7C783BF9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lastRenderedPageBreak/>
        <w:t>-на основе понимания «языка» литературы как вида искусства совершенствовать умения и навыки школьников в анализе литературного произведения как объективной художественной реальности.</w:t>
      </w:r>
    </w:p>
    <w:p w14:paraId="2BA1CCC6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-воспроизводить содержание литературного произведения;</w:t>
      </w:r>
    </w:p>
    <w:p w14:paraId="7939919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3092F02D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14:paraId="1014A95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-определять род и жанр произведения;</w:t>
      </w:r>
    </w:p>
    <w:p w14:paraId="03B0606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-сопоставлять литературные произведения;</w:t>
      </w:r>
    </w:p>
    <w:p w14:paraId="206EBF9C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-выявлять авторскую позицию;</w:t>
      </w:r>
    </w:p>
    <w:p w14:paraId="53B990F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-выразительно читать изученные произведения (или их фрагменты), соблюдая нормы литературного произношения;</w:t>
      </w:r>
    </w:p>
    <w:p w14:paraId="10FC71DD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-аргументировано формулировать свое отношение к прочитанному произведению;</w:t>
      </w:r>
    </w:p>
    <w:p w14:paraId="3FA8DBFD" w14:textId="77777777" w:rsidR="001C02F4" w:rsidRPr="001C02F4" w:rsidRDefault="001C02F4" w:rsidP="001C02F4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-писать рецензии на прочитанные произведения и сочинения разных жанров на литературные темы.</w:t>
      </w:r>
    </w:p>
    <w:p w14:paraId="4C0C554C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2.Содержание учебного курса «Литература» 11 класс.</w:t>
      </w:r>
    </w:p>
    <w:p w14:paraId="10311D07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  Введение</w:t>
      </w:r>
    </w:p>
    <w:p w14:paraId="473355E8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14:paraId="1773803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Иван Алексеевич Бунин. Жизнь и творчество. (Обзор.) Стихотворения: «Крещенская ночь», «Собака», «Одиночество» .</w:t>
      </w:r>
    </w:p>
    <w:p w14:paraId="450BB7F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Рассказы: «Господин из Сан-Франциско», «Чистый понедельник</w:t>
      </w:r>
    </w:p>
    <w:p w14:paraId="6D9E739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Александр Иванович Куприн. Жизнь и творчество.(Обзор.) Повести «Поединок», «Олеся», рассказ «Гранатовый браслет».</w:t>
      </w:r>
    </w:p>
    <w:p w14:paraId="72C4A23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Максим Горький. Жизнь и творчество. (Обзор.) Рассказ «Старуха Изергиль».  «На дне».</w:t>
      </w:r>
    </w:p>
    <w:p w14:paraId="7C912E9D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lastRenderedPageBreak/>
        <w:t>Серебряный век русской поэзии</w:t>
      </w:r>
    </w:p>
    <w:p w14:paraId="68B6343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Символизм</w:t>
      </w:r>
    </w:p>
    <w:p w14:paraId="30FF2E6D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«Старшие символисты»: Н. Минский, Д. Мережковский, 3. Гиппиус, В. Брюсов, К.Бальмонт, Ф. Сологуб.</w:t>
      </w:r>
    </w:p>
    <w:p w14:paraId="48A4E7C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«Младосимволисты»: А. Белый, А. Блок, Вяч. Иванов.</w:t>
      </w:r>
    </w:p>
    <w:p w14:paraId="795BE759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Валерий Яковлевич Брюсов. Слово о поэте. Стихотворения: «Творчество», «Юному поэту», «Каменщик», «Грядущие гунны». </w:t>
      </w:r>
    </w:p>
    <w:p w14:paraId="55C7346C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Константин Дмитриевич Бальмонт. Слово о поэте. ..</w:t>
      </w:r>
    </w:p>
    <w:p w14:paraId="5632ED13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Андрей Белый (Б. Н. Бугаев). Слово о поэте. Стихотворения . (сборник «Урна»).</w:t>
      </w:r>
    </w:p>
    <w:p w14:paraId="7ABDC39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Акмеизм</w:t>
      </w:r>
    </w:p>
    <w:p w14:paraId="5D04B7CA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Н. Гумилева, С. Городецкого, А. Ахматовой, О. Мандельштама, М. Кузмина и др.</w:t>
      </w:r>
    </w:p>
    <w:p w14:paraId="190BB50D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Николай Степанович Гумилев. Слово о поэте. Стихотворения: «Жираф», «Озеро Чад», «Старый Конквистадор», цикл «Капитаны», «Волшебная скрипка», «Заблудившийся трамвай». </w:t>
      </w:r>
    </w:p>
    <w:p w14:paraId="712D601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Футуризм</w:t>
      </w:r>
    </w:p>
    <w:p w14:paraId="74CBCD7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Игорь Северянин (И. В. Лотарев). Стихотворения из сборников: «Громокипящий кубок», «Ананасы в шампанском», «Романтические розы», «Медальоны</w:t>
      </w:r>
    </w:p>
    <w:p w14:paraId="4996EF61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Александр Александрович Блок. 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.«Вхожу я в темные храмы...», «Фабрика», «Когда выстоите на моем пути...». «Стихи о Прекрасной Даме Поэма «Двенадцать». </w:t>
      </w:r>
    </w:p>
    <w:p w14:paraId="3E6A3448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Новокрестьянская поэзия (Обзор)</w:t>
      </w:r>
    </w:p>
    <w:p w14:paraId="0B64720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Николай Алексеевич Клюев. Жизнь и творчество.</w:t>
      </w:r>
    </w:p>
    <w:p w14:paraId="2777D93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(Обзор.) Стихотворения: «Рождество избы», «Вы обещали нам сады...», «Я посвященный от народа </w:t>
      </w:r>
    </w:p>
    <w:p w14:paraId="3BD46520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Сергей Александрович Есенин. Жизнь и творчество. (Обзор.) Стихотворения: «Гой ты, Русь моя родная!..», «Не бродить, не мять в кустах багряных...», «Мы теперь</w:t>
      </w:r>
    </w:p>
    <w:p w14:paraId="5E38502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lastRenderedPageBreak/>
        <w:t>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. «Я покинул родимый дом...», «Собаке Качалова», «Клен ты мой опавший, клен заледенелый...». (</w:t>
      </w:r>
    </w:p>
    <w:p w14:paraId="31686FC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Литература 20-х годов XX века</w:t>
      </w:r>
    </w:p>
    <w:p w14:paraId="0E948C7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Обзор </w:t>
      </w:r>
    </w:p>
    <w:p w14:paraId="73DE92E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Владимир Владимирович Маяковский. Жизнь и творчество. (Обзор.)</w:t>
      </w:r>
    </w:p>
    <w:p w14:paraId="3CB61BD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Стихотворения: «А вы могли бы?», «Послушайте!», «Скрипка и немножко нервно», «Лиличка!», «Юбилейное», «Прозаседавшиеся» «Разговор с фининспектором о поэзии», «Сергею Есенину», «Письмо товарищу Кострову из Парижа о сущности любви», «Письмо Татьяне Яковлевой». .</w:t>
      </w:r>
    </w:p>
    <w:p w14:paraId="3157711C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Литература 30-х годов XX века (Обзор)</w:t>
      </w:r>
    </w:p>
    <w:p w14:paraId="029AFCC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Михаил Афанасьевич Булгаков. Жизнь и творчество. (Обзор.) Романы «Белая гвардия», «Мастер и Маргарита». «Белая гвардия»</w:t>
      </w:r>
    </w:p>
    <w:p w14:paraId="0EDFAA8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История создания и публикации романа «Мастер и Маргарита». .</w:t>
      </w:r>
    </w:p>
    <w:p w14:paraId="359D767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Андрей Платонович Платонов. Жизнь и творчество. (Обзор.) Повесть «Котлован». </w:t>
      </w:r>
    </w:p>
    <w:p w14:paraId="74D60B37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Анна Андреевна Ахматова. Жизнь и творчество. (Обзор.) Стихотворения: «Песня последней встречи...»,«Сжала руки под темной вуалью...», «Мне ни к чему одические рати...», «Мне голос был. Он звал утешно...», «Родная земля» (указанные произведения обязательны для изучения). «Я научилась просто, мудро жить...», «Приморский сонет».</w:t>
      </w:r>
    </w:p>
    <w:p w14:paraId="52793D5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 Поэма «Реквием». </w:t>
      </w:r>
    </w:p>
    <w:p w14:paraId="1032C591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Осип Эмильевич Мандельштам. Жизнь и творчество. (Обзор.) Стихотворения: «Notre Dame», «Бессонница. Гомер. Тугие паруса...», «За гремучую доблесть грядущих веков...», «Я вернулся в мой город, знакомый до слез...». «Silentium», «Мы живем, под собою не чуя страны...». </w:t>
      </w:r>
    </w:p>
    <w:p w14:paraId="06D1FD6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Марина Ивановна Цветаева. Жизнь и творчество.(Обзор.)Стихотворения: «Моим стихам, написанным так рано...», «Стихи к Блоку» («Имя твое — птица в ру-ке...»). «Кто создан из камня, кто создан из глины...». «Тоска по родине! Давно...» .«Попытка ревности», «Стихи о Москве», «Стихи к Пушкину».</w:t>
      </w:r>
    </w:p>
    <w:p w14:paraId="40F42FD1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Михаил Александрович Шолохов. Жизнь. Творчество Личность (Обзор.) «Тихий Дон» — роман-эпопея о всенародной трагедии. </w:t>
      </w:r>
    </w:p>
    <w:p w14:paraId="72DB2A0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(Обзор).</w:t>
      </w:r>
    </w:p>
    <w:p w14:paraId="5CE77AB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lastRenderedPageBreak/>
        <w:t>Литература 50—90-х годов(Обзор)</w:t>
      </w:r>
    </w:p>
    <w:p w14:paraId="375AF520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Новое осмысление военной темы в творчестве Ю. Бондарева, В. Богомолова, Г. Бакланова, В. Некрасова, К. Воробьева, В. Быкова, Б. Васильеваи др.</w:t>
      </w:r>
    </w:p>
    <w:p w14:paraId="377AAD22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Новые темы, идеи, образы в поэзии периода «оттепели» (Б. Ахмадулина, Р. Рождественский, А. Вознесенский, Е. Евтушенко и др.).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Наровчатов, Д. Самойлов,Л. Мартынов, Е. Винокуров, С. Старшинов, Ю. Друнина, Б. Слуцкий, С. Орлов и др. «Городская» проза: Д. Гранин, В. Дудинцев, Ю. Трифонов, В. Макании и др. Нравственная проблематика и художественные особенности их произведений. «Деревенская» проза. Изображение жизни крестьянства; глубина и цельность духовного мира человека, кровно связанного с землей, в повестях С. Залыгина,В. Белова, В. Астафьева, Б. Можаева, Ф. Абрамова,В. Шукшина, В. Крупина и др. Драматургия. Нравственная проблематика пьес</w:t>
      </w:r>
    </w:p>
    <w:p w14:paraId="7850C96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Чулимске», «Старший сын») и др.</w:t>
      </w:r>
    </w:p>
    <w:p w14:paraId="4E4AEB93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Литература Русского зарубежья. Возвращенные в отечественную литературу имена и произведения (В. Набоков, В. Ходасевич, Г. Иванов, Г. Адамович,Б. Зайцев, </w:t>
      </w:r>
    </w:p>
    <w:p w14:paraId="2B3C561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М. Алданов, М. Осоргин, И. Елагин).</w:t>
      </w:r>
    </w:p>
    <w:p w14:paraId="44C0B66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Песенное творчество А. Галича, Ю. Визбора,</w:t>
      </w:r>
    </w:p>
    <w:p w14:paraId="30238BA1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В. Высоцкого, Б. Окуджавы, Ю. Кима и др.</w:t>
      </w:r>
    </w:p>
    <w:p w14:paraId="5EB0680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Александр Трифонович Твардовский, Жизнь и творчество. Личность. (Обзор.) Стихотворения: «Вся суть в одном-единственном завете...», «Памяти матери», «Я знаю, никакой моей вины...» </w:t>
      </w:r>
    </w:p>
    <w:p w14:paraId="30935B10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«В тот день, когда закончилась война...», «Дробится рваный цоколь монумента...», «Памяти Гагарина». </w:t>
      </w:r>
    </w:p>
    <w:p w14:paraId="20194716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Борис Леонидович Пастернак. Жизнь и творчество. (Обзор.)Стихотворения: «Февраль. Достать чернил и плакать!..», «Определение поэзии», «Во всем мне хочется дойти...», «Гамлет», «Зимняя ночь» .</w:t>
      </w:r>
    </w:p>
    <w:p w14:paraId="04C8DB68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«Марбург», «Быть знаменитым некрасиво. Роман «Доктор Живаго» </w:t>
      </w:r>
    </w:p>
    <w:p w14:paraId="2895D20A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Александр Исаевич Солженицын. Жизнь. Творчество, Личность. (Обзор.) Повесть «Один день Ивана Денисовича»</w:t>
      </w:r>
    </w:p>
    <w:p w14:paraId="16A79863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lastRenderedPageBreak/>
        <w:t>Варлам Тихонович Шаламов. Жизнь и творчество. (Обзор.) Рассказы «На представку», «Сентенция».</w:t>
      </w:r>
    </w:p>
    <w:p w14:paraId="368DBDC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Николай Михайлович Рубцов. «Видения на холме», «Русский огонек», «Звезда полей», «В горнице»(</w:t>
      </w:r>
    </w:p>
    <w:p w14:paraId="76B6040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Виктор Петрович Астафьев. «Царь-рыба», «Печальный детектив». (</w:t>
      </w:r>
    </w:p>
    <w:p w14:paraId="3FC696F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Валентин Григорьевич Распутин. «Последний срок», «Прощание с Матерой», «Живи и помни». </w:t>
      </w:r>
    </w:p>
    <w:p w14:paraId="4099F0DF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Иосиф Александрович Бродский. Стихотворения:«Осенний крик ястреба», «На смерть Жукова», «Сонет» («Как жаль, что тем, чем стало для меня...»). </w:t>
      </w:r>
    </w:p>
    <w:p w14:paraId="6CBA79DE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Булат Шалвович Окуджава. Слово о поэте. Стихотворения: «До свидания, мальчики», «Ты течешь, как река. Странное название...», «Когда мне невмочь пересилить беду</w:t>
      </w:r>
    </w:p>
    <w:p w14:paraId="48E2383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Юрий Валентинович Трифонов- Повесть «Обмен».. </w:t>
      </w:r>
    </w:p>
    <w:p w14:paraId="2992F4CA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Александр Валентинович Вампилов. Пьеса «Утиная охота»..</w:t>
      </w:r>
    </w:p>
    <w:p w14:paraId="05C5B151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Из литературы народов России</w:t>
      </w:r>
    </w:p>
    <w:p w14:paraId="0C30324B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Мустай Карим. Жизнь и творчество башкирского поэта, прозаика, драматурга. (Обзор..</w:t>
      </w:r>
    </w:p>
    <w:p w14:paraId="30060DC3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Литература конца XX — начала XXI века</w:t>
      </w:r>
    </w:p>
    <w:p w14:paraId="734AB340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Общий обзор произведений последнего десятилетия.</w:t>
      </w:r>
    </w:p>
    <w:p w14:paraId="13CB8E0C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>Из зарубежной литературы</w:t>
      </w:r>
    </w:p>
    <w:p w14:paraId="03151624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Джордж Бернард Шоу.«Дом, где разбиваются сердца», «Пигмалион». </w:t>
      </w:r>
    </w:p>
    <w:p w14:paraId="5AFF03E5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Томас Стернз Элиот. Слово о поэте. Стихотворение «Любовная песнь Дж. Альфреда Пруфрока </w:t>
      </w:r>
    </w:p>
    <w:p w14:paraId="04455777" w14:textId="77777777" w:rsidR="001C02F4" w:rsidRPr="001C02F4" w:rsidRDefault="001C02F4" w:rsidP="001C02F4">
      <w:pPr>
        <w:rPr>
          <w:rFonts w:ascii="Times New Roman" w:hAnsi="Times New Roman" w:cs="Times New Roman"/>
          <w:sz w:val="28"/>
          <w:szCs w:val="28"/>
        </w:rPr>
      </w:pPr>
      <w:r w:rsidRPr="001C02F4">
        <w:rPr>
          <w:rFonts w:ascii="Times New Roman" w:hAnsi="Times New Roman" w:cs="Times New Roman"/>
          <w:sz w:val="28"/>
          <w:szCs w:val="28"/>
        </w:rPr>
        <w:t xml:space="preserve">Эрнест Миллер Хемингуэй. «И восходит солнце», «Прощай, оружие!». Повесть «Старик и море» </w:t>
      </w:r>
    </w:p>
    <w:p w14:paraId="5AD42156" w14:textId="77777777" w:rsidR="00E95AA0" w:rsidRDefault="001C02F4" w:rsidP="00665D64">
      <w:pPr>
        <w:rPr>
          <w:rFonts w:ascii="Times New Roman" w:hAnsi="Times New Roman" w:cs="Times New Roman"/>
          <w:sz w:val="28"/>
          <w:szCs w:val="28"/>
        </w:rPr>
        <w:sectPr w:rsidR="00E95AA0" w:rsidSect="00E95A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C02F4">
        <w:rPr>
          <w:rFonts w:ascii="Times New Roman" w:hAnsi="Times New Roman" w:cs="Times New Roman"/>
          <w:sz w:val="28"/>
          <w:szCs w:val="28"/>
        </w:rPr>
        <w:t xml:space="preserve">Эрих Мария Ремарк. «Три товарища». </w:t>
      </w:r>
    </w:p>
    <w:p w14:paraId="39F70731" w14:textId="170FCF83" w:rsidR="00665D64" w:rsidRPr="001C02F4" w:rsidRDefault="00665D64" w:rsidP="00665D64">
      <w:pPr>
        <w:rPr>
          <w:rFonts w:ascii="Times New Roman" w:hAnsi="Times New Roman" w:cs="Times New Roman"/>
          <w:sz w:val="28"/>
          <w:szCs w:val="28"/>
        </w:rPr>
      </w:pPr>
    </w:p>
    <w:p w14:paraId="54DBC0AF" w14:textId="32FFF93A" w:rsidR="00665D64" w:rsidRPr="00665D64" w:rsidRDefault="00665D64" w:rsidP="00665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65D6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D29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-2023 уч.год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555"/>
        <w:gridCol w:w="850"/>
        <w:gridCol w:w="6349"/>
        <w:gridCol w:w="1021"/>
        <w:gridCol w:w="59"/>
        <w:gridCol w:w="1189"/>
      </w:tblGrid>
      <w:tr w:rsidR="002D2972" w:rsidRPr="00665D64" w14:paraId="0A7BBCC9" w14:textId="77777777" w:rsidTr="001C6ABA">
        <w:trPr>
          <w:trHeight w:val="540"/>
        </w:trPr>
        <w:tc>
          <w:tcPr>
            <w:tcW w:w="827" w:type="dxa"/>
            <w:vMerge w:val="restart"/>
            <w:shd w:val="clear" w:color="auto" w:fill="auto"/>
          </w:tcPr>
          <w:p w14:paraId="0D7BEA45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5" w:type="dxa"/>
            <w:vMerge w:val="restart"/>
            <w:shd w:val="clear" w:color="auto" w:fill="auto"/>
          </w:tcPr>
          <w:p w14:paraId="65D713BC" w14:textId="19BF88D4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  <w:p w14:paraId="071CF5C2" w14:textId="023BA35B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D0CBA83" w14:textId="579B7746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часа</w:t>
            </w:r>
          </w:p>
        </w:tc>
        <w:tc>
          <w:tcPr>
            <w:tcW w:w="6349" w:type="dxa"/>
            <w:vMerge w:val="restart"/>
            <w:shd w:val="clear" w:color="auto" w:fill="auto"/>
          </w:tcPr>
          <w:p w14:paraId="6C5C25C7" w14:textId="66F971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26223C9B" w14:textId="3F6B8D5C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D2972" w:rsidRPr="00665D64" w14:paraId="17B7EF08" w14:textId="2DC1875F" w:rsidTr="001C6ABA">
        <w:trPr>
          <w:trHeight w:val="463"/>
        </w:trPr>
        <w:tc>
          <w:tcPr>
            <w:tcW w:w="827" w:type="dxa"/>
            <w:vMerge/>
            <w:shd w:val="clear" w:color="auto" w:fill="auto"/>
          </w:tcPr>
          <w:p w14:paraId="022752A3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5" w:type="dxa"/>
            <w:vMerge/>
            <w:shd w:val="clear" w:color="auto" w:fill="auto"/>
          </w:tcPr>
          <w:p w14:paraId="3999D94F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E3277FA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9" w:type="dxa"/>
            <w:vMerge/>
            <w:shd w:val="clear" w:color="auto" w:fill="auto"/>
          </w:tcPr>
          <w:p w14:paraId="51319F37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77B5E24F" w14:textId="04E760E0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47321F3" w14:textId="7AF0320C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D2972" w:rsidRPr="00665D64" w14:paraId="25868334" w14:textId="75AD0EDF" w:rsidTr="001C6ABA">
        <w:trPr>
          <w:trHeight w:val="255"/>
        </w:trPr>
        <w:tc>
          <w:tcPr>
            <w:tcW w:w="827" w:type="dxa"/>
            <w:shd w:val="clear" w:color="auto" w:fill="auto"/>
          </w:tcPr>
          <w:p w14:paraId="48062085" w14:textId="4D52D5E5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5" w:type="dxa"/>
            <w:shd w:val="clear" w:color="auto" w:fill="auto"/>
          </w:tcPr>
          <w:p w14:paraId="2E1A5C51" w14:textId="11D7A04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языка художественной литературы</w:t>
            </w: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Мировая литература рубежа </w:t>
            </w:r>
            <w:r w:rsidRPr="00665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65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веков</w:t>
            </w:r>
            <w:r w:rsidR="00E95AA0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850" w:type="dxa"/>
            <w:shd w:val="clear" w:color="auto" w:fill="auto"/>
          </w:tcPr>
          <w:p w14:paraId="44546CA3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  <w:shd w:val="clear" w:color="auto" w:fill="auto"/>
          </w:tcPr>
          <w:p w14:paraId="75D8818D" w14:textId="1646BE51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021" w:type="dxa"/>
            <w:shd w:val="clear" w:color="auto" w:fill="auto"/>
          </w:tcPr>
          <w:p w14:paraId="0DEF0459" w14:textId="77777777" w:rsidR="002D2972" w:rsidRPr="00620BCB" w:rsidRDefault="002D2972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CB">
              <w:rPr>
                <w:rFonts w:ascii="Times New Roman" w:hAnsi="Times New Roman" w:cs="Times New Roman"/>
                <w:bCs/>
                <w:sz w:val="28"/>
                <w:szCs w:val="28"/>
              </w:rPr>
              <w:t>01.09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0B206A37" w14:textId="77777777" w:rsidR="002D2972" w:rsidRPr="00665D64" w:rsidRDefault="002D2972" w:rsidP="002D2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972" w:rsidRPr="00665D64" w14:paraId="0A916C75" w14:textId="5DA4906D" w:rsidTr="001C6ABA">
        <w:trPr>
          <w:trHeight w:val="255"/>
        </w:trPr>
        <w:tc>
          <w:tcPr>
            <w:tcW w:w="827" w:type="dxa"/>
            <w:shd w:val="clear" w:color="auto" w:fill="auto"/>
          </w:tcPr>
          <w:p w14:paraId="34643690" w14:textId="45F66865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14:paraId="038DEF88" w14:textId="48821B52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72AF73D" w14:textId="5C36A81E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9" w:type="dxa"/>
            <w:shd w:val="clear" w:color="auto" w:fill="auto"/>
          </w:tcPr>
          <w:p w14:paraId="465BE043" w14:textId="36F699EB" w:rsidR="002D2972" w:rsidRPr="002D2972" w:rsidRDefault="002D2972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Мировая литература рубежа 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веков</w:t>
            </w:r>
          </w:p>
        </w:tc>
        <w:tc>
          <w:tcPr>
            <w:tcW w:w="1021" w:type="dxa"/>
            <w:shd w:val="clear" w:color="auto" w:fill="auto"/>
          </w:tcPr>
          <w:p w14:paraId="4DB742FB" w14:textId="7FB3A548" w:rsidR="002D2972" w:rsidRPr="00620BCB" w:rsidRDefault="00620BCB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BCB">
              <w:rPr>
                <w:rFonts w:ascii="Times New Roman" w:hAnsi="Times New Roman" w:cs="Times New Roman"/>
                <w:bCs/>
                <w:sz w:val="28"/>
                <w:szCs w:val="28"/>
              </w:rPr>
              <w:t>05.09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0D45879B" w14:textId="77777777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972" w:rsidRPr="00665D64" w14:paraId="0C08286A" w14:textId="11F3AC7F" w:rsidTr="001C6ABA">
        <w:tc>
          <w:tcPr>
            <w:tcW w:w="827" w:type="dxa"/>
            <w:shd w:val="clear" w:color="auto" w:fill="auto"/>
          </w:tcPr>
          <w:p w14:paraId="07FA6CBF" w14:textId="0C63AD8C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5" w:type="dxa"/>
            <w:shd w:val="clear" w:color="auto" w:fill="auto"/>
          </w:tcPr>
          <w:p w14:paraId="2D2A7D41" w14:textId="4C1B25B3" w:rsidR="002D2972" w:rsidRPr="00665D64" w:rsidRDefault="002D2972" w:rsidP="00665D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2140459" w14:textId="1DBFB59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14:paraId="64F7AD16" w14:textId="245F823A" w:rsidR="002D2972" w:rsidRPr="002D2972" w:rsidRDefault="002D2972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начала 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2D2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</w:t>
            </w:r>
          </w:p>
        </w:tc>
        <w:tc>
          <w:tcPr>
            <w:tcW w:w="1021" w:type="dxa"/>
            <w:shd w:val="clear" w:color="auto" w:fill="auto"/>
          </w:tcPr>
          <w:p w14:paraId="0CB80E45" w14:textId="5CB5E4CA" w:rsidR="002D2972" w:rsidRPr="00620BCB" w:rsidRDefault="00620BCB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4C2D4B05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72" w:rsidRPr="00665D64" w14:paraId="728DF2DC" w14:textId="2F14FF14" w:rsidTr="001C6ABA">
        <w:tc>
          <w:tcPr>
            <w:tcW w:w="827" w:type="dxa"/>
            <w:shd w:val="clear" w:color="auto" w:fill="auto"/>
          </w:tcPr>
          <w:p w14:paraId="1CA05B9C" w14:textId="5EA631CD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5" w:type="dxa"/>
            <w:shd w:val="clear" w:color="auto" w:fill="auto"/>
          </w:tcPr>
          <w:p w14:paraId="4EE722ED" w14:textId="63F0FBB0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И.А.Бунин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E95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E95AA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433B1DF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  <w:shd w:val="clear" w:color="auto" w:fill="auto"/>
          </w:tcPr>
          <w:p w14:paraId="1E3B6E56" w14:textId="286FE8A1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72">
              <w:rPr>
                <w:rFonts w:ascii="Times New Roman" w:hAnsi="Times New Roman" w:cs="Times New Roman"/>
                <w:sz w:val="28"/>
                <w:szCs w:val="28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021" w:type="dxa"/>
            <w:shd w:val="clear" w:color="auto" w:fill="auto"/>
          </w:tcPr>
          <w:p w14:paraId="6904A72A" w14:textId="15551903" w:rsidR="002D2972" w:rsidRPr="00620BCB" w:rsidRDefault="00620BCB" w:rsidP="00665D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538A79EE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72" w:rsidRPr="00665D64" w14:paraId="409BA118" w14:textId="6CEB9202" w:rsidTr="001C6ABA">
        <w:tc>
          <w:tcPr>
            <w:tcW w:w="827" w:type="dxa"/>
            <w:shd w:val="clear" w:color="auto" w:fill="auto"/>
          </w:tcPr>
          <w:p w14:paraId="4AAAE4BF" w14:textId="28D17E69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5" w:type="dxa"/>
            <w:shd w:val="clear" w:color="auto" w:fill="auto"/>
          </w:tcPr>
          <w:p w14:paraId="191652EC" w14:textId="60EB9523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877F1EB" w14:textId="10E9D72A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9" w:type="dxa"/>
            <w:shd w:val="clear" w:color="auto" w:fill="auto"/>
          </w:tcPr>
          <w:p w14:paraId="7C88711A" w14:textId="3BC9D2C5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972">
              <w:rPr>
                <w:rFonts w:ascii="Times New Roman" w:hAnsi="Times New Roman" w:cs="Times New Roman"/>
                <w:sz w:val="28"/>
                <w:szCs w:val="28"/>
              </w:rPr>
              <w:t>Образ греха в рассказе И.А.Бунина «Господин из Сан-Франциско»</w:t>
            </w:r>
          </w:p>
        </w:tc>
        <w:tc>
          <w:tcPr>
            <w:tcW w:w="1021" w:type="dxa"/>
            <w:shd w:val="clear" w:color="auto" w:fill="auto"/>
          </w:tcPr>
          <w:p w14:paraId="1967DD25" w14:textId="45A82BE5" w:rsidR="002D2972" w:rsidRPr="00665D64" w:rsidRDefault="00620BCB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244D4ED7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72" w:rsidRPr="00665D64" w14:paraId="45C851F7" w14:textId="440FB4AF" w:rsidTr="001C6ABA">
        <w:tc>
          <w:tcPr>
            <w:tcW w:w="827" w:type="dxa"/>
            <w:shd w:val="clear" w:color="auto" w:fill="auto"/>
          </w:tcPr>
          <w:p w14:paraId="2D7FE897" w14:textId="666C1B4F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5" w:type="dxa"/>
            <w:shd w:val="clear" w:color="auto" w:fill="auto"/>
          </w:tcPr>
          <w:p w14:paraId="1F0ABEA7" w14:textId="5B13317E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A40BF51" w14:textId="1543880D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14:paraId="20F87E8A" w14:textId="46D456D0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021" w:type="dxa"/>
            <w:shd w:val="clear" w:color="auto" w:fill="auto"/>
          </w:tcPr>
          <w:p w14:paraId="781B2E33" w14:textId="0984B3A3" w:rsidR="002D2972" w:rsidRPr="00665D64" w:rsidRDefault="00620BCB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2993819B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72" w:rsidRPr="00665D64" w14:paraId="2BD9F224" w14:textId="30F2E56B" w:rsidTr="001C6ABA">
        <w:tc>
          <w:tcPr>
            <w:tcW w:w="827" w:type="dxa"/>
            <w:shd w:val="clear" w:color="auto" w:fill="auto"/>
          </w:tcPr>
          <w:p w14:paraId="30FD38E3" w14:textId="5C609C4F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5" w:type="dxa"/>
            <w:shd w:val="clear" w:color="auto" w:fill="auto"/>
          </w:tcPr>
          <w:p w14:paraId="7D7C333A" w14:textId="5363B599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0C64550" w14:textId="24586B18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9" w:type="dxa"/>
            <w:shd w:val="clear" w:color="auto" w:fill="auto"/>
          </w:tcPr>
          <w:p w14:paraId="715DD0AC" w14:textId="77DC2426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021" w:type="dxa"/>
            <w:shd w:val="clear" w:color="auto" w:fill="auto"/>
          </w:tcPr>
          <w:p w14:paraId="371B42AF" w14:textId="1ABDBDB8" w:rsidR="002D2972" w:rsidRPr="00665D64" w:rsidRDefault="00620BCB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157F4FD" w14:textId="77777777" w:rsidR="002D2972" w:rsidRPr="00665D64" w:rsidRDefault="002D2972" w:rsidP="00665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CB" w:rsidRPr="00665D64" w14:paraId="41489C1C" w14:textId="7270E3E6" w:rsidTr="001C6ABA">
        <w:tc>
          <w:tcPr>
            <w:tcW w:w="827" w:type="dxa"/>
            <w:shd w:val="clear" w:color="auto" w:fill="auto"/>
          </w:tcPr>
          <w:p w14:paraId="50151462" w14:textId="17F82249" w:rsidR="00620BCB" w:rsidRPr="00665D64" w:rsidRDefault="00E95AA0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0BCB" w:rsidRPr="0066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5" w:type="dxa"/>
            <w:shd w:val="clear" w:color="auto" w:fill="auto"/>
          </w:tcPr>
          <w:p w14:paraId="53BBDB14" w14:textId="4D47A9CB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b/>
                <w:sz w:val="28"/>
                <w:szCs w:val="28"/>
              </w:rPr>
              <w:t>А.И.Куприн</w:t>
            </w:r>
            <w:r w:rsidR="00E95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  <w:tc>
          <w:tcPr>
            <w:tcW w:w="850" w:type="dxa"/>
            <w:shd w:val="clear" w:color="auto" w:fill="auto"/>
          </w:tcPr>
          <w:p w14:paraId="68D0622F" w14:textId="77777777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9" w:type="dxa"/>
            <w:shd w:val="clear" w:color="auto" w:fill="auto"/>
          </w:tcPr>
          <w:p w14:paraId="1D538FB3" w14:textId="5518DB76" w:rsidR="00620BCB" w:rsidRPr="00620BCB" w:rsidRDefault="00BC5AF8" w:rsidP="00620B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AF8">
              <w:rPr>
                <w:rFonts w:ascii="Times New Roman" w:hAnsi="Times New Roman" w:cs="Times New Roman"/>
                <w:sz w:val="28"/>
                <w:szCs w:val="28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021" w:type="dxa"/>
            <w:shd w:val="clear" w:color="auto" w:fill="auto"/>
          </w:tcPr>
          <w:p w14:paraId="29BC8BB6" w14:textId="7744F181" w:rsidR="00620BCB" w:rsidRPr="00665D64" w:rsidRDefault="00237172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FE3E371" w14:textId="77777777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CB" w:rsidRPr="00665D64" w14:paraId="1946184E" w14:textId="2F8D4FF0" w:rsidTr="001C6ABA">
        <w:tc>
          <w:tcPr>
            <w:tcW w:w="827" w:type="dxa"/>
            <w:shd w:val="clear" w:color="auto" w:fill="auto"/>
          </w:tcPr>
          <w:p w14:paraId="1999B398" w14:textId="15AE654D" w:rsidR="00620BCB" w:rsidRPr="00665D64" w:rsidRDefault="00E95AA0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20BCB" w:rsidRPr="0066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5" w:type="dxa"/>
            <w:shd w:val="clear" w:color="auto" w:fill="auto"/>
          </w:tcPr>
          <w:p w14:paraId="388B8465" w14:textId="36E1C8D0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B62D6AE" w14:textId="73132129" w:rsidR="00620BCB" w:rsidRPr="00665D64" w:rsidRDefault="008C0AD0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9" w:type="dxa"/>
            <w:shd w:val="clear" w:color="auto" w:fill="auto"/>
          </w:tcPr>
          <w:p w14:paraId="79D2AFB1" w14:textId="35A82173" w:rsidR="00620BCB" w:rsidRPr="00665D64" w:rsidRDefault="00BC5AF8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hAnsi="Times New Roman" w:cs="Times New Roman"/>
                <w:sz w:val="28"/>
                <w:szCs w:val="28"/>
              </w:rPr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2AB1B61" w14:textId="47325CBA" w:rsidR="00620BCB" w:rsidRPr="00665D64" w:rsidRDefault="00237172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89" w:type="dxa"/>
            <w:shd w:val="clear" w:color="auto" w:fill="auto"/>
          </w:tcPr>
          <w:p w14:paraId="5B40793C" w14:textId="77777777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CB" w:rsidRPr="00665D64" w14:paraId="3CE2D6F0" w14:textId="0347B0F6" w:rsidTr="001C6ABA">
        <w:tc>
          <w:tcPr>
            <w:tcW w:w="827" w:type="dxa"/>
            <w:shd w:val="clear" w:color="auto" w:fill="auto"/>
          </w:tcPr>
          <w:p w14:paraId="311F276D" w14:textId="2DB7C09B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A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5" w:type="dxa"/>
            <w:shd w:val="clear" w:color="auto" w:fill="auto"/>
          </w:tcPr>
          <w:p w14:paraId="13385831" w14:textId="19182C11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39C103C" w14:textId="619FC259" w:rsidR="00620BCB" w:rsidRPr="00665D64" w:rsidRDefault="008C0AD0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9" w:type="dxa"/>
            <w:shd w:val="clear" w:color="auto" w:fill="auto"/>
          </w:tcPr>
          <w:p w14:paraId="4527D617" w14:textId="0E17FB9E" w:rsidR="00620BCB" w:rsidRPr="00665D64" w:rsidRDefault="00BC5AF8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hAnsi="Times New Roman" w:cs="Times New Roman"/>
                <w:sz w:val="28"/>
                <w:szCs w:val="28"/>
              </w:rPr>
              <w:t>Мир духовный и мир цивилизованный в повести А.И.Куприна «Олеся»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44D19C8" w14:textId="6C207A88" w:rsidR="00620BCB" w:rsidRPr="00665D64" w:rsidRDefault="00237172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189" w:type="dxa"/>
            <w:shd w:val="clear" w:color="auto" w:fill="auto"/>
          </w:tcPr>
          <w:p w14:paraId="705C86AF" w14:textId="77777777" w:rsidR="00620BCB" w:rsidRPr="00665D64" w:rsidRDefault="00620BCB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BC" w:rsidRPr="00665D64" w14:paraId="3223F197" w14:textId="4366BE21" w:rsidTr="001C6ABA">
        <w:tc>
          <w:tcPr>
            <w:tcW w:w="827" w:type="dxa"/>
            <w:shd w:val="clear" w:color="auto" w:fill="auto"/>
          </w:tcPr>
          <w:p w14:paraId="655C8163" w14:textId="1E03A04F" w:rsidR="00C95DBC" w:rsidRPr="00665D64" w:rsidRDefault="00C95DBC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5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5" w:type="dxa"/>
            <w:shd w:val="clear" w:color="auto" w:fill="auto"/>
          </w:tcPr>
          <w:p w14:paraId="28DCA8C1" w14:textId="560DCA64" w:rsidR="00C95DBC" w:rsidRPr="00665D64" w:rsidRDefault="00C95DBC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442BC45" w14:textId="2D68CB45" w:rsidR="00C95DBC" w:rsidRPr="00665D64" w:rsidRDefault="00C95DBC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9" w:type="dxa"/>
            <w:shd w:val="clear" w:color="auto" w:fill="auto"/>
          </w:tcPr>
          <w:p w14:paraId="7F3D79D4" w14:textId="5156CD68" w:rsidR="00C95DBC" w:rsidRPr="00665D64" w:rsidRDefault="00C95DBC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hAnsi="Times New Roman" w:cs="Times New Roman"/>
                <w:sz w:val="28"/>
                <w:szCs w:val="28"/>
              </w:rPr>
              <w:t>Творческая работа  «Проблема любви в произведениях Бунина и Куприна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477C741" w14:textId="297FA81B" w:rsidR="00C95DBC" w:rsidRPr="00665D64" w:rsidRDefault="00237172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89" w:type="dxa"/>
            <w:shd w:val="clear" w:color="auto" w:fill="auto"/>
          </w:tcPr>
          <w:p w14:paraId="5798C709" w14:textId="77777777" w:rsidR="00C95DBC" w:rsidRPr="00665D64" w:rsidRDefault="00C95DBC" w:rsidP="0062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pPr w:leftFromText="180" w:rightFromText="180" w:vertAnchor="page" w:horzAnchor="margin" w:tblpY="1842"/>
        <w:tblW w:w="15212" w:type="dxa"/>
        <w:tblLook w:val="04A0" w:firstRow="1" w:lastRow="0" w:firstColumn="1" w:lastColumn="0" w:noHBand="0" w:noVBand="1"/>
      </w:tblPr>
      <w:tblGrid>
        <w:gridCol w:w="636"/>
        <w:gridCol w:w="4746"/>
        <w:gridCol w:w="850"/>
        <w:gridCol w:w="6222"/>
        <w:gridCol w:w="1338"/>
        <w:gridCol w:w="1353"/>
        <w:gridCol w:w="67"/>
      </w:tblGrid>
      <w:tr w:rsidR="00BC5AF8" w:rsidRPr="00BC5AF8" w14:paraId="3B4AA55A" w14:textId="77777777" w:rsidTr="001C6ABA">
        <w:tc>
          <w:tcPr>
            <w:tcW w:w="636" w:type="dxa"/>
          </w:tcPr>
          <w:p w14:paraId="10943E16" w14:textId="1CAC18A8" w:rsidR="00BC5AF8" w:rsidRPr="00BC5AF8" w:rsidRDefault="00E95AA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46" w:type="dxa"/>
          </w:tcPr>
          <w:p w14:paraId="096E8D3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М. Горький ( 6 часов)</w:t>
            </w:r>
          </w:p>
        </w:tc>
        <w:tc>
          <w:tcPr>
            <w:tcW w:w="850" w:type="dxa"/>
          </w:tcPr>
          <w:p w14:paraId="712B89A8" w14:textId="5CE66E7B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2E4CF1B6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А.М. Горький. Жизнь и творчество. Ранние романтические рассказы.</w:t>
            </w:r>
          </w:p>
        </w:tc>
        <w:tc>
          <w:tcPr>
            <w:tcW w:w="1338" w:type="dxa"/>
          </w:tcPr>
          <w:p w14:paraId="58E19A5F" w14:textId="1AF1F45D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20" w:type="dxa"/>
            <w:gridSpan w:val="2"/>
          </w:tcPr>
          <w:p w14:paraId="61EC24BF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CCCA2B4" w14:textId="77777777" w:rsidTr="001C6ABA">
        <w:tc>
          <w:tcPr>
            <w:tcW w:w="636" w:type="dxa"/>
          </w:tcPr>
          <w:p w14:paraId="39B6521A" w14:textId="147A310B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6" w:type="dxa"/>
          </w:tcPr>
          <w:p w14:paraId="2278723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C22F07" w14:textId="6FF0386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1192D5D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«Старуха Изергиль». Проблематика и особенности композиции рассказа</w:t>
            </w:r>
          </w:p>
        </w:tc>
        <w:tc>
          <w:tcPr>
            <w:tcW w:w="1338" w:type="dxa"/>
          </w:tcPr>
          <w:p w14:paraId="49237393" w14:textId="3F294EF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20" w:type="dxa"/>
            <w:gridSpan w:val="2"/>
          </w:tcPr>
          <w:p w14:paraId="7015BBA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EC9F4FE" w14:textId="77777777" w:rsidTr="001C6ABA">
        <w:tc>
          <w:tcPr>
            <w:tcW w:w="636" w:type="dxa"/>
          </w:tcPr>
          <w:p w14:paraId="218A8D50" w14:textId="69276772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6" w:type="dxa"/>
          </w:tcPr>
          <w:p w14:paraId="5B5BF93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273E9C6" w14:textId="429C3E5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63DC3F5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дне» как социально-философская драма. Новаторство Горького-драматурга. </w:t>
            </w:r>
          </w:p>
        </w:tc>
        <w:tc>
          <w:tcPr>
            <w:tcW w:w="1338" w:type="dxa"/>
          </w:tcPr>
          <w:p w14:paraId="137815D4" w14:textId="1D6F569A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420" w:type="dxa"/>
            <w:gridSpan w:val="2"/>
          </w:tcPr>
          <w:p w14:paraId="00EA123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20D0051" w14:textId="77777777" w:rsidTr="001C6ABA">
        <w:tc>
          <w:tcPr>
            <w:tcW w:w="636" w:type="dxa"/>
          </w:tcPr>
          <w:p w14:paraId="14C8776A" w14:textId="6B256AD6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6" w:type="dxa"/>
          </w:tcPr>
          <w:p w14:paraId="6999D2E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3C71EC" w14:textId="580E6932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22EB3AE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Три правды в пьесе М. Горького "На дне"</w:t>
            </w:r>
          </w:p>
        </w:tc>
        <w:tc>
          <w:tcPr>
            <w:tcW w:w="1338" w:type="dxa"/>
          </w:tcPr>
          <w:p w14:paraId="353FBDC2" w14:textId="2D6183A7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420" w:type="dxa"/>
            <w:gridSpan w:val="2"/>
          </w:tcPr>
          <w:p w14:paraId="695F8F6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AE8843A" w14:textId="77777777" w:rsidTr="001C6ABA">
        <w:tc>
          <w:tcPr>
            <w:tcW w:w="636" w:type="dxa"/>
          </w:tcPr>
          <w:p w14:paraId="17D1E91D" w14:textId="7F5CAC61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6" w:type="dxa"/>
          </w:tcPr>
          <w:p w14:paraId="6AE8AE2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6E56AC" w14:textId="19C1C94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5300076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и нравственно-философская проблематика пьесы. Смысл названия пьесы</w:t>
            </w:r>
          </w:p>
        </w:tc>
        <w:tc>
          <w:tcPr>
            <w:tcW w:w="1338" w:type="dxa"/>
          </w:tcPr>
          <w:p w14:paraId="43282107" w14:textId="720517E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20" w:type="dxa"/>
            <w:gridSpan w:val="2"/>
          </w:tcPr>
          <w:p w14:paraId="7587EEF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D6E04AC" w14:textId="77777777" w:rsidTr="001C6ABA">
        <w:tc>
          <w:tcPr>
            <w:tcW w:w="636" w:type="dxa"/>
          </w:tcPr>
          <w:p w14:paraId="45258BF2" w14:textId="4B361AB9" w:rsidR="00BC5AF8" w:rsidRPr="00BC5AF8" w:rsidRDefault="00E95AA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6" w:type="dxa"/>
          </w:tcPr>
          <w:p w14:paraId="4C76ABE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AD0FA8" w14:textId="7809CB04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2D3EAB5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 по творчеству М. Горького</w:t>
            </w:r>
          </w:p>
        </w:tc>
        <w:tc>
          <w:tcPr>
            <w:tcW w:w="1338" w:type="dxa"/>
          </w:tcPr>
          <w:p w14:paraId="583F5C67" w14:textId="7C69BBF1" w:rsidR="00BC5AF8" w:rsidRPr="00BC5AF8" w:rsidRDefault="00237172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20" w:type="dxa"/>
            <w:gridSpan w:val="2"/>
          </w:tcPr>
          <w:p w14:paraId="11C8BFAD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FFEC614" w14:textId="77777777" w:rsidTr="001C6ABA">
        <w:tc>
          <w:tcPr>
            <w:tcW w:w="636" w:type="dxa"/>
          </w:tcPr>
          <w:p w14:paraId="60B6167F" w14:textId="03D79ABB" w:rsidR="00BC5AF8" w:rsidRPr="00BC5AF8" w:rsidRDefault="00E95AA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6" w:type="dxa"/>
          </w:tcPr>
          <w:p w14:paraId="78B2C7DE" w14:textId="53164AB5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Серебряный век русской </w:t>
            </w:r>
            <w:r w:rsidR="00E95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поэзии </w:t>
            </w:r>
            <w:r w:rsidR="00953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E95AA0">
              <w:rPr>
                <w:rFonts w:ascii="Times New Roman" w:eastAsia="Calibri" w:hAnsi="Times New Roman" w:cs="Times New Roman"/>
                <w:sz w:val="28"/>
                <w:szCs w:val="28"/>
              </w:rPr>
              <w:t>(21 час)</w:t>
            </w:r>
          </w:p>
        </w:tc>
        <w:tc>
          <w:tcPr>
            <w:tcW w:w="850" w:type="dxa"/>
          </w:tcPr>
          <w:p w14:paraId="7DAA8F19" w14:textId="2235A6A8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1340B13D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1338" w:type="dxa"/>
          </w:tcPr>
          <w:p w14:paraId="33DC2E14" w14:textId="5E3B0DEB" w:rsidR="00BC5AF8" w:rsidRPr="00BC5AF8" w:rsidRDefault="00237172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20" w:type="dxa"/>
            <w:gridSpan w:val="2"/>
          </w:tcPr>
          <w:p w14:paraId="20E08298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3130E0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C01C455" w14:textId="18CE0A0C" w:rsidR="00BC5AF8" w:rsidRPr="00BC5AF8" w:rsidRDefault="00E95AA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6" w:type="dxa"/>
          </w:tcPr>
          <w:p w14:paraId="7AD5CD43" w14:textId="3F941CC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30821E" w14:textId="7F474B5A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1AFC9FA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символизм и его истоки. Творчество        3. Гиппиус.</w:t>
            </w:r>
          </w:p>
        </w:tc>
        <w:tc>
          <w:tcPr>
            <w:tcW w:w="1338" w:type="dxa"/>
          </w:tcPr>
          <w:p w14:paraId="68849829" w14:textId="68884E72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41CE5155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3187AE3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D0F29AC" w14:textId="24F9DA54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6" w:type="dxa"/>
          </w:tcPr>
          <w:p w14:paraId="39BE654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3F4A2D" w14:textId="3021E1A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0F0D78D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В.Я.Брюсов. Слово о поэте. Брюсов как основоположник русского символизма.</w:t>
            </w:r>
          </w:p>
        </w:tc>
        <w:tc>
          <w:tcPr>
            <w:tcW w:w="1338" w:type="dxa"/>
          </w:tcPr>
          <w:p w14:paraId="12E19771" w14:textId="7684760D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737B7A8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53336B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D2F3B65" w14:textId="5CB62E92" w:rsidR="00BC5AF8" w:rsidRPr="00BC5AF8" w:rsidRDefault="00E95AA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6" w:type="dxa"/>
          </w:tcPr>
          <w:p w14:paraId="58065EDE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7247F0" w14:textId="1EDB97B2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463E7B2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Поэт-акмеист Н.С. Гумилёв. Проблематика и поэтика лирики Н.С. Гумилёва.</w:t>
            </w:r>
          </w:p>
        </w:tc>
        <w:tc>
          <w:tcPr>
            <w:tcW w:w="1338" w:type="dxa"/>
          </w:tcPr>
          <w:p w14:paraId="6606A2FD" w14:textId="071C8EB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27A7A35F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9B3F82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8C72E6C" w14:textId="3F211E94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6" w:type="dxa"/>
          </w:tcPr>
          <w:p w14:paraId="0C4CCF9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C37132" w14:textId="69574614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59DA799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Футуризм как литературное направление. Русские футуристы. </w:t>
            </w:r>
          </w:p>
        </w:tc>
        <w:tc>
          <w:tcPr>
            <w:tcW w:w="1338" w:type="dxa"/>
          </w:tcPr>
          <w:p w14:paraId="2D78259F" w14:textId="4F71B2DC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7548175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3A3A10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8442678" w14:textId="0D004829" w:rsidR="00BC5AF8" w:rsidRP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6" w:type="dxa"/>
          </w:tcPr>
          <w:p w14:paraId="2984A0D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1A0F85" w14:textId="542852D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62D257D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338" w:type="dxa"/>
          </w:tcPr>
          <w:p w14:paraId="3A812DAC" w14:textId="44871081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08C1F36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FDB40A5" w14:textId="77777777" w:rsidTr="001C6ABA">
        <w:trPr>
          <w:gridAfter w:val="1"/>
          <w:wAfter w:w="67" w:type="dxa"/>
          <w:trHeight w:val="983"/>
        </w:trPr>
        <w:tc>
          <w:tcPr>
            <w:tcW w:w="636" w:type="dxa"/>
          </w:tcPr>
          <w:p w14:paraId="7592A2C2" w14:textId="77777777" w:rsidR="00BC5AF8" w:rsidRDefault="00E95AA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14:paraId="245B890D" w14:textId="77777777" w:rsidR="0096516D" w:rsidRDefault="0096516D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5E8AF" w14:textId="041A1F1A" w:rsidR="0096516D" w:rsidRPr="00BC5AF8" w:rsidRDefault="0096516D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14:paraId="6B9C323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3ECA4F" w14:textId="29FFF42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14:paraId="1DE4153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страшного мира в лирике</w:t>
            </w:r>
          </w:p>
          <w:p w14:paraId="520F852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Блока. «Незнакомка», «В ресторане», «Фабрика». </w:t>
            </w:r>
          </w:p>
        </w:tc>
        <w:tc>
          <w:tcPr>
            <w:tcW w:w="1338" w:type="dxa"/>
          </w:tcPr>
          <w:p w14:paraId="3873E14A" w14:textId="315FD2E0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5096AF9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BB1" w:rsidRPr="00BC5AF8" w14:paraId="6CC58EB7" w14:textId="77777777" w:rsidTr="001C6ABA">
        <w:trPr>
          <w:gridAfter w:val="1"/>
          <w:wAfter w:w="67" w:type="dxa"/>
          <w:trHeight w:val="842"/>
        </w:trPr>
        <w:tc>
          <w:tcPr>
            <w:tcW w:w="636" w:type="dxa"/>
          </w:tcPr>
          <w:p w14:paraId="594BDF65" w14:textId="74E42348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46" w:type="dxa"/>
          </w:tcPr>
          <w:p w14:paraId="4EC5FD48" w14:textId="77777777" w:rsidR="00953BB1" w:rsidRPr="00BC5AF8" w:rsidRDefault="00953BB1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AC0A22" w14:textId="77777777" w:rsidR="00953BB1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1C9299F6" w14:textId="2EB80563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14:paraId="3F292DF0" w14:textId="77777777" w:rsidR="00953BB1" w:rsidRPr="00BC5AF8" w:rsidRDefault="00953BB1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338" w:type="dxa"/>
          </w:tcPr>
          <w:p w14:paraId="29D4132D" w14:textId="0C2E7248" w:rsidR="00953BB1" w:rsidRPr="00BC5AF8" w:rsidRDefault="00953BB1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53" w:type="dxa"/>
          </w:tcPr>
          <w:p w14:paraId="47F067A9" w14:textId="77777777" w:rsidR="00953BB1" w:rsidRPr="00BC5AF8" w:rsidRDefault="00953BB1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516D" w:rsidRPr="00BC5AF8" w14:paraId="68ED5326" w14:textId="77777777" w:rsidTr="001C6ABA">
        <w:trPr>
          <w:gridAfter w:val="1"/>
          <w:wAfter w:w="67" w:type="dxa"/>
          <w:trHeight w:val="1123"/>
        </w:trPr>
        <w:tc>
          <w:tcPr>
            <w:tcW w:w="636" w:type="dxa"/>
          </w:tcPr>
          <w:p w14:paraId="7200F7E4" w14:textId="1D0C375D" w:rsidR="0096516D" w:rsidRPr="00BC5AF8" w:rsidRDefault="0096516D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6" w:type="dxa"/>
          </w:tcPr>
          <w:p w14:paraId="2A32D7F2" w14:textId="00586347" w:rsidR="0096516D" w:rsidRPr="00BC5AF8" w:rsidRDefault="0096516D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37B41C" w14:textId="41630D32" w:rsidR="00953BB1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557353" w14:textId="77777777" w:rsidR="00953BB1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14:paraId="7B932AF7" w14:textId="54B20467" w:rsidR="0096516D" w:rsidRPr="00BC5AF8" w:rsidRDefault="0096516D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14:paraId="57E42D94" w14:textId="77777777" w:rsidR="0096516D" w:rsidRPr="00BC5AF8" w:rsidRDefault="0096516D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Поэма "Двенадцать" и сложность ее художественного мира. Тестирование по творчеству Блока.</w:t>
            </w:r>
          </w:p>
        </w:tc>
        <w:tc>
          <w:tcPr>
            <w:tcW w:w="1338" w:type="dxa"/>
          </w:tcPr>
          <w:p w14:paraId="67B57DAD" w14:textId="7EDC63E8" w:rsidR="0096516D" w:rsidRPr="00BC5AF8" w:rsidRDefault="001C6ABA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353" w:type="dxa"/>
          </w:tcPr>
          <w:p w14:paraId="38A339CE" w14:textId="77777777" w:rsidR="0096516D" w:rsidRPr="00BC5AF8" w:rsidRDefault="0096516D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0B92810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39BC54C" w14:textId="55CBD070" w:rsidR="00BC5AF8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46" w:type="dxa"/>
          </w:tcPr>
          <w:p w14:paraId="39ECF56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8FA046" w14:textId="13564DAD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2" w:type="dxa"/>
          </w:tcPr>
          <w:p w14:paraId="6B04832E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С.А. Есенин. Жизнь и творчество. Ранняя лирика. «Гой ты, Русь моя родная...», «Письмо матери».</w:t>
            </w:r>
          </w:p>
        </w:tc>
        <w:tc>
          <w:tcPr>
            <w:tcW w:w="1338" w:type="dxa"/>
          </w:tcPr>
          <w:p w14:paraId="27296F2D" w14:textId="49E84AD0" w:rsidR="00BC5AF8" w:rsidRPr="00BC5AF8" w:rsidRDefault="001C6ABA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353" w:type="dxa"/>
          </w:tcPr>
          <w:p w14:paraId="7B9AE7BD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A089A5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A429E97" w14:textId="636435BC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6" w:type="dxa"/>
          </w:tcPr>
          <w:p w14:paraId="48CAEA3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B87F961" w14:textId="70EEA54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2" w:type="dxa"/>
          </w:tcPr>
          <w:p w14:paraId="1A76B6F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России в лирике С.Есенина. «Я покинул родимый дом…», «Русь советская».</w:t>
            </w:r>
          </w:p>
        </w:tc>
        <w:tc>
          <w:tcPr>
            <w:tcW w:w="1338" w:type="dxa"/>
          </w:tcPr>
          <w:p w14:paraId="5755C219" w14:textId="2D9F32D6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100424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16D068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716E9EF" w14:textId="231893F2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6" w:type="dxa"/>
          </w:tcPr>
          <w:p w14:paraId="15192AE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8E9DEF" w14:textId="0E48C22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2" w:type="dxa"/>
          </w:tcPr>
          <w:p w14:paraId="574D830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Любовная тема в лирике С.А.Есенина. «Не бродить, не мять в кустах багряных…», « Письмо женщине…»</w:t>
            </w:r>
          </w:p>
        </w:tc>
        <w:tc>
          <w:tcPr>
            <w:tcW w:w="1338" w:type="dxa"/>
          </w:tcPr>
          <w:p w14:paraId="53A8C65D" w14:textId="0AC5C246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0CCEB7C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DBC" w:rsidRPr="00BC5AF8" w14:paraId="20AE35DE" w14:textId="77777777" w:rsidTr="001C6ABA">
        <w:trPr>
          <w:gridAfter w:val="1"/>
          <w:wAfter w:w="67" w:type="dxa"/>
          <w:trHeight w:val="1472"/>
        </w:trPr>
        <w:tc>
          <w:tcPr>
            <w:tcW w:w="636" w:type="dxa"/>
          </w:tcPr>
          <w:p w14:paraId="7EA0AD47" w14:textId="1C514660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6" w:type="dxa"/>
          </w:tcPr>
          <w:p w14:paraId="75247234" w14:textId="77777777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3E2702" w14:textId="184C64B3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2" w:type="dxa"/>
          </w:tcPr>
          <w:p w14:paraId="756B43C7" w14:textId="77777777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быстротечности человеческого бытия в лирике С.Есенина. «Не жалею, не зову, не плачу…», «Сорокоуст» </w:t>
            </w:r>
          </w:p>
        </w:tc>
        <w:tc>
          <w:tcPr>
            <w:tcW w:w="1338" w:type="dxa"/>
          </w:tcPr>
          <w:p w14:paraId="2F141125" w14:textId="19CABA78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2FE288FE" w14:textId="77777777" w:rsidR="00C95DBC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CFE34C5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65544F6" w14:textId="7259A3D8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46" w:type="dxa"/>
          </w:tcPr>
          <w:p w14:paraId="20437DD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4061B9" w14:textId="45BFF268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2" w:type="dxa"/>
          </w:tcPr>
          <w:p w14:paraId="38F1D94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Вн.чт. Поэтика есенинского цикла «Персидские мотивы» </w:t>
            </w:r>
          </w:p>
        </w:tc>
        <w:tc>
          <w:tcPr>
            <w:tcW w:w="1338" w:type="dxa"/>
          </w:tcPr>
          <w:p w14:paraId="3128BE20" w14:textId="3787405D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0312A2D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DBC" w:rsidRPr="00BC5AF8" w14:paraId="4DD912E9" w14:textId="77777777" w:rsidTr="001C6ABA">
        <w:trPr>
          <w:gridAfter w:val="1"/>
          <w:wAfter w:w="67" w:type="dxa"/>
          <w:trHeight w:val="654"/>
        </w:trPr>
        <w:tc>
          <w:tcPr>
            <w:tcW w:w="636" w:type="dxa"/>
          </w:tcPr>
          <w:p w14:paraId="3F3B76E2" w14:textId="473CD10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46" w:type="dxa"/>
          </w:tcPr>
          <w:p w14:paraId="674C9CAF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23C496" w14:textId="6FC34F4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2" w:type="dxa"/>
          </w:tcPr>
          <w:p w14:paraId="54396E41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процесс 20-х годов XX века</w:t>
            </w:r>
          </w:p>
        </w:tc>
        <w:tc>
          <w:tcPr>
            <w:tcW w:w="1338" w:type="dxa"/>
          </w:tcPr>
          <w:p w14:paraId="3A47A38F" w14:textId="78ED5C1D" w:rsidR="00C95DBC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95DBC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695A7220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DBC" w:rsidRPr="00BC5AF8" w14:paraId="7FD53DA0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631C9347" w14:textId="760865C4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46" w:type="dxa"/>
          </w:tcPr>
          <w:p w14:paraId="01F0E22A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4AEA40" w14:textId="67F37588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22" w:type="dxa"/>
          </w:tcPr>
          <w:p w14:paraId="070982D4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Обзор русской литературы 20-х годов. Тема революции и Гражданской войны в прозе 20-х годов</w:t>
            </w:r>
          </w:p>
        </w:tc>
        <w:tc>
          <w:tcPr>
            <w:tcW w:w="1338" w:type="dxa"/>
          </w:tcPr>
          <w:p w14:paraId="12ECAFDF" w14:textId="5F77A459" w:rsidR="00C95DBC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95DBC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1D23C1F9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EEF9A77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2AA30F7" w14:textId="16B06B31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46" w:type="dxa"/>
          </w:tcPr>
          <w:p w14:paraId="462547B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3D75CD" w14:textId="560C38CD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2" w:type="dxa"/>
          </w:tcPr>
          <w:p w14:paraId="13DCFB0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 В. Маяковский. Жизнь и творчество. Художественный мир ранней лирики поэта. «А вы могли бы?», «Послушайте!»</w:t>
            </w:r>
          </w:p>
        </w:tc>
        <w:tc>
          <w:tcPr>
            <w:tcW w:w="1338" w:type="dxa"/>
          </w:tcPr>
          <w:p w14:paraId="1F975FA3" w14:textId="001BAB3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0D3CC21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52F9AF0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905AF74" w14:textId="3C012A04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46" w:type="dxa"/>
          </w:tcPr>
          <w:p w14:paraId="6A28E87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6A98F6" w14:textId="2DEBF7B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22" w:type="dxa"/>
          </w:tcPr>
          <w:p w14:paraId="1A7AE1A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Пафос революционного переустройства мира. Сатирический пафос лирики. «Прозаседавшиеся»</w:t>
            </w:r>
          </w:p>
        </w:tc>
        <w:tc>
          <w:tcPr>
            <w:tcW w:w="1338" w:type="dxa"/>
          </w:tcPr>
          <w:p w14:paraId="772F4D55" w14:textId="31819F8B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6CB6A04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5A2173A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E57A640" w14:textId="3E578024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46" w:type="dxa"/>
          </w:tcPr>
          <w:p w14:paraId="0391E6E1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530282" w14:textId="508B599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22" w:type="dxa"/>
          </w:tcPr>
          <w:p w14:paraId="7E93F49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Своеобразие любовной лирики В.В.Маяковского. «Лиличка», «Письмо товарищу Кострову…», «Письмо Татьяне Яковлевой»</w:t>
            </w:r>
          </w:p>
        </w:tc>
        <w:tc>
          <w:tcPr>
            <w:tcW w:w="1338" w:type="dxa"/>
          </w:tcPr>
          <w:p w14:paraId="0D1C1E81" w14:textId="23C3B66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53" w:type="dxa"/>
          </w:tcPr>
          <w:p w14:paraId="0ACAEAE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DBC" w:rsidRPr="00BC5AF8" w14:paraId="7554A64F" w14:textId="77777777" w:rsidTr="001C6ABA">
        <w:trPr>
          <w:gridAfter w:val="1"/>
          <w:wAfter w:w="67" w:type="dxa"/>
          <w:trHeight w:val="1280"/>
        </w:trPr>
        <w:tc>
          <w:tcPr>
            <w:tcW w:w="636" w:type="dxa"/>
          </w:tcPr>
          <w:p w14:paraId="5661E336" w14:textId="318B96CE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46" w:type="dxa"/>
          </w:tcPr>
          <w:p w14:paraId="045671FA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A49CCC2" w14:textId="2C4130EE" w:rsidR="00C95DBC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5F31C1" w14:textId="6D1218AE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2" w:type="dxa"/>
          </w:tcPr>
          <w:p w14:paraId="760479D9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поэта и поэзии в творчестве В.В.Маяковского. «Юбилейное», «Разговор с фининспектором о поэзии», «Сергею Есенину».</w:t>
            </w:r>
          </w:p>
        </w:tc>
        <w:tc>
          <w:tcPr>
            <w:tcW w:w="1338" w:type="dxa"/>
          </w:tcPr>
          <w:p w14:paraId="24C377A3" w14:textId="2650C4C2" w:rsidR="00C95DBC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353" w:type="dxa"/>
          </w:tcPr>
          <w:p w14:paraId="79D18127" w14:textId="77777777" w:rsidR="00C95DBC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39C5CD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B7D0954" w14:textId="526DC206" w:rsidR="00BC5AF8" w:rsidRPr="00BC5AF8" w:rsidRDefault="00C95DBC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46" w:type="dxa"/>
          </w:tcPr>
          <w:p w14:paraId="16DBB34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78B95B" w14:textId="3923637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22" w:type="dxa"/>
          </w:tcPr>
          <w:p w14:paraId="036B8B6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творчеству А. А. Блока, С. А. Есенина, В. В. Маяковского</w:t>
            </w:r>
          </w:p>
        </w:tc>
        <w:tc>
          <w:tcPr>
            <w:tcW w:w="1338" w:type="dxa"/>
          </w:tcPr>
          <w:p w14:paraId="4FCF18B3" w14:textId="6C12A587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353" w:type="dxa"/>
          </w:tcPr>
          <w:p w14:paraId="56F36CA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326BEE3" w14:textId="77777777" w:rsidTr="001C6ABA">
        <w:trPr>
          <w:gridAfter w:val="1"/>
          <w:wAfter w:w="67" w:type="dxa"/>
        </w:trPr>
        <w:tc>
          <w:tcPr>
            <w:tcW w:w="636" w:type="dxa"/>
            <w:tcBorders>
              <w:right w:val="single" w:sz="4" w:space="0" w:color="auto"/>
            </w:tcBorders>
          </w:tcPr>
          <w:p w14:paraId="30A3A9CF" w14:textId="5CA193ED" w:rsidR="00BC5AF8" w:rsidRPr="00BC5AF8" w:rsidRDefault="00C95DBC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14:paraId="11B63907" w14:textId="1DAB6110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30-х годов XX века –1 час</w:t>
            </w:r>
          </w:p>
        </w:tc>
        <w:tc>
          <w:tcPr>
            <w:tcW w:w="850" w:type="dxa"/>
          </w:tcPr>
          <w:p w14:paraId="16B67852" w14:textId="19E192CA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71328CCC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30-х годов. Сложность творческих поисков и писательских судеб в 30-е годы</w:t>
            </w:r>
          </w:p>
        </w:tc>
        <w:tc>
          <w:tcPr>
            <w:tcW w:w="1338" w:type="dxa"/>
          </w:tcPr>
          <w:p w14:paraId="3B5051FD" w14:textId="1A4BCD82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136635B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D94C7D3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7835531" w14:textId="5DBE9800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46" w:type="dxa"/>
          </w:tcPr>
          <w:p w14:paraId="5A3791BF" w14:textId="33BCF125" w:rsidR="00E95AA0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М.А.Булгаков  </w:t>
            </w:r>
          </w:p>
          <w:p w14:paraId="74680227" w14:textId="5D8F36D6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850" w:type="dxa"/>
          </w:tcPr>
          <w:p w14:paraId="55278BB3" w14:textId="4BC05DF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692743D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М.А. Булгаков. Жизнь и творчество. Судьбы людей в революции в романе «Белая гвардия» и пьесе «Дни Турбиных»</w:t>
            </w:r>
          </w:p>
        </w:tc>
        <w:tc>
          <w:tcPr>
            <w:tcW w:w="1338" w:type="dxa"/>
          </w:tcPr>
          <w:p w14:paraId="22628BF0" w14:textId="4B6F973A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399F413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A5744D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FC2A705" w14:textId="105E319C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46" w:type="dxa"/>
          </w:tcPr>
          <w:p w14:paraId="298E3B9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90E25A" w14:textId="47B3FFF2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6148700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создания, проблемы и герои романа М.А.Булгакова «Мастер и Маргарита»</w:t>
            </w:r>
          </w:p>
        </w:tc>
        <w:tc>
          <w:tcPr>
            <w:tcW w:w="1338" w:type="dxa"/>
          </w:tcPr>
          <w:p w14:paraId="32FDEA59" w14:textId="65F61254" w:rsidR="00BC5AF8" w:rsidRPr="00BC5AF8" w:rsidRDefault="001C6ABA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52142834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AB4AF64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0F969F7" w14:textId="4386D4A7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46" w:type="dxa"/>
          </w:tcPr>
          <w:p w14:paraId="6B62EB7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F1148B" w14:textId="5F6ECB1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57ADF55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фантастики и реальности. Композиция романа.</w:t>
            </w:r>
          </w:p>
        </w:tc>
        <w:tc>
          <w:tcPr>
            <w:tcW w:w="1338" w:type="dxa"/>
          </w:tcPr>
          <w:p w14:paraId="47A999BE" w14:textId="501466DD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507BDC0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D193A5A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0B967AB" w14:textId="510D71B6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46" w:type="dxa"/>
          </w:tcPr>
          <w:p w14:paraId="23CAEAE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A198D3" w14:textId="38722BF0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64709D6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Сатира и глубокий психологизм романа.</w:t>
            </w:r>
          </w:p>
        </w:tc>
        <w:tc>
          <w:tcPr>
            <w:tcW w:w="1338" w:type="dxa"/>
          </w:tcPr>
          <w:p w14:paraId="4F52A46C" w14:textId="573FE74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307AABB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0FAC79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BE09078" w14:textId="4C1487C7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46" w:type="dxa"/>
          </w:tcPr>
          <w:p w14:paraId="71133C8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053D3E" w14:textId="0F0C765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060B2A4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творчества и судьбы художника.</w:t>
            </w:r>
          </w:p>
        </w:tc>
        <w:tc>
          <w:tcPr>
            <w:tcW w:w="1338" w:type="dxa"/>
          </w:tcPr>
          <w:p w14:paraId="756276FB" w14:textId="063B1084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5D7B5F1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D1E430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FC809CF" w14:textId="6F24FF84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46" w:type="dxa"/>
          </w:tcPr>
          <w:p w14:paraId="082CF9C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772E3F" w14:textId="6C24035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3735F06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  за 1 полугодие (тестирование)</w:t>
            </w:r>
          </w:p>
        </w:tc>
        <w:tc>
          <w:tcPr>
            <w:tcW w:w="1338" w:type="dxa"/>
          </w:tcPr>
          <w:p w14:paraId="2B540D70" w14:textId="5A33E628" w:rsidR="00BC5AF8" w:rsidRPr="00BC5AF8" w:rsidRDefault="001C6ABA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529444B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473059C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CFE561C" w14:textId="28093A25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46" w:type="dxa"/>
          </w:tcPr>
          <w:p w14:paraId="343A3F9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A698BD" w14:textId="3CA16C30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14:paraId="473E616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РР. Подготовка к сочинению по творчеству М. Булгакова</w:t>
            </w:r>
          </w:p>
        </w:tc>
        <w:tc>
          <w:tcPr>
            <w:tcW w:w="1338" w:type="dxa"/>
          </w:tcPr>
          <w:p w14:paraId="3F2C7979" w14:textId="7BEA968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283CFFDC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366C216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4F15D12" w14:textId="2C348C1D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46" w:type="dxa"/>
          </w:tcPr>
          <w:p w14:paraId="5A8C485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C01269" w14:textId="17C034D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2" w:type="dxa"/>
          </w:tcPr>
          <w:p w14:paraId="2D8F3A0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по творчеству М. Булгакова</w:t>
            </w:r>
          </w:p>
        </w:tc>
        <w:tc>
          <w:tcPr>
            <w:tcW w:w="1338" w:type="dxa"/>
          </w:tcPr>
          <w:p w14:paraId="6AB32B36" w14:textId="4AEC96C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768DA7A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3209B55" w14:textId="77777777" w:rsidTr="001C6ABA">
        <w:trPr>
          <w:gridAfter w:val="1"/>
          <w:wAfter w:w="67" w:type="dxa"/>
        </w:trPr>
        <w:tc>
          <w:tcPr>
            <w:tcW w:w="636" w:type="dxa"/>
            <w:tcBorders>
              <w:right w:val="single" w:sz="4" w:space="0" w:color="auto"/>
            </w:tcBorders>
          </w:tcPr>
          <w:p w14:paraId="083093D9" w14:textId="76EFF173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  <w:tcBorders>
              <w:left w:val="single" w:sz="4" w:space="0" w:color="auto"/>
            </w:tcBorders>
          </w:tcPr>
          <w:p w14:paraId="4AA494BE" w14:textId="1C3880C8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А.П. Платонов </w:t>
            </w:r>
            <w:r w:rsidR="0061202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2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850" w:type="dxa"/>
          </w:tcPr>
          <w:p w14:paraId="26EB1D9C" w14:textId="43B8204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24DBA25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А.П.Платонов. Жизнь и творчество.</w:t>
            </w:r>
          </w:p>
        </w:tc>
        <w:tc>
          <w:tcPr>
            <w:tcW w:w="1338" w:type="dxa"/>
          </w:tcPr>
          <w:p w14:paraId="18EEE38E" w14:textId="5D8DF6E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1F9C882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A48CED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4F3F12F" w14:textId="521A1AE1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46" w:type="dxa"/>
          </w:tcPr>
          <w:p w14:paraId="3D7861BB" w14:textId="5B61C8D6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4A0B9D" w14:textId="09BB2D85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09AC673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Вн.чт.Повесть А.П.Платонова «Котлован»: обзор</w:t>
            </w:r>
          </w:p>
        </w:tc>
        <w:tc>
          <w:tcPr>
            <w:tcW w:w="1338" w:type="dxa"/>
          </w:tcPr>
          <w:p w14:paraId="36009960" w14:textId="539C4B5B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53" w:type="dxa"/>
          </w:tcPr>
          <w:p w14:paraId="5008BD08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696C047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C2AAFF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14:paraId="6CADBB1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F0820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2" w:type="dxa"/>
          </w:tcPr>
          <w:p w14:paraId="28B94ACB" w14:textId="47707E5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за 1 полугодие  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уроков.</w:t>
            </w:r>
          </w:p>
        </w:tc>
        <w:tc>
          <w:tcPr>
            <w:tcW w:w="1338" w:type="dxa"/>
          </w:tcPr>
          <w:p w14:paraId="6777181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14:paraId="5EE371E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6BDF" w:rsidRPr="00BC5AF8" w14:paraId="7641C874" w14:textId="77777777" w:rsidTr="001C6ABA">
        <w:trPr>
          <w:gridAfter w:val="1"/>
          <w:wAfter w:w="67" w:type="dxa"/>
          <w:trHeight w:val="776"/>
        </w:trPr>
        <w:tc>
          <w:tcPr>
            <w:tcW w:w="636" w:type="dxa"/>
            <w:tcBorders>
              <w:top w:val="nil"/>
            </w:tcBorders>
          </w:tcPr>
          <w:p w14:paraId="705B578E" w14:textId="5DF5B597" w:rsidR="00856BDF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  <w:tcBorders>
              <w:top w:val="nil"/>
            </w:tcBorders>
          </w:tcPr>
          <w:p w14:paraId="1B01A93E" w14:textId="77777777" w:rsidR="00856BDF" w:rsidRPr="00BC5AF8" w:rsidRDefault="00856BDF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А. А. Ахматова (4 часа)</w:t>
            </w:r>
          </w:p>
        </w:tc>
        <w:tc>
          <w:tcPr>
            <w:tcW w:w="850" w:type="dxa"/>
          </w:tcPr>
          <w:p w14:paraId="29C665FF" w14:textId="34D7CA7A" w:rsidR="00856BDF" w:rsidRPr="00BC5AF8" w:rsidRDefault="00856BDF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3B43C380" w14:textId="77777777" w:rsidR="00856BDF" w:rsidRPr="00BC5AF8" w:rsidRDefault="00856BDF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Ахматова. Жизнь и творчество. </w:t>
            </w:r>
          </w:p>
        </w:tc>
        <w:tc>
          <w:tcPr>
            <w:tcW w:w="1338" w:type="dxa"/>
          </w:tcPr>
          <w:p w14:paraId="31AFD380" w14:textId="00D740D2" w:rsidR="00856BDF" w:rsidRPr="00BC5AF8" w:rsidRDefault="001C6ABA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856BDF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4151B2B6" w14:textId="77777777" w:rsidR="00856BDF" w:rsidRPr="00BC5AF8" w:rsidRDefault="00856BDF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45BB5CD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4B41043" w14:textId="722EB348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1AE0B994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A3C1112" w14:textId="557F6B95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2D67C31F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Судьба России и судьба поэта в лирике А.А.Ахматовой. «Мне ни к чему одические рати…», «Мне голос был…», «Родня земля», «Приморский сонет»</w:t>
            </w:r>
          </w:p>
        </w:tc>
        <w:tc>
          <w:tcPr>
            <w:tcW w:w="1338" w:type="dxa"/>
          </w:tcPr>
          <w:p w14:paraId="00B53F1A" w14:textId="5CFB62D0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44427CD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137710D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FE61753" w14:textId="28250CD3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791995DA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96D011" w14:textId="144F14FD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65B9106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Поэма А.А.Ахматовой "Реквием". Трагедия народа и поэта</w:t>
            </w:r>
          </w:p>
        </w:tc>
        <w:tc>
          <w:tcPr>
            <w:tcW w:w="1338" w:type="dxa"/>
          </w:tcPr>
          <w:p w14:paraId="07B69B9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353" w:type="dxa"/>
          </w:tcPr>
          <w:p w14:paraId="037C4388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C0060C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6F8E5D9" w14:textId="674054FC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14:paraId="2596A5C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628502" w14:textId="38E4E9E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21955CA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суда времени и исторической памяти. Особенности жанра и композиции поэмы</w:t>
            </w:r>
          </w:p>
        </w:tc>
        <w:tc>
          <w:tcPr>
            <w:tcW w:w="1338" w:type="dxa"/>
          </w:tcPr>
          <w:p w14:paraId="7A10D5C6" w14:textId="3C15E71F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72E5FBF8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FDB810D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58DFD6D" w14:textId="40C4C5EA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14:paraId="69AEF81F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О.Э. Мандельштам.</w:t>
            </w:r>
          </w:p>
          <w:p w14:paraId="7871A4BC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М. Цветаева (3 часа)</w:t>
            </w:r>
          </w:p>
        </w:tc>
        <w:tc>
          <w:tcPr>
            <w:tcW w:w="850" w:type="dxa"/>
          </w:tcPr>
          <w:p w14:paraId="3AC9BA95" w14:textId="40EF15E5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6807AA6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338" w:type="dxa"/>
          </w:tcPr>
          <w:p w14:paraId="09208404" w14:textId="3A95FE08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6A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3F753E15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9C6FC87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2F285E5" w14:textId="329D2CE0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14:paraId="5D07888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0E1B22" w14:textId="2F27C224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0933AAA4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М.И. Цветаева. Жизнь и творчество. Тема творчества, поэта и поэзии в лирике М.Цветаевой. </w:t>
            </w:r>
          </w:p>
        </w:tc>
        <w:tc>
          <w:tcPr>
            <w:tcW w:w="1338" w:type="dxa"/>
          </w:tcPr>
          <w:p w14:paraId="1E260D6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353" w:type="dxa"/>
          </w:tcPr>
          <w:p w14:paraId="34DCE84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2B7A09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1D284A3" w14:textId="7A5B5347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14:paraId="0437208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E7C78A" w14:textId="234FB1A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43DEEA9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Родины. «Тоска по Родине!», «Стихи о Москве». Своеобразие поэтического стиля. </w:t>
            </w:r>
          </w:p>
        </w:tc>
        <w:tc>
          <w:tcPr>
            <w:tcW w:w="1338" w:type="dxa"/>
          </w:tcPr>
          <w:p w14:paraId="59D98761" w14:textId="1EF33C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092B71C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E5653E3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9990338" w14:textId="5F301361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14:paraId="075C721C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М. А. Шолохов  (7часов)</w:t>
            </w:r>
          </w:p>
        </w:tc>
        <w:tc>
          <w:tcPr>
            <w:tcW w:w="850" w:type="dxa"/>
          </w:tcPr>
          <w:p w14:paraId="00925BF1" w14:textId="435F0D96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09DDCFC5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М.А. Шолохов. Судьба и творчество. «Донские рассказы»</w:t>
            </w:r>
          </w:p>
        </w:tc>
        <w:tc>
          <w:tcPr>
            <w:tcW w:w="1338" w:type="dxa"/>
          </w:tcPr>
          <w:p w14:paraId="1D787A48" w14:textId="215F394F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31F7E69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8FA023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0DCF48F" w14:textId="70DEA05E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14:paraId="579EDFE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00DA8F" w14:textId="016368A2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0CCD40C5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Гражданской войны в романе М.А. Шолохова "Тихий Дон"</w:t>
            </w:r>
          </w:p>
        </w:tc>
        <w:tc>
          <w:tcPr>
            <w:tcW w:w="1338" w:type="dxa"/>
          </w:tcPr>
          <w:p w14:paraId="393A8E7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353" w:type="dxa"/>
          </w:tcPr>
          <w:p w14:paraId="167887AF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5D726C1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A34CACF" w14:textId="0A2BC64F" w:rsidR="00BC5AF8" w:rsidRPr="00BC5AF8" w:rsidRDefault="000A3136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46" w:type="dxa"/>
          </w:tcPr>
          <w:p w14:paraId="76552935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1AD76E" w14:textId="5DB1B66A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6CC7767E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и герои романа «Тихий Дон»</w:t>
            </w:r>
          </w:p>
        </w:tc>
        <w:tc>
          <w:tcPr>
            <w:tcW w:w="1338" w:type="dxa"/>
          </w:tcPr>
          <w:p w14:paraId="3B19B051" w14:textId="2088E50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53" w:type="dxa"/>
          </w:tcPr>
          <w:p w14:paraId="638DE6A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3335DFC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9F6A4E3" w14:textId="1CE40098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14:paraId="46206C16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DF56BD" w14:textId="05AFD6C1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670F8D30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338" w:type="dxa"/>
          </w:tcPr>
          <w:p w14:paraId="5AA8664B" w14:textId="41AF32CB" w:rsidR="00BC5AF8" w:rsidRPr="00BC5AF8" w:rsidRDefault="000A3136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353" w:type="dxa"/>
          </w:tcPr>
          <w:p w14:paraId="09692EC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5EB732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4A9450C" w14:textId="407535F4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6CCA8F2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E3F643" w14:textId="45CE6BAD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116B294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Женские судьбы в романе «Тихий Дон»</w:t>
            </w:r>
          </w:p>
        </w:tc>
        <w:tc>
          <w:tcPr>
            <w:tcW w:w="1338" w:type="dxa"/>
          </w:tcPr>
          <w:p w14:paraId="571C5B51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353" w:type="dxa"/>
          </w:tcPr>
          <w:p w14:paraId="75E8254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82E8B8A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4AE89C0" w14:textId="01695A30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06E73CA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00EAB75" w14:textId="1B05A33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7DD48AB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5AF8">
              <w:rPr>
                <w:rFonts w:ascii="Calibri" w:eastAsia="Calibri" w:hAnsi="Calibri" w:cs="Times New Roman"/>
              </w:rPr>
              <w:t xml:space="preserve"> 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 М.А.Шолохова в романе «Тихий Дон»</w:t>
            </w:r>
          </w:p>
        </w:tc>
        <w:tc>
          <w:tcPr>
            <w:tcW w:w="1338" w:type="dxa"/>
          </w:tcPr>
          <w:p w14:paraId="5DDA2E79" w14:textId="1DB728F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1635C761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0451B5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CABE28F" w14:textId="6CAAF4DA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14:paraId="091F4EFC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5D485" w14:textId="425346E1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14:paraId="7356A3E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Письменная работа по творчеству М.А.Шолохова</w:t>
            </w:r>
          </w:p>
        </w:tc>
        <w:tc>
          <w:tcPr>
            <w:tcW w:w="1338" w:type="dxa"/>
          </w:tcPr>
          <w:p w14:paraId="5DDB51A6" w14:textId="718889DC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41D8411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0F19D9A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637B819" w14:textId="56B4EAE7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14:paraId="3E0F3C94" w14:textId="79BDBD5D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40-х – 60-х </w:t>
            </w:r>
            <w:r w:rsidR="00612020">
              <w:t xml:space="preserve"> </w:t>
            </w:r>
            <w:r w:rsidR="00612020" w:rsidRPr="00612020">
              <w:rPr>
                <w:rFonts w:ascii="Times New Roman" w:eastAsia="Calibri" w:hAnsi="Times New Roman" w:cs="Times New Roman"/>
                <w:sz w:val="28"/>
                <w:szCs w:val="28"/>
              </w:rPr>
              <w:t>годов XX века  (3 часа)</w:t>
            </w:r>
          </w:p>
        </w:tc>
        <w:tc>
          <w:tcPr>
            <w:tcW w:w="850" w:type="dxa"/>
          </w:tcPr>
          <w:p w14:paraId="6993CBF6" w14:textId="16E8EB68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6604802B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периода Великой Отечественной войны: поэзия, проза, драматургия</w:t>
            </w:r>
          </w:p>
        </w:tc>
        <w:tc>
          <w:tcPr>
            <w:tcW w:w="1338" w:type="dxa"/>
          </w:tcPr>
          <w:p w14:paraId="55B5EFB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353" w:type="dxa"/>
          </w:tcPr>
          <w:p w14:paraId="3FBA80F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9C342E2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038070C" w14:textId="413360E9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14:paraId="007312A2" w14:textId="7F16856D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9E77F7" w14:textId="009BB17B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2F6D1FE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Поэты и писатели о Великой Отечественной войне.</w:t>
            </w:r>
          </w:p>
        </w:tc>
        <w:tc>
          <w:tcPr>
            <w:tcW w:w="1338" w:type="dxa"/>
          </w:tcPr>
          <w:p w14:paraId="086D9F90" w14:textId="72722E7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708F051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9EA454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2E9B7F0" w14:textId="4E8C1FF7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14:paraId="2B4231E1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80475A" w14:textId="6FF464B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453E0D8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Поэзия 60-х годов</w:t>
            </w:r>
          </w:p>
        </w:tc>
        <w:tc>
          <w:tcPr>
            <w:tcW w:w="1338" w:type="dxa"/>
          </w:tcPr>
          <w:p w14:paraId="7899D8F8" w14:textId="79C03841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412595A2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8BF830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B70EEC5" w14:textId="228DD75E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14:paraId="2A44D5CB" w14:textId="50282B99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50-х – 90-х </w:t>
            </w:r>
            <w:r w:rsidR="00612020">
              <w:t xml:space="preserve"> </w:t>
            </w:r>
            <w:r w:rsidR="00612020" w:rsidRPr="00612020">
              <w:rPr>
                <w:rFonts w:ascii="Times New Roman" w:eastAsia="Calibri" w:hAnsi="Times New Roman" w:cs="Times New Roman"/>
                <w:sz w:val="28"/>
                <w:szCs w:val="28"/>
              </w:rPr>
              <w:t>годов XX века (2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12020" w:rsidRPr="006120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12020" w:rsidRPr="006120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2DCA88EA" w14:textId="0DC9BB8C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4DF34D60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Новое осмысление военной темы в литературе   50-90-х годов. Ю.Бондарев,</w:t>
            </w:r>
          </w:p>
        </w:tc>
        <w:tc>
          <w:tcPr>
            <w:tcW w:w="1338" w:type="dxa"/>
          </w:tcPr>
          <w:p w14:paraId="09EC49F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353" w:type="dxa"/>
          </w:tcPr>
          <w:p w14:paraId="48DD9C3C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6B2C55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6612D6EB" w14:textId="34BF66E5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14:paraId="7BCBEFE0" w14:textId="6BF061EA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BE63E7" w14:textId="0F2CA5E1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780B74C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В.Богомолов, Г.Бакланов, В.Некрасов, К.Воробьев, В.Быков, Б.Васильев</w:t>
            </w:r>
          </w:p>
        </w:tc>
        <w:tc>
          <w:tcPr>
            <w:tcW w:w="1338" w:type="dxa"/>
          </w:tcPr>
          <w:p w14:paraId="6A8ACFCD" w14:textId="1C535E28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6A52D49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56B7A7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349EA62" w14:textId="39F87FAE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46" w:type="dxa"/>
          </w:tcPr>
          <w:p w14:paraId="15B17F8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763449" w14:textId="27193B81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32C0B0F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А.Т.Твардовский. Жизнь и творчество. Лирика А.Т.Твардовского. Размышления о настоящем и будущем Родины</w:t>
            </w:r>
          </w:p>
        </w:tc>
        <w:tc>
          <w:tcPr>
            <w:tcW w:w="1338" w:type="dxa"/>
          </w:tcPr>
          <w:p w14:paraId="25526C92" w14:textId="2263BEC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661BD94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9D14DCA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7471DBA" w14:textId="7C089FD4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14:paraId="1E4C15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F114A2" w14:textId="0E0C8E4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26B1834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темы войны. «Вся суть в одном-единственном завете…», «Памяти матери», «Я знаю, никакой моей вины…»</w:t>
            </w:r>
          </w:p>
        </w:tc>
        <w:tc>
          <w:tcPr>
            <w:tcW w:w="1338" w:type="dxa"/>
          </w:tcPr>
          <w:p w14:paraId="03057736" w14:textId="5CC3A67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53" w:type="dxa"/>
          </w:tcPr>
          <w:p w14:paraId="03BB0C3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740F340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DA20FBF" w14:textId="00378419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3D42E6F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AA407CB" w14:textId="1ECD0DB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11CBE41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Поэма «По праву памяти». Настоящее и прошлое Родины.</w:t>
            </w:r>
          </w:p>
        </w:tc>
        <w:tc>
          <w:tcPr>
            <w:tcW w:w="1338" w:type="dxa"/>
          </w:tcPr>
          <w:p w14:paraId="55F93A8A" w14:textId="0F2312E7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353" w:type="dxa"/>
          </w:tcPr>
          <w:p w14:paraId="55479C3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3709FF6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1C0AF19" w14:textId="054BCB0A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680A2B8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9356F0D" w14:textId="3B94665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41F233B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Б.Л. Пастернак. Жизнь и творчество. Философский характер лирики Б.Пастернака</w:t>
            </w:r>
          </w:p>
        </w:tc>
        <w:tc>
          <w:tcPr>
            <w:tcW w:w="1338" w:type="dxa"/>
          </w:tcPr>
          <w:p w14:paraId="03B6E633" w14:textId="587D1CEE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353" w:type="dxa"/>
          </w:tcPr>
          <w:p w14:paraId="1AA9E98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B5C738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2B55186" w14:textId="1E691F9F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14:paraId="51053B2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BB06DB" w14:textId="47272CA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14:paraId="3202E88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темы и мотивы поэзии Б.Пастернака.</w:t>
            </w:r>
          </w:p>
        </w:tc>
        <w:tc>
          <w:tcPr>
            <w:tcW w:w="1338" w:type="dxa"/>
          </w:tcPr>
          <w:p w14:paraId="349F959B" w14:textId="6B11ED5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693B19D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13E82E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4C9C582" w14:textId="01CE4C75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14:paraId="0BAAEB8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1AC268" w14:textId="44E84DEB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2" w:type="dxa"/>
          </w:tcPr>
          <w:p w14:paraId="18A0EF3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Роман «Доктор Живаго». Его проблематика и художественное своеобразие</w:t>
            </w:r>
          </w:p>
        </w:tc>
        <w:tc>
          <w:tcPr>
            <w:tcW w:w="1338" w:type="dxa"/>
          </w:tcPr>
          <w:p w14:paraId="7106E0BB" w14:textId="567AC278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2FE8638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5F8D4F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6311B2E" w14:textId="5C5968A3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14:paraId="34EC9B3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0A5FD2" w14:textId="1F020F02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2" w:type="dxa"/>
          </w:tcPr>
          <w:p w14:paraId="4D0ADDE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А.И.Солженицын. Жизнь и творчество.</w:t>
            </w:r>
          </w:p>
        </w:tc>
        <w:tc>
          <w:tcPr>
            <w:tcW w:w="1338" w:type="dxa"/>
          </w:tcPr>
          <w:p w14:paraId="34EF7588" w14:textId="2C299FF7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353" w:type="dxa"/>
          </w:tcPr>
          <w:p w14:paraId="617CA5FD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20B567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60F03D0" w14:textId="1D01738B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14:paraId="7912149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5AD7A8A" w14:textId="2D06830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2" w:type="dxa"/>
          </w:tcPr>
          <w:p w14:paraId="2B42E04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Своеобразие раскрытия «лагерной» темы в творчестве писателя. Повесть «Один день Ивана Денисовича»</w:t>
            </w:r>
          </w:p>
        </w:tc>
        <w:tc>
          <w:tcPr>
            <w:tcW w:w="1338" w:type="dxa"/>
          </w:tcPr>
          <w:p w14:paraId="3FA26C44" w14:textId="6992248E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55204531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7A741A1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8021CFB" w14:textId="5AEE042F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14:paraId="241E90A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A0AE89" w14:textId="6DDCE84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2" w:type="dxa"/>
          </w:tcPr>
          <w:p w14:paraId="0654A36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В.Шаламов.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1338" w:type="dxa"/>
          </w:tcPr>
          <w:p w14:paraId="780C5909" w14:textId="3067327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0CC0B33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A7B7DA1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68DADBB" w14:textId="78235B62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14:paraId="444EBC8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A30F23" w14:textId="02CA282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2" w:type="dxa"/>
          </w:tcPr>
          <w:p w14:paraId="59887CD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Н.М.Рубцов. Слово о поэте. Основные темы и мотивы лирики поэта и ее художественное своеобразие. </w:t>
            </w:r>
          </w:p>
        </w:tc>
        <w:tc>
          <w:tcPr>
            <w:tcW w:w="1338" w:type="dxa"/>
          </w:tcPr>
          <w:p w14:paraId="642B319B" w14:textId="6ADDC130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681AE2C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5317625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E8F7B4F" w14:textId="7A0BFECE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746" w:type="dxa"/>
          </w:tcPr>
          <w:p w14:paraId="017A35C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6EEAD7" w14:textId="20744222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2" w:type="dxa"/>
          </w:tcPr>
          <w:p w14:paraId="62340D2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«Деревенская» проза в современной литературе. В.П.Астафьев. Взаимоотношения человека и природы в рассказе «Царь-рыба»</w:t>
            </w:r>
          </w:p>
        </w:tc>
        <w:tc>
          <w:tcPr>
            <w:tcW w:w="1338" w:type="dxa"/>
          </w:tcPr>
          <w:p w14:paraId="01E873D3" w14:textId="0E352C82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4DB0080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19D2FB2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58E6CB8" w14:textId="2B2E77CB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14:paraId="43ED8B5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B0645F2" w14:textId="2719C88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2" w:type="dxa"/>
          </w:tcPr>
          <w:p w14:paraId="0AB60C2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Нравственные проблемы романа «Печальный детектив»</w:t>
            </w:r>
          </w:p>
        </w:tc>
        <w:tc>
          <w:tcPr>
            <w:tcW w:w="1338" w:type="dxa"/>
          </w:tcPr>
          <w:p w14:paraId="04FC6F8A" w14:textId="46774628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353" w:type="dxa"/>
          </w:tcPr>
          <w:p w14:paraId="634FA5EC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3B1540BD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63B74CB" w14:textId="64DFE71E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31FC3A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6CAD3B" w14:textId="232EBA0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2" w:type="dxa"/>
          </w:tcPr>
          <w:p w14:paraId="483E8D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В.Г. Распутин. Нравственные проблемы повести "Прощание с Матёрой»</w:t>
            </w:r>
          </w:p>
        </w:tc>
        <w:tc>
          <w:tcPr>
            <w:tcW w:w="1338" w:type="dxa"/>
          </w:tcPr>
          <w:p w14:paraId="22D6DAD5" w14:textId="29943BF6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353" w:type="dxa"/>
          </w:tcPr>
          <w:p w14:paraId="2795DB9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6C9AD22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9615E30" w14:textId="62752670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676734D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643C41" w14:textId="52A3C0B0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22" w:type="dxa"/>
          </w:tcPr>
          <w:p w14:paraId="0968836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В.Г. Распутин. Нравственные проблемы повести "Последний срок"</w:t>
            </w:r>
          </w:p>
        </w:tc>
        <w:tc>
          <w:tcPr>
            <w:tcW w:w="1338" w:type="dxa"/>
          </w:tcPr>
          <w:p w14:paraId="0984B3CC" w14:textId="75C9E1B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42F25C3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7091A82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6203DFCB" w14:textId="004A3919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14:paraId="49AD64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050348" w14:textId="6F23FC7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2" w:type="dxa"/>
          </w:tcPr>
          <w:p w14:paraId="075BA35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Р/р Сочинение</w:t>
            </w:r>
          </w:p>
        </w:tc>
        <w:tc>
          <w:tcPr>
            <w:tcW w:w="1338" w:type="dxa"/>
          </w:tcPr>
          <w:p w14:paraId="6195432C" w14:textId="7AF6A85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363EECA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0CC0C5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34AB948" w14:textId="6E46ABEA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14:paraId="04B2C0A6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954A57" w14:textId="5299944F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22" w:type="dxa"/>
          </w:tcPr>
          <w:p w14:paraId="7251C19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И.А.Бродский. Слово о поэте. Проблемно-тематический диапазон лирики поэта. </w:t>
            </w:r>
          </w:p>
        </w:tc>
        <w:tc>
          <w:tcPr>
            <w:tcW w:w="1338" w:type="dxa"/>
          </w:tcPr>
          <w:p w14:paraId="457DDEAE" w14:textId="4D384F49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08D4A50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4B6F74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F02E0D8" w14:textId="402F579D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14:paraId="7C78738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F47FDF" w14:textId="68DB795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22" w:type="dxa"/>
          </w:tcPr>
          <w:p w14:paraId="45DA5DA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Б.Ш.Окуджава. Слово о поэте. Военные мотивы в лирике поэта. </w:t>
            </w:r>
          </w:p>
        </w:tc>
        <w:tc>
          <w:tcPr>
            <w:tcW w:w="1338" w:type="dxa"/>
          </w:tcPr>
          <w:p w14:paraId="6547F974" w14:textId="208BB55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1539C7E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FF7684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A39637D" w14:textId="1E33FBC0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14:paraId="66AAA68C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C43787" w14:textId="46CA9B8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2" w:type="dxa"/>
          </w:tcPr>
          <w:p w14:paraId="71931AB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В. Дёгтев. «Крест». Тема памяти, греха и покаяния.</w:t>
            </w:r>
          </w:p>
        </w:tc>
        <w:tc>
          <w:tcPr>
            <w:tcW w:w="1338" w:type="dxa"/>
          </w:tcPr>
          <w:p w14:paraId="3375F006" w14:textId="184D4584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4E85D98A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B10E721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1689A9A" w14:textId="7D8087A3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14:paraId="34FFD6F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5E5C2F3" w14:textId="65BD683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22" w:type="dxa"/>
          </w:tcPr>
          <w:p w14:paraId="6A74D79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«Городская» проза в современной литературе. Ю.В.Трифонов. «Вечные» темы и нравственные проблемы в повести «Обмен»</w:t>
            </w:r>
          </w:p>
        </w:tc>
        <w:tc>
          <w:tcPr>
            <w:tcW w:w="1338" w:type="dxa"/>
          </w:tcPr>
          <w:p w14:paraId="1F7FAA9A" w14:textId="64BF5E82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7FC09B4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483FA3F8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27FA0A5" w14:textId="291459AD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14:paraId="2542DAF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0D72DD8" w14:textId="2E545F4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22" w:type="dxa"/>
          </w:tcPr>
          <w:p w14:paraId="2A06717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Вн.чт. Темы и проблемы современной драматургии </w:t>
            </w:r>
          </w:p>
        </w:tc>
        <w:tc>
          <w:tcPr>
            <w:tcW w:w="1338" w:type="dxa"/>
          </w:tcPr>
          <w:p w14:paraId="543BAC55" w14:textId="4B62DB30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104F2B5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0EC1DA2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4C822D5F" w14:textId="4A77E9D2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746" w:type="dxa"/>
          </w:tcPr>
          <w:p w14:paraId="39136BE8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91F6751" w14:textId="75D7D0F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22" w:type="dxa"/>
          </w:tcPr>
          <w:p w14:paraId="04CB659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 по произведениям современных авторов.</w:t>
            </w:r>
          </w:p>
        </w:tc>
        <w:tc>
          <w:tcPr>
            <w:tcW w:w="1338" w:type="dxa"/>
          </w:tcPr>
          <w:p w14:paraId="0A044F09" w14:textId="2E08AC46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6258BA3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4282590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D3980ED" w14:textId="63184EF4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14:paraId="2214035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D07CDD" w14:textId="62D30C58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7D5311D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и тенденции развития современной литературы</w:t>
            </w:r>
          </w:p>
        </w:tc>
        <w:tc>
          <w:tcPr>
            <w:tcW w:w="1338" w:type="dxa"/>
          </w:tcPr>
          <w:p w14:paraId="76E019C7" w14:textId="45C5F81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0E49DBC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0917" w:rsidRPr="00BC5AF8" w14:paraId="5CAA5A71" w14:textId="77777777" w:rsidTr="001C6ABA">
        <w:trPr>
          <w:gridAfter w:val="1"/>
          <w:wAfter w:w="67" w:type="dxa"/>
          <w:trHeight w:val="1148"/>
        </w:trPr>
        <w:tc>
          <w:tcPr>
            <w:tcW w:w="636" w:type="dxa"/>
          </w:tcPr>
          <w:p w14:paraId="1D9F6B85" w14:textId="467C5DB2" w:rsidR="00B70917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17777906" w14:textId="77777777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Зарубежная литература </w:t>
            </w:r>
          </w:p>
          <w:p w14:paraId="5D6A9B8B" w14:textId="77777777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( 4 часа)  </w:t>
            </w:r>
          </w:p>
        </w:tc>
        <w:tc>
          <w:tcPr>
            <w:tcW w:w="850" w:type="dxa"/>
          </w:tcPr>
          <w:p w14:paraId="5DDDFE75" w14:textId="2C32B3EE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2877BBFA" w14:textId="77777777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Д.Б.Шоу. «Дом, где разбиваются сердца», «Пигмалион».</w:t>
            </w:r>
          </w:p>
        </w:tc>
        <w:tc>
          <w:tcPr>
            <w:tcW w:w="1338" w:type="dxa"/>
          </w:tcPr>
          <w:p w14:paraId="147327C3" w14:textId="50F584AF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20C91153" w14:textId="77777777" w:rsidR="00B70917" w:rsidRPr="00BC5AF8" w:rsidRDefault="00B70917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54FF68B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E5C9139" w14:textId="73312BEE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103BE7F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3EA14E" w14:textId="302D817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2EBF1E7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Э.Хемингуэй. Слово о писателе и его романах «И восходит солнце», «Прощай, оружие!». Духовно-нравственные проблемы повести «Старик и море»</w:t>
            </w:r>
          </w:p>
        </w:tc>
        <w:tc>
          <w:tcPr>
            <w:tcW w:w="1338" w:type="dxa"/>
          </w:tcPr>
          <w:p w14:paraId="750112CC" w14:textId="15EBAD14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53" w:type="dxa"/>
          </w:tcPr>
          <w:p w14:paraId="453B0C3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9E61434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67B1E931" w14:textId="05A3D061" w:rsidR="00BC5AF8" w:rsidRPr="00BC5AF8" w:rsidRDefault="00612020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6" w:type="dxa"/>
          </w:tcPr>
          <w:p w14:paraId="2F4BED9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E5BBAE" w14:textId="5CCD4B9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1E5DBA2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Вн.чт. Э.Ремарк.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338" w:type="dxa"/>
          </w:tcPr>
          <w:p w14:paraId="0CBC6ADA" w14:textId="65499626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53" w:type="dxa"/>
          </w:tcPr>
          <w:p w14:paraId="335BF581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285E0C99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3AA1ED87" w14:textId="0A6319D7" w:rsidR="00BC5AF8" w:rsidRPr="00BC5AF8" w:rsidRDefault="00612020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6" w:type="dxa"/>
          </w:tcPr>
          <w:p w14:paraId="71221753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3E5CFB3" w14:textId="4AD995A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625DEC4D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Э. Ремарк. «Три товарища».</w:t>
            </w:r>
          </w:p>
        </w:tc>
        <w:tc>
          <w:tcPr>
            <w:tcW w:w="1338" w:type="dxa"/>
          </w:tcPr>
          <w:p w14:paraId="483F43DA" w14:textId="60DE6BC4" w:rsidR="00BC5AF8" w:rsidRPr="00BC5AF8" w:rsidRDefault="000A3136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3E1AE207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3BB1" w:rsidRPr="00BC5AF8" w14:paraId="2C5A5E51" w14:textId="77777777" w:rsidTr="001C6ABA">
        <w:trPr>
          <w:gridAfter w:val="1"/>
          <w:wAfter w:w="67" w:type="dxa"/>
          <w:trHeight w:val="764"/>
        </w:trPr>
        <w:tc>
          <w:tcPr>
            <w:tcW w:w="636" w:type="dxa"/>
          </w:tcPr>
          <w:p w14:paraId="3B160C32" w14:textId="1F60515F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6" w:type="dxa"/>
          </w:tcPr>
          <w:p w14:paraId="0CE32DDB" w14:textId="33FDD72E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и уроки </w:t>
            </w:r>
            <w:r>
              <w:t xml:space="preserve"> </w:t>
            </w:r>
            <w:r w:rsidRPr="00953BB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 XX 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953BB1">
              <w:rPr>
                <w:rFonts w:ascii="Times New Roman" w:eastAsia="Calibri" w:hAnsi="Times New Roman" w:cs="Times New Roman"/>
                <w:sz w:val="28"/>
                <w:szCs w:val="28"/>
              </w:rPr>
              <w:t>(8 уроков)</w:t>
            </w:r>
          </w:p>
        </w:tc>
        <w:tc>
          <w:tcPr>
            <w:tcW w:w="850" w:type="dxa"/>
          </w:tcPr>
          <w:p w14:paraId="0262E17C" w14:textId="04CAE6D0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2" w:type="dxa"/>
          </w:tcPr>
          <w:p w14:paraId="26710AFF" w14:textId="77777777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и уроки литературы XX века</w:t>
            </w:r>
          </w:p>
        </w:tc>
        <w:tc>
          <w:tcPr>
            <w:tcW w:w="1338" w:type="dxa"/>
          </w:tcPr>
          <w:p w14:paraId="59BF8DE9" w14:textId="17F60A17" w:rsidR="00953BB1" w:rsidRPr="00BC5AF8" w:rsidRDefault="000A3136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53BB1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24B41A1C" w14:textId="77777777" w:rsidR="00953BB1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5FD8B62D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1E12178" w14:textId="20F9268D" w:rsidR="00BC5AF8" w:rsidRPr="00BC5AF8" w:rsidRDefault="00953BB1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6" w:type="dxa"/>
          </w:tcPr>
          <w:p w14:paraId="54CDBC7A" w14:textId="03FC6F18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C483E3" w14:textId="7705686D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2" w:type="dxa"/>
          </w:tcPr>
          <w:p w14:paraId="55048710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нравственного выбора человека и проблема ответственности.</w:t>
            </w:r>
          </w:p>
        </w:tc>
        <w:tc>
          <w:tcPr>
            <w:tcW w:w="1338" w:type="dxa"/>
          </w:tcPr>
          <w:p w14:paraId="29BE445C" w14:textId="1476B2E4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0351453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C4C148F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17D1D7D6" w14:textId="2B54362A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6" w:type="dxa"/>
          </w:tcPr>
          <w:p w14:paraId="6851DE0B" w14:textId="2D1CDAC3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27C039C5" w14:textId="25840B44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2" w:type="dxa"/>
          </w:tcPr>
          <w:p w14:paraId="1474F204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годовая  контрольная работа (тестирование) «Литература 20 века»</w:t>
            </w:r>
          </w:p>
        </w:tc>
        <w:tc>
          <w:tcPr>
            <w:tcW w:w="1338" w:type="dxa"/>
          </w:tcPr>
          <w:p w14:paraId="657546D0" w14:textId="0A25DC06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5F2A7EB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FB6CBAD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0DBDA93D" w14:textId="42E9EE7B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6" w:type="dxa"/>
          </w:tcPr>
          <w:p w14:paraId="4012433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A9FF82" w14:textId="55B0FF33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2" w:type="dxa"/>
          </w:tcPr>
          <w:p w14:paraId="6FBBE63B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338" w:type="dxa"/>
          </w:tcPr>
          <w:p w14:paraId="167C54A1" w14:textId="051FF69E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3AC76D3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1FE17D5E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72B071C1" w14:textId="4674E5EC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746" w:type="dxa"/>
          </w:tcPr>
          <w:p w14:paraId="7608E50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466D25" w14:textId="023B3D05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2" w:type="dxa"/>
          </w:tcPr>
          <w:p w14:paraId="7ED6022C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исторической памяти, национального самосознания</w:t>
            </w:r>
          </w:p>
        </w:tc>
        <w:tc>
          <w:tcPr>
            <w:tcW w:w="1338" w:type="dxa"/>
          </w:tcPr>
          <w:p w14:paraId="731E5B1A" w14:textId="38C13A71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6E99DDDE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2D33B5C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28935265" w14:textId="1B2E5DA8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6" w:type="dxa"/>
          </w:tcPr>
          <w:p w14:paraId="36CCBEF7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C6CE23" w14:textId="35A0951A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2" w:type="dxa"/>
          </w:tcPr>
          <w:p w14:paraId="50DF0EB3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Тема исторической памяти, национального самосознания</w:t>
            </w:r>
          </w:p>
        </w:tc>
        <w:tc>
          <w:tcPr>
            <w:tcW w:w="1338" w:type="dxa"/>
          </w:tcPr>
          <w:p w14:paraId="1843B7C8" w14:textId="31C90745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78EE237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68878EF6" w14:textId="77777777" w:rsidTr="001C6ABA">
        <w:trPr>
          <w:gridAfter w:val="1"/>
          <w:wAfter w:w="67" w:type="dxa"/>
        </w:trPr>
        <w:tc>
          <w:tcPr>
            <w:tcW w:w="636" w:type="dxa"/>
          </w:tcPr>
          <w:p w14:paraId="5C991C00" w14:textId="1062E1AA" w:rsidR="00BC5AF8" w:rsidRPr="00BC5AF8" w:rsidRDefault="00237172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14:paraId="78D4153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3E2043" w14:textId="5F1660B9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2" w:type="dxa"/>
          </w:tcPr>
          <w:p w14:paraId="1968A959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Поиск нравственного и эстетического идеалов</w:t>
            </w:r>
          </w:p>
        </w:tc>
        <w:tc>
          <w:tcPr>
            <w:tcW w:w="1338" w:type="dxa"/>
          </w:tcPr>
          <w:p w14:paraId="5F356A4F" w14:textId="47C807EF" w:rsidR="00BC5AF8" w:rsidRPr="00BC5AF8" w:rsidRDefault="000A3136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1F3C54A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793A0BA1" w14:textId="77777777" w:rsidTr="001C6ABA">
        <w:trPr>
          <w:gridAfter w:val="1"/>
          <w:wAfter w:w="67" w:type="dxa"/>
          <w:trHeight w:val="368"/>
        </w:trPr>
        <w:tc>
          <w:tcPr>
            <w:tcW w:w="636" w:type="dxa"/>
          </w:tcPr>
          <w:p w14:paraId="3384517A" w14:textId="5EEBF6C5" w:rsidR="00BC5AF8" w:rsidRPr="00BC5AF8" w:rsidRDefault="00237172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A31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6" w:type="dxa"/>
          </w:tcPr>
          <w:p w14:paraId="7636948D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EDE042" w14:textId="7889807E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2" w:type="dxa"/>
          </w:tcPr>
          <w:p w14:paraId="0EC10159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учебный год.</w:t>
            </w:r>
          </w:p>
        </w:tc>
        <w:tc>
          <w:tcPr>
            <w:tcW w:w="1338" w:type="dxa"/>
          </w:tcPr>
          <w:p w14:paraId="1D5D5DBE" w14:textId="2F2E2DD7" w:rsidR="00BC5AF8" w:rsidRPr="00BC5AF8" w:rsidRDefault="000A3136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C5AF8"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53" w:type="dxa"/>
          </w:tcPr>
          <w:p w14:paraId="21E21486" w14:textId="77777777" w:rsidR="00BC5AF8" w:rsidRPr="00BC5AF8" w:rsidRDefault="00BC5AF8" w:rsidP="00953BB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5AF8" w:rsidRPr="00BC5AF8" w14:paraId="0C7CD9AA" w14:textId="77777777" w:rsidTr="001C6ABA">
        <w:trPr>
          <w:gridAfter w:val="1"/>
          <w:wAfter w:w="67" w:type="dxa"/>
          <w:trHeight w:val="184"/>
        </w:trPr>
        <w:tc>
          <w:tcPr>
            <w:tcW w:w="636" w:type="dxa"/>
            <w:vMerge w:val="restart"/>
          </w:tcPr>
          <w:p w14:paraId="42DD0D1C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vMerge w:val="restart"/>
          </w:tcPr>
          <w:p w14:paraId="354CBB1F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3" w:type="dxa"/>
            <w:gridSpan w:val="4"/>
          </w:tcPr>
          <w:p w14:paraId="5BB366D5" w14:textId="031FD45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Итого за 2 полугодие   5</w:t>
            </w:r>
            <w:r w:rsidR="003540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урок</w:t>
            </w:r>
            <w:bookmarkStart w:id="0" w:name="_GoBack"/>
            <w:bookmarkEnd w:id="0"/>
            <w:r w:rsidR="003540C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AF8" w:rsidRPr="00BC5AF8" w14:paraId="0840A127" w14:textId="77777777" w:rsidTr="001C6ABA">
        <w:trPr>
          <w:gridAfter w:val="1"/>
          <w:wAfter w:w="67" w:type="dxa"/>
          <w:trHeight w:val="372"/>
        </w:trPr>
        <w:tc>
          <w:tcPr>
            <w:tcW w:w="636" w:type="dxa"/>
            <w:vMerge/>
          </w:tcPr>
          <w:p w14:paraId="2CB711E5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vMerge/>
          </w:tcPr>
          <w:p w14:paraId="06364E72" w14:textId="77777777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3" w:type="dxa"/>
            <w:gridSpan w:val="4"/>
          </w:tcPr>
          <w:p w14:paraId="6C6C0D21" w14:textId="058C367C" w:rsidR="00BC5AF8" w:rsidRPr="00BC5AF8" w:rsidRDefault="00BC5AF8" w:rsidP="00953B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Итого за 202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2371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учебный год  10</w:t>
            </w:r>
            <w:r w:rsidR="00354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C5A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  <w:r w:rsidR="00953BB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14:paraId="4E56551C" w14:textId="77777777" w:rsidR="00665D64" w:rsidRPr="00BC5AF8" w:rsidRDefault="00665D64">
      <w:pPr>
        <w:rPr>
          <w:rFonts w:ascii="Times New Roman" w:hAnsi="Times New Roman" w:cs="Times New Roman"/>
          <w:sz w:val="28"/>
          <w:szCs w:val="28"/>
        </w:rPr>
      </w:pPr>
    </w:p>
    <w:sectPr w:rsidR="00665D64" w:rsidRPr="00BC5AF8" w:rsidSect="00665D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4C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4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29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A00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3EB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A7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4C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67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E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8A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3B15A2C"/>
    <w:multiLevelType w:val="hybridMultilevel"/>
    <w:tmpl w:val="0FC45536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712C"/>
    <w:multiLevelType w:val="hybridMultilevel"/>
    <w:tmpl w:val="D4569954"/>
    <w:lvl w:ilvl="0" w:tplc="1C1EF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790558"/>
    <w:multiLevelType w:val="hybridMultilevel"/>
    <w:tmpl w:val="755254C2"/>
    <w:lvl w:ilvl="0" w:tplc="1C1EF5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B138A"/>
    <w:multiLevelType w:val="hybridMultilevel"/>
    <w:tmpl w:val="A36E5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080E63"/>
    <w:multiLevelType w:val="hybridMultilevel"/>
    <w:tmpl w:val="844CE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3349"/>
    <w:multiLevelType w:val="hybridMultilevel"/>
    <w:tmpl w:val="4D5C31E0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7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4" w15:restartNumberingAfterBreak="0">
    <w:nsid w:val="7F813D21"/>
    <w:multiLevelType w:val="hybridMultilevel"/>
    <w:tmpl w:val="D278BD2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30"/>
  </w:num>
  <w:num w:numId="7">
    <w:abstractNumId w:val="17"/>
  </w:num>
  <w:num w:numId="8">
    <w:abstractNumId w:val="31"/>
  </w:num>
  <w:num w:numId="9">
    <w:abstractNumId w:val="15"/>
  </w:num>
  <w:num w:numId="10">
    <w:abstractNumId w:val="29"/>
  </w:num>
  <w:num w:numId="11">
    <w:abstractNumId w:val="32"/>
  </w:num>
  <w:num w:numId="12">
    <w:abstractNumId w:val="26"/>
  </w:num>
  <w:num w:numId="13">
    <w:abstractNumId w:val="33"/>
  </w:num>
  <w:num w:numId="14">
    <w:abstractNumId w:val="13"/>
  </w:num>
  <w:num w:numId="15">
    <w:abstractNumId w:val="24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23"/>
  </w:num>
  <w:num w:numId="29">
    <w:abstractNumId w:val="21"/>
  </w:num>
  <w:num w:numId="30">
    <w:abstractNumId w:val="18"/>
  </w:num>
  <w:num w:numId="31">
    <w:abstractNumId w:val="16"/>
  </w:num>
  <w:num w:numId="32">
    <w:abstractNumId w:val="14"/>
  </w:num>
  <w:num w:numId="33">
    <w:abstractNumId w:val="2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64"/>
    <w:rsid w:val="000A3136"/>
    <w:rsid w:val="001C02F4"/>
    <w:rsid w:val="001C6ABA"/>
    <w:rsid w:val="00237172"/>
    <w:rsid w:val="002D2972"/>
    <w:rsid w:val="003540CA"/>
    <w:rsid w:val="00576A46"/>
    <w:rsid w:val="00612020"/>
    <w:rsid w:val="00620BCB"/>
    <w:rsid w:val="00665D64"/>
    <w:rsid w:val="00856BDF"/>
    <w:rsid w:val="008C0AD0"/>
    <w:rsid w:val="00953BB1"/>
    <w:rsid w:val="0096516D"/>
    <w:rsid w:val="00B70917"/>
    <w:rsid w:val="00BC5AF8"/>
    <w:rsid w:val="00C95DBC"/>
    <w:rsid w:val="00CB2D73"/>
    <w:rsid w:val="00E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50B"/>
  <w15:chartTrackingRefBased/>
  <w15:docId w15:val="{95202386-C3D5-4516-8D70-44E835D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65D64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665D6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665D64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1"/>
    <w:next w:val="a1"/>
    <w:link w:val="40"/>
    <w:qFormat/>
    <w:rsid w:val="00665D64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65D6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65D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665D64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2"/>
    <w:link w:val="4"/>
    <w:rsid w:val="00665D64"/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customStyle="1" w:styleId="a5">
    <w:name w:val="Верхний колонтитул Знак"/>
    <w:basedOn w:val="a2"/>
    <w:link w:val="a6"/>
    <w:semiHidden/>
    <w:rsid w:val="00665D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1"/>
    <w:link w:val="a5"/>
    <w:semiHidden/>
    <w:rsid w:val="00665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link w:val="a8"/>
    <w:semiHidden/>
    <w:rsid w:val="00665D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7"/>
    <w:semiHidden/>
    <w:rsid w:val="00665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0">
    <w:name w:val="Стиль10"/>
    <w:basedOn w:val="a1"/>
    <w:autoRedefine/>
    <w:rsid w:val="00665D64"/>
    <w:pPr>
      <w:spacing w:after="0" w:line="240" w:lineRule="auto"/>
      <w:ind w:left="1069"/>
      <w:jc w:val="center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paragraph" w:styleId="a9">
    <w:name w:val="Body Text Indent"/>
    <w:basedOn w:val="a1"/>
    <w:link w:val="aa"/>
    <w:rsid w:val="00665D64"/>
    <w:pPr>
      <w:spacing w:after="0" w:line="240" w:lineRule="auto"/>
      <w:ind w:firstLine="397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665D6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1">
    <w:name w:val="Без интервала1"/>
    <w:rsid w:val="00665D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1"/>
    <w:rsid w:val="00665D6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b">
    <w:name w:val="page number"/>
    <w:rsid w:val="00665D64"/>
    <w:rPr>
      <w:rFonts w:cs="Times New Roman"/>
    </w:rPr>
  </w:style>
  <w:style w:type="character" w:customStyle="1" w:styleId="ac">
    <w:name w:val="Текст выноски Знак"/>
    <w:basedOn w:val="a2"/>
    <w:link w:val="ad"/>
    <w:semiHidden/>
    <w:rsid w:val="00665D64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alloon Text"/>
    <w:basedOn w:val="a1"/>
    <w:link w:val="ac"/>
    <w:semiHidden/>
    <w:rsid w:val="00665D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3">
    <w:name w:val="Font Style13"/>
    <w:rsid w:val="00665D64"/>
    <w:rPr>
      <w:rFonts w:ascii="Times New Roman" w:hAnsi="Times New Roman"/>
      <w:spacing w:val="20"/>
      <w:sz w:val="22"/>
    </w:rPr>
  </w:style>
  <w:style w:type="character" w:customStyle="1" w:styleId="small11">
    <w:name w:val="small11"/>
    <w:rsid w:val="00665D64"/>
    <w:rPr>
      <w:sz w:val="16"/>
    </w:rPr>
  </w:style>
  <w:style w:type="paragraph" w:styleId="ae">
    <w:name w:val="Body Text"/>
    <w:basedOn w:val="a1"/>
    <w:link w:val="af"/>
    <w:rsid w:val="00665D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2"/>
    <w:link w:val="ae"/>
    <w:rsid w:val="00665D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665D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665D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1"/>
    <w:link w:val="af1"/>
    <w:rsid w:val="0066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бычный (Интернет) Знак"/>
    <w:link w:val="af0"/>
    <w:locked/>
    <w:rsid w:val="00665D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rsid w:val="00665D64"/>
    <w:rPr>
      <w:rFonts w:cs="Times New Roman"/>
      <w:color w:val="0000FF"/>
      <w:u w:val="single"/>
    </w:rPr>
  </w:style>
  <w:style w:type="character" w:customStyle="1" w:styleId="af3">
    <w:name w:val="Оглавление_"/>
    <w:link w:val="af4"/>
    <w:locked/>
    <w:rsid w:val="00665D64"/>
    <w:rPr>
      <w:spacing w:val="3"/>
      <w:sz w:val="19"/>
      <w:szCs w:val="19"/>
      <w:shd w:val="clear" w:color="auto" w:fill="FFFFFF"/>
    </w:rPr>
  </w:style>
  <w:style w:type="paragraph" w:customStyle="1" w:styleId="af4">
    <w:name w:val="Оглавление"/>
    <w:basedOn w:val="a1"/>
    <w:link w:val="af3"/>
    <w:rsid w:val="00665D64"/>
    <w:pPr>
      <w:widowControl w:val="0"/>
      <w:shd w:val="clear" w:color="auto" w:fill="FFFFFF"/>
      <w:spacing w:before="180" w:after="0" w:line="240" w:lineRule="exact"/>
      <w:ind w:hanging="800"/>
    </w:pPr>
    <w:rPr>
      <w:spacing w:val="3"/>
      <w:sz w:val="19"/>
      <w:szCs w:val="19"/>
      <w:shd w:val="clear" w:color="auto" w:fill="FFFFFF"/>
    </w:rPr>
  </w:style>
  <w:style w:type="character" w:customStyle="1" w:styleId="amailrucssattributepostfix">
    <w:name w:val="a_mailru_css_attribute_postfix"/>
    <w:basedOn w:val="a2"/>
    <w:rsid w:val="00665D64"/>
  </w:style>
  <w:style w:type="paragraph" w:styleId="af5">
    <w:name w:val="List Paragraph"/>
    <w:basedOn w:val="a1"/>
    <w:qFormat/>
    <w:rsid w:val="00665D6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1"/>
    <w:next w:val="a1"/>
    <w:link w:val="af6"/>
    <w:qFormat/>
    <w:rsid w:val="00665D64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character" w:customStyle="1" w:styleId="af6">
    <w:name w:val="Перечень Знак"/>
    <w:link w:val="a"/>
    <w:rsid w:val="00665D64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customStyle="1" w:styleId="a0">
    <w:name w:val="Подперечень"/>
    <w:basedOn w:val="a"/>
    <w:next w:val="a1"/>
    <w:link w:val="af7"/>
    <w:qFormat/>
    <w:rsid w:val="00665D64"/>
    <w:pPr>
      <w:numPr>
        <w:numId w:val="33"/>
      </w:numPr>
      <w:ind w:left="284" w:firstLine="425"/>
    </w:pPr>
    <w:rPr>
      <w:lang w:eastAsia="en-US"/>
    </w:rPr>
  </w:style>
  <w:style w:type="character" w:customStyle="1" w:styleId="af7">
    <w:name w:val="Подперечень Знак"/>
    <w:link w:val="a0"/>
    <w:rsid w:val="00665D64"/>
    <w:rPr>
      <w:rFonts w:ascii="Times New Roman" w:eastAsia="Calibri" w:hAnsi="Times New Roman" w:cs="Times New Roman"/>
      <w:sz w:val="28"/>
      <w:u w:color="000000"/>
      <w:bdr w:val="nil"/>
      <w:lang w:val="x-none"/>
    </w:rPr>
  </w:style>
  <w:style w:type="paragraph" w:styleId="af8">
    <w:name w:val="No Spacing"/>
    <w:link w:val="af9"/>
    <w:qFormat/>
    <w:rsid w:val="00665D6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9">
    <w:name w:val="Без интервала Знак"/>
    <w:basedOn w:val="a2"/>
    <w:link w:val="af8"/>
    <w:rsid w:val="00665D64"/>
    <w:rPr>
      <w:rFonts w:ascii="Calibri" w:eastAsia="Calibri" w:hAnsi="Calibri" w:cs="Times New Roman"/>
      <w:lang w:val="en-US" w:bidi="en-US"/>
    </w:rPr>
  </w:style>
  <w:style w:type="table" w:styleId="afa">
    <w:name w:val="Table Grid"/>
    <w:basedOn w:val="a3"/>
    <w:uiPriority w:val="59"/>
    <w:rsid w:val="00BC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uhovskayasosh_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2BCC-8EEC-4551-AF9C-4DD0B1BD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 </cp:lastModifiedBy>
  <cp:revision>10</cp:revision>
  <dcterms:created xsi:type="dcterms:W3CDTF">2022-09-02T10:07:00Z</dcterms:created>
  <dcterms:modified xsi:type="dcterms:W3CDTF">2022-09-21T18:49:00Z</dcterms:modified>
</cp:coreProperties>
</file>