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99F47" w14:textId="77777777" w:rsidR="00DD1ED5" w:rsidRPr="00FD4215" w:rsidRDefault="00DD1ED5" w:rsidP="00DD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D421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</w:t>
      </w:r>
      <w:proofErr w:type="gramStart"/>
      <w:r w:rsidRPr="00FD4215">
        <w:rPr>
          <w:rFonts w:ascii="Times New Roman" w:eastAsia="Calibri" w:hAnsi="Times New Roman" w:cs="Times New Roman"/>
          <w:b/>
          <w:sz w:val="24"/>
          <w:szCs w:val="24"/>
        </w:rPr>
        <w:t>бюджетное  общеобразовательное</w:t>
      </w:r>
      <w:proofErr w:type="gramEnd"/>
      <w:r w:rsidRPr="00FD4215">
        <w:rPr>
          <w:rFonts w:ascii="Times New Roman" w:eastAsia="Calibri" w:hAnsi="Times New Roman" w:cs="Times New Roman"/>
          <w:b/>
          <w:sz w:val="24"/>
          <w:szCs w:val="24"/>
        </w:rPr>
        <w:t xml:space="preserve">    учреждение Обуховская средняя общеобразовательная школа Азовского района</w:t>
      </w:r>
    </w:p>
    <w:p w14:paraId="4990250F" w14:textId="77777777" w:rsidR="00DD1ED5" w:rsidRPr="00FD4215" w:rsidRDefault="00DD1ED5" w:rsidP="00DD1ED5">
      <w:pPr>
        <w:numPr>
          <w:ilvl w:val="0"/>
          <w:numId w:val="2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215">
        <w:rPr>
          <w:rFonts w:ascii="Times New Roman" w:eastAsia="Calibri" w:hAnsi="Times New Roman" w:cs="Times New Roman"/>
          <w:sz w:val="24"/>
          <w:szCs w:val="24"/>
        </w:rPr>
        <w:t>346742 Ростовская область Азовский район</w:t>
      </w:r>
    </w:p>
    <w:p w14:paraId="39EA881E" w14:textId="77777777" w:rsidR="00DD1ED5" w:rsidRPr="00FD4215" w:rsidRDefault="00DD1ED5" w:rsidP="00DD1ED5">
      <w:pPr>
        <w:numPr>
          <w:ilvl w:val="0"/>
          <w:numId w:val="2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215">
        <w:rPr>
          <w:rFonts w:ascii="Times New Roman" w:eastAsia="Calibri" w:hAnsi="Times New Roman" w:cs="Times New Roman"/>
          <w:sz w:val="24"/>
          <w:szCs w:val="24"/>
        </w:rPr>
        <w:t xml:space="preserve">хутор </w:t>
      </w:r>
      <w:proofErr w:type="spellStart"/>
      <w:r w:rsidRPr="00FD4215">
        <w:rPr>
          <w:rFonts w:ascii="Times New Roman" w:eastAsia="Calibri" w:hAnsi="Times New Roman" w:cs="Times New Roman"/>
          <w:sz w:val="24"/>
          <w:szCs w:val="24"/>
        </w:rPr>
        <w:t>Обуховка</w:t>
      </w:r>
      <w:proofErr w:type="spellEnd"/>
      <w:r w:rsidRPr="00FD4215">
        <w:rPr>
          <w:rFonts w:ascii="Times New Roman" w:eastAsia="Calibri" w:hAnsi="Times New Roman" w:cs="Times New Roman"/>
          <w:sz w:val="24"/>
          <w:szCs w:val="24"/>
        </w:rPr>
        <w:t xml:space="preserve"> улица Степная 2 «А».</w:t>
      </w:r>
    </w:p>
    <w:p w14:paraId="7574AE4D" w14:textId="77777777" w:rsidR="00DD1ED5" w:rsidRPr="00FD4215" w:rsidRDefault="00DD1ED5" w:rsidP="00DD1ED5">
      <w:pPr>
        <w:numPr>
          <w:ilvl w:val="0"/>
          <w:numId w:val="2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FD4215">
        <w:rPr>
          <w:rFonts w:ascii="Times New Roman" w:eastAsia="Calibri" w:hAnsi="Times New Roman" w:cs="Times New Roman"/>
          <w:sz w:val="24"/>
          <w:szCs w:val="24"/>
        </w:rPr>
        <w:t xml:space="preserve">Тел./факс (8-863-42) 3-86-24, </w:t>
      </w:r>
      <w:r w:rsidRPr="00FD421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D4215">
        <w:rPr>
          <w:rFonts w:ascii="Times New Roman" w:eastAsia="Calibri" w:hAnsi="Times New Roman" w:cs="Times New Roman"/>
          <w:sz w:val="24"/>
          <w:szCs w:val="24"/>
        </w:rPr>
        <w:t>-</w:t>
      </w:r>
      <w:r w:rsidRPr="00FD421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D421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obuhovskayasosh</w:t>
        </w:r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_@</w:t>
        </w:r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1D060EA5" w14:textId="77777777" w:rsidR="0042018E" w:rsidRPr="0042018E" w:rsidRDefault="0042018E" w:rsidP="004201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C6C9494" w14:textId="77777777" w:rsidR="005522D0" w:rsidRPr="00435F5F" w:rsidRDefault="005522D0" w:rsidP="00552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41"/>
        <w:tblW w:w="9889" w:type="dxa"/>
        <w:tblLook w:val="04A0" w:firstRow="1" w:lastRow="0" w:firstColumn="1" w:lastColumn="0" w:noHBand="0" w:noVBand="1"/>
      </w:tblPr>
      <w:tblGrid>
        <w:gridCol w:w="3190"/>
        <w:gridCol w:w="3439"/>
        <w:gridCol w:w="3260"/>
      </w:tblGrid>
      <w:tr w:rsidR="0042018E" w:rsidRPr="0042018E" w14:paraId="705CBD64" w14:textId="77777777" w:rsidTr="003351AF">
        <w:tc>
          <w:tcPr>
            <w:tcW w:w="3190" w:type="dxa"/>
            <w:noWrap/>
          </w:tcPr>
          <w:p w14:paraId="3C8CB3EE" w14:textId="77777777" w:rsidR="0042018E" w:rsidRPr="0042018E" w:rsidRDefault="0042018E" w:rsidP="0042018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018E">
              <w:rPr>
                <w:rFonts w:ascii="Calibri" w:eastAsia="Times New Roman" w:hAnsi="Calibri" w:cs="Times New Roman"/>
                <w:lang w:eastAsia="ru-RU"/>
              </w:rPr>
              <w:t>СОГЛАСОВАНО:</w:t>
            </w:r>
          </w:p>
          <w:p w14:paraId="7CDF73D8" w14:textId="77777777" w:rsidR="0042018E" w:rsidRPr="0042018E" w:rsidRDefault="0042018E" w:rsidP="004201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018E">
              <w:rPr>
                <w:rFonts w:ascii="Calibri" w:eastAsia="Times New Roman" w:hAnsi="Calibri" w:cs="Times New Roman"/>
                <w:lang w:eastAsia="ru-RU"/>
              </w:rPr>
              <w:t>зам. директора по УВР _______</w:t>
            </w:r>
            <w:proofErr w:type="gramStart"/>
            <w:r w:rsidRPr="0042018E">
              <w:rPr>
                <w:rFonts w:ascii="Calibri" w:eastAsia="Times New Roman" w:hAnsi="Calibri" w:cs="Times New Roman"/>
                <w:lang w:eastAsia="ru-RU"/>
              </w:rPr>
              <w:t>_(</w:t>
            </w:r>
            <w:proofErr w:type="gramEnd"/>
            <w:r w:rsidRPr="0042018E">
              <w:rPr>
                <w:rFonts w:ascii="Calibri" w:eastAsia="Times New Roman" w:hAnsi="Calibri" w:cs="Times New Roman"/>
                <w:lang w:eastAsia="ru-RU"/>
              </w:rPr>
              <w:t>Сухарева Н.Д.)</w:t>
            </w:r>
          </w:p>
        </w:tc>
        <w:tc>
          <w:tcPr>
            <w:tcW w:w="3439" w:type="dxa"/>
            <w:noWrap/>
          </w:tcPr>
          <w:p w14:paraId="236C2320" w14:textId="77777777" w:rsidR="0042018E" w:rsidRPr="0042018E" w:rsidRDefault="0042018E" w:rsidP="0042018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018E">
              <w:rPr>
                <w:rFonts w:ascii="Calibri" w:eastAsia="Times New Roman" w:hAnsi="Calibri" w:cs="Times New Roman"/>
                <w:lang w:eastAsia="ru-RU"/>
              </w:rPr>
              <w:t>РАССМОТРЕНО:</w:t>
            </w:r>
          </w:p>
          <w:p w14:paraId="068C4DA2" w14:textId="77777777" w:rsidR="0042018E" w:rsidRPr="0042018E" w:rsidRDefault="0042018E" w:rsidP="004201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018E">
              <w:rPr>
                <w:rFonts w:ascii="Calibri" w:eastAsia="Times New Roman" w:hAnsi="Calibri" w:cs="Times New Roman"/>
                <w:lang w:eastAsia="ru-RU"/>
              </w:rPr>
              <w:t>на заседании ШМО                       филологического цикла</w:t>
            </w:r>
          </w:p>
          <w:p w14:paraId="4F8AEC82" w14:textId="77777777" w:rsidR="0042018E" w:rsidRPr="0042018E" w:rsidRDefault="0042018E" w:rsidP="004201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018E">
              <w:rPr>
                <w:rFonts w:ascii="Calibri" w:eastAsia="Times New Roman" w:hAnsi="Calibri" w:cs="Times New Roman"/>
                <w:lang w:eastAsia="ru-RU"/>
              </w:rPr>
              <w:t>_______</w:t>
            </w:r>
            <w:proofErr w:type="gramStart"/>
            <w:r w:rsidRPr="0042018E">
              <w:rPr>
                <w:rFonts w:ascii="Calibri" w:eastAsia="Times New Roman" w:hAnsi="Calibri" w:cs="Times New Roman"/>
                <w:lang w:eastAsia="ru-RU"/>
              </w:rPr>
              <w:t>_(</w:t>
            </w:r>
            <w:proofErr w:type="spellStart"/>
            <w:proofErr w:type="gramEnd"/>
            <w:r w:rsidRPr="0042018E">
              <w:rPr>
                <w:rFonts w:ascii="Calibri" w:eastAsia="Times New Roman" w:hAnsi="Calibri" w:cs="Times New Roman"/>
                <w:lang w:eastAsia="ru-RU"/>
              </w:rPr>
              <w:t>Топилина</w:t>
            </w:r>
            <w:proofErr w:type="spellEnd"/>
            <w:r w:rsidRPr="0042018E">
              <w:rPr>
                <w:rFonts w:ascii="Calibri" w:eastAsia="Times New Roman" w:hAnsi="Calibri" w:cs="Times New Roman"/>
                <w:lang w:eastAsia="ru-RU"/>
              </w:rPr>
              <w:t xml:space="preserve"> Г.Ф.)</w:t>
            </w:r>
          </w:p>
          <w:p w14:paraId="1FA01AF5" w14:textId="3B69ED1B" w:rsidR="0042018E" w:rsidRPr="0042018E" w:rsidRDefault="0042018E" w:rsidP="0042018E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018E">
              <w:rPr>
                <w:rFonts w:ascii="Calibri" w:eastAsia="Times New Roman" w:hAnsi="Calibri" w:cs="Times New Roman"/>
                <w:lang w:eastAsia="ru-RU"/>
              </w:rPr>
              <w:t xml:space="preserve">Протокол №____ от  </w:t>
            </w:r>
            <w:r w:rsidR="000C32F4">
              <w:rPr>
                <w:rFonts w:ascii="Calibri" w:eastAsia="Times New Roman" w:hAnsi="Calibri" w:cs="Times New Roman"/>
                <w:lang w:eastAsia="ru-RU"/>
              </w:rPr>
              <w:t xml:space="preserve">          </w:t>
            </w:r>
            <w:r w:rsidR="00587F28">
              <w:rPr>
                <w:rFonts w:ascii="Calibri" w:eastAsia="Times New Roman" w:hAnsi="Calibri" w:cs="Times New Roman"/>
                <w:lang w:eastAsia="ru-RU"/>
              </w:rPr>
              <w:t xml:space="preserve">  .202</w:t>
            </w:r>
            <w:r w:rsidR="00374483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260" w:type="dxa"/>
            <w:noWrap/>
          </w:tcPr>
          <w:p w14:paraId="5C36F9C6" w14:textId="77777777" w:rsidR="0042018E" w:rsidRPr="0042018E" w:rsidRDefault="0042018E" w:rsidP="004201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018E">
              <w:rPr>
                <w:rFonts w:ascii="Calibri" w:eastAsia="Times New Roman" w:hAnsi="Calibri" w:cs="Times New Roman"/>
                <w:lang w:eastAsia="ru-RU"/>
              </w:rPr>
              <w:t>«УТВЕРЖДАЮ»</w:t>
            </w:r>
          </w:p>
          <w:p w14:paraId="441919CA" w14:textId="77777777" w:rsidR="0042018E" w:rsidRPr="0042018E" w:rsidRDefault="0042018E" w:rsidP="004201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018E">
              <w:rPr>
                <w:rFonts w:ascii="Calibri" w:eastAsia="Times New Roman" w:hAnsi="Calibri" w:cs="Times New Roman"/>
                <w:lang w:eastAsia="ru-RU"/>
              </w:rPr>
              <w:t>Директор МБОУ Обуховская СОШ Азовского района</w:t>
            </w:r>
          </w:p>
          <w:p w14:paraId="11FF33B3" w14:textId="77777777" w:rsidR="0042018E" w:rsidRPr="0042018E" w:rsidRDefault="0042018E" w:rsidP="004201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018E">
              <w:rPr>
                <w:rFonts w:ascii="Calibri" w:eastAsia="Times New Roman" w:hAnsi="Calibri" w:cs="Times New Roman"/>
                <w:lang w:eastAsia="ru-RU"/>
              </w:rPr>
              <w:t>________</w:t>
            </w:r>
            <w:proofErr w:type="gramStart"/>
            <w:r w:rsidRPr="0042018E">
              <w:rPr>
                <w:rFonts w:ascii="Calibri" w:eastAsia="Times New Roman" w:hAnsi="Calibri" w:cs="Times New Roman"/>
                <w:lang w:eastAsia="ru-RU"/>
              </w:rPr>
              <w:t>_(</w:t>
            </w:r>
            <w:proofErr w:type="gramEnd"/>
            <w:r w:rsidRPr="0042018E">
              <w:rPr>
                <w:rFonts w:ascii="Calibri" w:eastAsia="Times New Roman" w:hAnsi="Calibri" w:cs="Times New Roman"/>
                <w:lang w:eastAsia="ru-RU"/>
              </w:rPr>
              <w:t>Н.А. Иваненкова)</w:t>
            </w:r>
          </w:p>
          <w:p w14:paraId="066F214A" w14:textId="37240E71" w:rsidR="0042018E" w:rsidRPr="0042018E" w:rsidRDefault="0042018E" w:rsidP="00FC7D9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2018E">
              <w:rPr>
                <w:rFonts w:ascii="Calibri" w:eastAsia="Times New Roman" w:hAnsi="Calibri" w:cs="Times New Roman"/>
                <w:lang w:eastAsia="ru-RU"/>
              </w:rPr>
              <w:t xml:space="preserve">Приказ № </w:t>
            </w:r>
            <w:r w:rsidR="00374483"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  <w:r w:rsidR="00FC7D9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2018E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</w:p>
        </w:tc>
      </w:tr>
    </w:tbl>
    <w:p w14:paraId="30DA974C" w14:textId="77777777" w:rsidR="005522D0" w:rsidRPr="00435F5F" w:rsidRDefault="005522D0" w:rsidP="004201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AFCB9" w14:textId="77777777" w:rsidR="005522D0" w:rsidRPr="00435F5F" w:rsidRDefault="005522D0" w:rsidP="004201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EE354C" w14:textId="77777777" w:rsidR="00113E72" w:rsidRDefault="00113E72" w:rsidP="0042018E">
      <w:pPr>
        <w:rPr>
          <w:rFonts w:ascii="Times New Roman" w:hAnsi="Times New Roman" w:cs="Times New Roman"/>
        </w:rPr>
      </w:pPr>
    </w:p>
    <w:p w14:paraId="667F9A9F" w14:textId="77777777" w:rsidR="00113E72" w:rsidRDefault="00113E72" w:rsidP="007620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5BA2E6" w14:textId="77777777" w:rsidR="005522D0" w:rsidRPr="007620F0" w:rsidRDefault="005522D0" w:rsidP="007620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8522EC" w14:textId="77777777" w:rsidR="00113E72" w:rsidRPr="00A948A6" w:rsidRDefault="00113E72" w:rsidP="007620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8A6">
        <w:rPr>
          <w:rFonts w:ascii="Times New Roman" w:hAnsi="Times New Roman" w:cs="Times New Roman"/>
          <w:b/>
          <w:sz w:val="32"/>
          <w:szCs w:val="32"/>
        </w:rPr>
        <w:t xml:space="preserve">Рабочая </w:t>
      </w:r>
      <w:proofErr w:type="gramStart"/>
      <w:r w:rsidRPr="00A948A6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8E54F9" w:rsidRPr="00A948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48A6">
        <w:rPr>
          <w:rFonts w:ascii="Times New Roman" w:hAnsi="Times New Roman" w:cs="Times New Roman"/>
          <w:b/>
          <w:sz w:val="32"/>
          <w:szCs w:val="32"/>
        </w:rPr>
        <w:t>учебного</w:t>
      </w:r>
      <w:proofErr w:type="gramEnd"/>
      <w:r w:rsidRPr="00A948A6">
        <w:rPr>
          <w:rFonts w:ascii="Times New Roman" w:hAnsi="Times New Roman" w:cs="Times New Roman"/>
          <w:b/>
          <w:sz w:val="32"/>
          <w:szCs w:val="32"/>
        </w:rPr>
        <w:t xml:space="preserve"> курса</w:t>
      </w:r>
    </w:p>
    <w:p w14:paraId="5499C1FA" w14:textId="77777777" w:rsidR="00113E72" w:rsidRPr="00A948A6" w:rsidRDefault="00113E72" w:rsidP="007620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8A6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14:paraId="29B3729B" w14:textId="77777777" w:rsidR="00113E72" w:rsidRPr="00A948A6" w:rsidRDefault="00113E72" w:rsidP="007620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8A6">
        <w:rPr>
          <w:rFonts w:ascii="Times New Roman" w:hAnsi="Times New Roman" w:cs="Times New Roman"/>
          <w:b/>
          <w:sz w:val="32"/>
          <w:szCs w:val="32"/>
        </w:rPr>
        <w:t>10 класс</w:t>
      </w:r>
    </w:p>
    <w:p w14:paraId="64407587" w14:textId="77777777" w:rsidR="00113E72" w:rsidRPr="00A948A6" w:rsidRDefault="008E54F9" w:rsidP="007620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8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3E72" w:rsidRPr="00A948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7F28">
        <w:rPr>
          <w:rFonts w:ascii="Times New Roman" w:hAnsi="Times New Roman" w:cs="Times New Roman"/>
          <w:b/>
          <w:sz w:val="32"/>
          <w:szCs w:val="32"/>
        </w:rPr>
        <w:t>Сухаревой Анны Борисовны</w:t>
      </w:r>
    </w:p>
    <w:p w14:paraId="17E9B85A" w14:textId="77777777" w:rsidR="00113E72" w:rsidRPr="00A948A6" w:rsidRDefault="00113E72" w:rsidP="007620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521548" w14:textId="77777777" w:rsidR="00113E72" w:rsidRPr="00C878EB" w:rsidRDefault="00113E72" w:rsidP="007620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4075B05" w14:textId="77777777" w:rsidR="00113E72" w:rsidRDefault="00113E72" w:rsidP="007620F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93BD65C" w14:textId="77777777" w:rsidR="00113E72" w:rsidRDefault="00113E72" w:rsidP="007620F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79B77E3" w14:textId="77777777" w:rsidR="00113E72" w:rsidRDefault="00113E72" w:rsidP="007620F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25331F4" w14:textId="77777777" w:rsidR="00113E72" w:rsidRPr="007620F0" w:rsidRDefault="00113E72" w:rsidP="007620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B04C75" w14:textId="77777777" w:rsidR="00113E72" w:rsidRPr="007620F0" w:rsidRDefault="00113E72" w:rsidP="007620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721724" w14:textId="77777777" w:rsidR="00113E72" w:rsidRPr="00C878EB" w:rsidRDefault="00113E72" w:rsidP="00762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EB"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 w:rsidRPr="00C878EB">
        <w:rPr>
          <w:rFonts w:ascii="Times New Roman" w:hAnsi="Times New Roman" w:cs="Times New Roman"/>
          <w:b/>
          <w:sz w:val="28"/>
          <w:szCs w:val="28"/>
        </w:rPr>
        <w:t>Обуховка</w:t>
      </w:r>
      <w:proofErr w:type="spellEnd"/>
      <w:r w:rsidRPr="00C878EB">
        <w:rPr>
          <w:rFonts w:ascii="Times New Roman" w:hAnsi="Times New Roman" w:cs="Times New Roman"/>
          <w:b/>
          <w:sz w:val="28"/>
          <w:szCs w:val="28"/>
        </w:rPr>
        <w:t>, Азовский район</w:t>
      </w:r>
    </w:p>
    <w:p w14:paraId="1DEEBCD6" w14:textId="0F6D9F12" w:rsidR="007620F0" w:rsidRPr="00C878EB" w:rsidRDefault="00E53AB7" w:rsidP="00762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924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72" w:rsidRPr="00C878EB">
        <w:rPr>
          <w:rFonts w:ascii="Times New Roman" w:hAnsi="Times New Roman" w:cs="Times New Roman"/>
          <w:b/>
          <w:sz w:val="28"/>
          <w:szCs w:val="28"/>
        </w:rPr>
        <w:t>г.</w:t>
      </w:r>
    </w:p>
    <w:p w14:paraId="6ACF21DA" w14:textId="77777777" w:rsidR="007620F0" w:rsidRDefault="00762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52864F" w14:textId="45160941" w:rsidR="00B6534C" w:rsidRDefault="00E53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Пояснительная записка</w:t>
      </w:r>
    </w:p>
    <w:p w14:paraId="6738FBCD" w14:textId="77777777" w:rsidR="00E53AB7" w:rsidRPr="00E53AB7" w:rsidRDefault="00E53AB7" w:rsidP="00E53AB7">
      <w:pPr>
        <w:rPr>
          <w:rFonts w:ascii="Times New Roman" w:hAnsi="Times New Roman" w:cs="Times New Roman"/>
          <w:sz w:val="28"/>
          <w:szCs w:val="28"/>
        </w:rPr>
      </w:pPr>
      <w:r w:rsidRPr="00E53AB7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proofErr w:type="gramStart"/>
      <w:r w:rsidRPr="00E53AB7">
        <w:rPr>
          <w:rFonts w:ascii="Times New Roman" w:hAnsi="Times New Roman" w:cs="Times New Roman"/>
          <w:sz w:val="28"/>
          <w:szCs w:val="28"/>
        </w:rPr>
        <w:t>Литература»  для</w:t>
      </w:r>
      <w:proofErr w:type="gramEnd"/>
      <w:r w:rsidRPr="00E53AB7">
        <w:rPr>
          <w:rFonts w:ascii="Times New Roman" w:hAnsi="Times New Roman" w:cs="Times New Roman"/>
          <w:sz w:val="28"/>
          <w:szCs w:val="28"/>
        </w:rPr>
        <w:t xml:space="preserve"> 10 класса составлена на основании  следующих нормативно-правовых документов и материалов:</w:t>
      </w:r>
    </w:p>
    <w:p w14:paraId="1020CAFB" w14:textId="77777777" w:rsidR="00E53AB7" w:rsidRPr="00E53AB7" w:rsidRDefault="00E53AB7" w:rsidP="00E53AB7">
      <w:pPr>
        <w:rPr>
          <w:rFonts w:ascii="Times New Roman" w:hAnsi="Times New Roman" w:cs="Times New Roman"/>
          <w:sz w:val="28"/>
          <w:szCs w:val="28"/>
        </w:rPr>
      </w:pPr>
      <w:r w:rsidRPr="00E53AB7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 среднего  общего образования по русскому языку, утвержденный приказом Минобразования России от «17» мая 2012 г. № 413, с изменениями и дополнениями от «29» декабря 2014 г., «31» декабря 2015 г., «29» июня 2017 г.</w:t>
      </w:r>
    </w:p>
    <w:p w14:paraId="5517BB0D" w14:textId="09924FC2" w:rsidR="00E53AB7" w:rsidRPr="00E53AB7" w:rsidRDefault="00E53AB7" w:rsidP="00E53AB7">
      <w:pPr>
        <w:rPr>
          <w:rFonts w:ascii="Times New Roman" w:hAnsi="Times New Roman" w:cs="Times New Roman"/>
          <w:sz w:val="28"/>
          <w:szCs w:val="28"/>
        </w:rPr>
      </w:pPr>
      <w:r w:rsidRPr="00E53AB7">
        <w:rPr>
          <w:rFonts w:ascii="Times New Roman" w:hAnsi="Times New Roman" w:cs="Times New Roman"/>
          <w:sz w:val="28"/>
          <w:szCs w:val="28"/>
        </w:rPr>
        <w:t xml:space="preserve">- Учебный план МБОУ </w:t>
      </w:r>
      <w:r>
        <w:rPr>
          <w:rFonts w:ascii="Times New Roman" w:hAnsi="Times New Roman" w:cs="Times New Roman"/>
          <w:sz w:val="28"/>
          <w:szCs w:val="28"/>
        </w:rPr>
        <w:t>Обуховская СОШ на 202</w:t>
      </w:r>
      <w:r w:rsidR="003744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744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AB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C3BEC51" w14:textId="56690B05" w:rsidR="00E53AB7" w:rsidRPr="00E53AB7" w:rsidRDefault="00E53AB7" w:rsidP="00E53AB7">
      <w:pPr>
        <w:rPr>
          <w:rFonts w:ascii="Times New Roman" w:hAnsi="Times New Roman" w:cs="Times New Roman"/>
          <w:sz w:val="28"/>
          <w:szCs w:val="28"/>
        </w:rPr>
      </w:pPr>
      <w:r w:rsidRPr="00E53AB7">
        <w:rPr>
          <w:rFonts w:ascii="Times New Roman" w:hAnsi="Times New Roman" w:cs="Times New Roman"/>
          <w:sz w:val="28"/>
          <w:szCs w:val="28"/>
        </w:rPr>
        <w:t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4483">
        <w:rPr>
          <w:rFonts w:ascii="Times New Roman" w:hAnsi="Times New Roman" w:cs="Times New Roman"/>
          <w:sz w:val="28"/>
          <w:szCs w:val="28"/>
        </w:rPr>
        <w:t>2</w:t>
      </w:r>
      <w:r w:rsidRPr="00E53AB7">
        <w:rPr>
          <w:rFonts w:ascii="Times New Roman" w:hAnsi="Times New Roman" w:cs="Times New Roman"/>
          <w:sz w:val="28"/>
          <w:szCs w:val="28"/>
        </w:rPr>
        <w:t>/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4483">
        <w:rPr>
          <w:rFonts w:ascii="Times New Roman" w:hAnsi="Times New Roman" w:cs="Times New Roman"/>
          <w:sz w:val="28"/>
          <w:szCs w:val="28"/>
        </w:rPr>
        <w:t>3</w:t>
      </w:r>
      <w:r w:rsidRPr="00E53AB7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14:paraId="21E5D79D" w14:textId="520A0EA3" w:rsidR="00E53AB7" w:rsidRPr="00E53AB7" w:rsidRDefault="00E53AB7" w:rsidP="00E53AB7">
      <w:pPr>
        <w:rPr>
          <w:rFonts w:ascii="Times New Roman" w:hAnsi="Times New Roman" w:cs="Times New Roman"/>
          <w:sz w:val="28"/>
          <w:szCs w:val="28"/>
        </w:rPr>
      </w:pPr>
      <w:r w:rsidRPr="00E53AB7">
        <w:rPr>
          <w:rFonts w:ascii="Times New Roman" w:hAnsi="Times New Roman" w:cs="Times New Roman"/>
          <w:sz w:val="28"/>
          <w:szCs w:val="28"/>
        </w:rPr>
        <w:t xml:space="preserve">- Программы курса «Литература». Примерные рабочие программы предметной линии учебников под редакцией </w:t>
      </w:r>
      <w:proofErr w:type="spellStart"/>
      <w:proofErr w:type="gramStart"/>
      <w:r w:rsidRPr="00E53AB7">
        <w:rPr>
          <w:rFonts w:ascii="Times New Roman" w:hAnsi="Times New Roman" w:cs="Times New Roman"/>
          <w:sz w:val="28"/>
          <w:szCs w:val="28"/>
        </w:rPr>
        <w:t>Ю.В.Лебедева</w:t>
      </w:r>
      <w:proofErr w:type="spellEnd"/>
      <w:r w:rsidRPr="00E53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AB7"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 w:rsidRPr="00E53AB7">
        <w:rPr>
          <w:rFonts w:ascii="Times New Roman" w:hAnsi="Times New Roman" w:cs="Times New Roman"/>
          <w:sz w:val="28"/>
          <w:szCs w:val="28"/>
        </w:rPr>
        <w:t xml:space="preserve"> «Просвещение», 2019 год.</w:t>
      </w:r>
    </w:p>
    <w:p w14:paraId="098D6300" w14:textId="77777777" w:rsidR="00E53AB7" w:rsidRPr="00E53AB7" w:rsidRDefault="00E53AB7" w:rsidP="00E53AB7">
      <w:pPr>
        <w:rPr>
          <w:rFonts w:ascii="Times New Roman" w:hAnsi="Times New Roman" w:cs="Times New Roman"/>
          <w:sz w:val="28"/>
          <w:szCs w:val="28"/>
        </w:rPr>
      </w:pPr>
      <w:r w:rsidRPr="00E53AB7">
        <w:rPr>
          <w:rFonts w:ascii="Times New Roman" w:hAnsi="Times New Roman" w:cs="Times New Roman"/>
          <w:sz w:val="28"/>
          <w:szCs w:val="28"/>
        </w:rPr>
        <w:t>    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учебного предмета. Изучение литературы в 10 классе предполагает:</w:t>
      </w:r>
    </w:p>
    <w:p w14:paraId="101BBCFC" w14:textId="77777777" w:rsidR="00E53AB7" w:rsidRPr="00E53AB7" w:rsidRDefault="00E53AB7" w:rsidP="00E53A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AB7">
        <w:rPr>
          <w:rFonts w:ascii="Times New Roman" w:hAnsi="Times New Roman" w:cs="Times New Roman"/>
          <w:sz w:val="28"/>
          <w:szCs w:val="28"/>
        </w:rPr>
        <w:t xml:space="preserve">творческое взаимодействие («диалог») читателя с художественным произведением; </w:t>
      </w:r>
    </w:p>
    <w:p w14:paraId="132DDC0D" w14:textId="77777777" w:rsidR="00E53AB7" w:rsidRPr="00E53AB7" w:rsidRDefault="00E53AB7" w:rsidP="00E53A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AB7">
        <w:rPr>
          <w:rFonts w:ascii="Times New Roman" w:hAnsi="Times New Roman" w:cs="Times New Roman"/>
          <w:sz w:val="28"/>
          <w:szCs w:val="28"/>
        </w:rPr>
        <w:t xml:space="preserve">обращение к литературоведческой науке; </w:t>
      </w:r>
    </w:p>
    <w:p w14:paraId="615FA3A8" w14:textId="77777777" w:rsidR="00E53AB7" w:rsidRPr="00E53AB7" w:rsidRDefault="00E53AB7" w:rsidP="00E53AB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AB7">
        <w:rPr>
          <w:rFonts w:ascii="Times New Roman" w:hAnsi="Times New Roman" w:cs="Times New Roman"/>
          <w:sz w:val="28"/>
          <w:szCs w:val="28"/>
        </w:rPr>
        <w:t>понимание суждений литературной критики.</w:t>
      </w:r>
    </w:p>
    <w:p w14:paraId="262F2814" w14:textId="3EF708CF" w:rsidR="00A3434E" w:rsidRDefault="00E53AB7" w:rsidP="00E53AB7">
      <w:pPr>
        <w:rPr>
          <w:rFonts w:ascii="Times New Roman" w:hAnsi="Times New Roman" w:cs="Times New Roman"/>
          <w:sz w:val="28"/>
          <w:szCs w:val="28"/>
        </w:rPr>
      </w:pPr>
      <w:r w:rsidRPr="00E53AB7">
        <w:rPr>
          <w:rFonts w:ascii="Times New Roman" w:hAnsi="Times New Roman" w:cs="Times New Roman"/>
          <w:sz w:val="28"/>
          <w:szCs w:val="28"/>
        </w:rPr>
        <w:t xml:space="preserve">    Рабочая программа рассчитана на 35 часов и реализуется в течение 105 учебных недель (3 </w:t>
      </w:r>
      <w:proofErr w:type="gramStart"/>
      <w:r w:rsidRPr="00E53AB7">
        <w:rPr>
          <w:rFonts w:ascii="Times New Roman" w:hAnsi="Times New Roman" w:cs="Times New Roman"/>
          <w:sz w:val="28"/>
          <w:szCs w:val="28"/>
        </w:rPr>
        <w:t>часа  в</w:t>
      </w:r>
      <w:proofErr w:type="gramEnd"/>
      <w:r w:rsidRPr="00E53AB7">
        <w:rPr>
          <w:rFonts w:ascii="Times New Roman" w:hAnsi="Times New Roman" w:cs="Times New Roman"/>
          <w:sz w:val="28"/>
          <w:szCs w:val="28"/>
        </w:rPr>
        <w:t xml:space="preserve"> неделю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F01DEB5" w14:textId="2619B67B" w:rsidR="00113E72" w:rsidRPr="00A87C1F" w:rsidRDefault="00A87C1F" w:rsidP="00C878EB">
      <w:pPr>
        <w:jc w:val="both"/>
        <w:rPr>
          <w:rFonts w:ascii="Times New Roman" w:hAnsi="Times New Roman" w:cs="Times New Roman"/>
          <w:sz w:val="28"/>
          <w:szCs w:val="28"/>
        </w:rPr>
      </w:pPr>
      <w:r w:rsidRPr="00A87C1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gramStart"/>
      <w:r w:rsidRPr="00A87C1F">
        <w:rPr>
          <w:rFonts w:ascii="Times New Roman" w:hAnsi="Times New Roman" w:cs="Times New Roman"/>
          <w:sz w:val="28"/>
          <w:szCs w:val="28"/>
        </w:rPr>
        <w:t>изучению  учебного</w:t>
      </w:r>
      <w:proofErr w:type="gramEnd"/>
      <w:r w:rsidRPr="00A87C1F">
        <w:rPr>
          <w:rFonts w:ascii="Times New Roman" w:hAnsi="Times New Roman" w:cs="Times New Roman"/>
          <w:sz w:val="28"/>
          <w:szCs w:val="28"/>
        </w:rPr>
        <w:t xml:space="preserve"> курса “Литература ”</w:t>
      </w:r>
      <w:r w:rsidR="00113E72" w:rsidRPr="00A87C1F">
        <w:rPr>
          <w:rFonts w:ascii="Times New Roman" w:hAnsi="Times New Roman" w:cs="Times New Roman"/>
          <w:sz w:val="28"/>
          <w:szCs w:val="28"/>
        </w:rPr>
        <w:t xml:space="preserve"> </w:t>
      </w:r>
      <w:r w:rsidRPr="00A87C1F">
        <w:rPr>
          <w:rFonts w:ascii="Times New Roman" w:hAnsi="Times New Roman" w:cs="Times New Roman"/>
          <w:sz w:val="28"/>
          <w:szCs w:val="28"/>
        </w:rPr>
        <w:t>10 класс.</w:t>
      </w:r>
      <w:r w:rsidR="00113E72" w:rsidRPr="00A87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65C9A955" w14:textId="77777777" w:rsidR="00A87C1F" w:rsidRPr="00A87C1F" w:rsidRDefault="00A87C1F" w:rsidP="00C878EB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Требования к уровню подготовки учащихся 10 </w:t>
      </w:r>
      <w:proofErr w:type="gramStart"/>
      <w:r w:rsidRPr="00A87C1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класса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     </w:t>
      </w:r>
      <w:r w:rsidRPr="00A87C1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Знать</w:t>
      </w:r>
      <w:proofErr w:type="gramEnd"/>
      <w:r w:rsidRPr="00A87C1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/понимать:</w:t>
      </w:r>
    </w:p>
    <w:p w14:paraId="04720B15" w14:textId="77777777" w:rsidR="00A87C1F" w:rsidRPr="00A87C1F" w:rsidRDefault="00A87C1F" w:rsidP="00C878EB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образную природу словесного искусства; </w:t>
      </w:r>
    </w:p>
    <w:p w14:paraId="261FD901" w14:textId="77777777" w:rsidR="00A87C1F" w:rsidRPr="00A87C1F" w:rsidRDefault="00A87C1F" w:rsidP="00C878EB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содержание изученных литературных произведений;</w:t>
      </w:r>
    </w:p>
    <w:p w14:paraId="2ED4D3EE" w14:textId="77777777" w:rsidR="00A87C1F" w:rsidRPr="00A87C1F" w:rsidRDefault="00A87C1F" w:rsidP="00C878EB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основные факты жизни и творчества писателей-классиков XIX века; </w:t>
      </w:r>
    </w:p>
    <w:p w14:paraId="35D31FC3" w14:textId="77777777" w:rsidR="00A87C1F" w:rsidRPr="00A87C1F" w:rsidRDefault="00A87C1F" w:rsidP="00C878EB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14:paraId="7F764E8F" w14:textId="77777777" w:rsidR="00A87C1F" w:rsidRPr="00A87C1F" w:rsidRDefault="00A87C1F" w:rsidP="00C878EB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основные теоретико-литературные понятия.</w:t>
      </w:r>
    </w:p>
    <w:p w14:paraId="78B0B22A" w14:textId="77777777" w:rsidR="00A87C1F" w:rsidRPr="00A87C1F" w:rsidRDefault="00A87C1F" w:rsidP="00C878EB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Уметь:</w:t>
      </w:r>
    </w:p>
    <w:p w14:paraId="2DAFFCF4" w14:textId="77777777" w:rsidR="00A87C1F" w:rsidRPr="00A87C1F" w:rsidRDefault="00A87C1F" w:rsidP="00C878EB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воспроизводить содержание литературного произведения;</w:t>
      </w:r>
    </w:p>
    <w:p w14:paraId="5387F4AE" w14:textId="77777777" w:rsidR="00A87C1F" w:rsidRPr="00A87C1F" w:rsidRDefault="00A87C1F" w:rsidP="00C878EB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21C2A176" w14:textId="77777777" w:rsidR="00A87C1F" w:rsidRPr="00A87C1F" w:rsidRDefault="00A87C1F" w:rsidP="00C878EB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</w:t>
      </w: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сквозные темы</w:t>
      </w: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ключевые проблемы русской литературы; соотносить произведение с литературным направлением эпохи;</w:t>
      </w:r>
    </w:p>
    <w:p w14:paraId="42B8F513" w14:textId="77777777" w:rsidR="00A87C1F" w:rsidRPr="00A87C1F" w:rsidRDefault="00A87C1F" w:rsidP="00A87C1F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определять род и жанр произведения;</w:t>
      </w:r>
    </w:p>
    <w:p w14:paraId="4C9E9F23" w14:textId="77777777" w:rsidR="00A87C1F" w:rsidRPr="00A87C1F" w:rsidRDefault="00A87C1F" w:rsidP="00A87C1F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выявлять авторскую позицию; </w:t>
      </w:r>
    </w:p>
    <w:p w14:paraId="7C4BD542" w14:textId="77777777" w:rsidR="00A87C1F" w:rsidRPr="00A87C1F" w:rsidRDefault="00A87C1F" w:rsidP="00A87C1F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14:paraId="04413320" w14:textId="77777777" w:rsidR="00A87C1F" w:rsidRPr="00A87C1F" w:rsidRDefault="00A87C1F" w:rsidP="00A87C1F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аргументировано формулировать своё отношение к прочитанному произведению; </w:t>
      </w:r>
    </w:p>
    <w:p w14:paraId="545306B3" w14:textId="77777777" w:rsidR="00A87C1F" w:rsidRPr="00A87C1F" w:rsidRDefault="00A87C1F" w:rsidP="00A87C1F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писать рецензии на прочитанные произведения и сочинения разных жанров на литературные темы;</w:t>
      </w:r>
    </w:p>
    <w:p w14:paraId="1034E416" w14:textId="77777777" w:rsidR="00A87C1F" w:rsidRPr="00A87C1F" w:rsidRDefault="00A87C1F" w:rsidP="00A87C1F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14:paraId="581ED869" w14:textId="77777777" w:rsidR="00A87C1F" w:rsidRPr="00A87C1F" w:rsidRDefault="00A87C1F" w:rsidP="00A87C1F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создания связного текста (устного и письменного) на необходимую тему с учётом норм литературного языка; </w:t>
      </w:r>
    </w:p>
    <w:p w14:paraId="32612BBB" w14:textId="77777777" w:rsidR="00A87C1F" w:rsidRPr="00A87C1F" w:rsidRDefault="00A87C1F" w:rsidP="00A87C1F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участия в диалоге или дискуссии;</w:t>
      </w:r>
    </w:p>
    <w:p w14:paraId="54D77AE0" w14:textId="77777777" w:rsidR="00A87C1F" w:rsidRPr="00A87C1F" w:rsidRDefault="00A87C1F" w:rsidP="00A87C1F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самостоятельного знакомства с явлениями художественной культуры и оценки их эстетической значимости; </w:t>
      </w:r>
    </w:p>
    <w:p w14:paraId="6991CA53" w14:textId="77777777" w:rsidR="00A87C1F" w:rsidRPr="00A87C1F" w:rsidRDefault="00A87C1F" w:rsidP="00A87C1F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87C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определения своего круга чтения и оценки литературных произведений.</w:t>
      </w:r>
    </w:p>
    <w:p w14:paraId="190BC206" w14:textId="77777777" w:rsidR="00260810" w:rsidRPr="00A87C1F" w:rsidRDefault="00A87C1F" w:rsidP="00A87C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</w:t>
      </w:r>
      <w:proofErr w:type="gramStart"/>
      <w:r w:rsidRPr="00A87C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Содержание </w:t>
      </w:r>
      <w:r w:rsidR="00260810" w:rsidRPr="00A87C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учебного</w:t>
      </w:r>
      <w:proofErr w:type="gramEnd"/>
      <w:r w:rsidR="00260810" w:rsidRPr="00A87C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курса</w:t>
      </w:r>
      <w:r w:rsidR="00260810" w:rsidRPr="00A8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C1F">
        <w:rPr>
          <w:rFonts w:ascii="Times New Roman" w:hAnsi="Times New Roman" w:cs="Times New Roman"/>
          <w:sz w:val="28"/>
          <w:szCs w:val="28"/>
        </w:rPr>
        <w:t xml:space="preserve">“Литература ” 10 класс.  </w:t>
      </w:r>
    </w:p>
    <w:p w14:paraId="731F1AEC" w14:textId="77777777" w:rsidR="00260810" w:rsidRPr="00A87C1F" w:rsidRDefault="00C878EB" w:rsidP="00A87C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Раздел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260810" w:rsidRPr="00A87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Литература</w:t>
      </w:r>
      <w:proofErr w:type="gramEnd"/>
      <w:r w:rsidR="00260810" w:rsidRPr="00A87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XIX века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(20 часов).</w:t>
      </w:r>
    </w:p>
    <w:p w14:paraId="0B58B929" w14:textId="77777777" w:rsidR="00260810" w:rsidRPr="00A87C1F" w:rsidRDefault="00260810" w:rsidP="00C878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Русская литература XIX века в контексте мировой культуры</w:t>
      </w:r>
      <w:r w:rsidRPr="00A8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 </w:t>
      </w:r>
    </w:p>
    <w:p w14:paraId="65C4233F" w14:textId="77777777" w:rsidR="00260810" w:rsidRPr="00A87C1F" w:rsidRDefault="00260810" w:rsidP="00C878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Введение. </w:t>
      </w:r>
      <w:r w:rsidRPr="00A8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в первой половине XIX века. «Дней Александровских прекрасное начало». Отечественна</w:t>
      </w:r>
      <w:r w:rsidR="00B71976" w:rsidRPr="00A8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война </w:t>
      </w:r>
      <w:proofErr w:type="gramStart"/>
      <w:r w:rsidR="00B71976" w:rsidRPr="00A8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1812 </w:t>
      </w:r>
      <w:r w:rsidRPr="00A8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proofErr w:type="gramEnd"/>
      <w:r w:rsidRPr="00A8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Движение декабристов. </w:t>
      </w:r>
      <w:r w:rsidRPr="00A8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Воцарение Николая I. Расцвет и упадок монархии. Оживление вольнолюбивых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Зарождение реализма (Крылов, Г</w:t>
      </w:r>
      <w:r w:rsidR="00B71976" w:rsidRPr="00A8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рибоедов, Пушкин, Лермонтов, |Го</w:t>
      </w:r>
      <w:r w:rsidRPr="00A8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голь, «натуральная школа») и профессиональной русской критической мысли. 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14:paraId="3089216C" w14:textId="77777777" w:rsidR="00260810" w:rsidRPr="00A87C1F" w:rsidRDefault="00260810" w:rsidP="00C878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Литература первой половины XIX века</w:t>
      </w:r>
    </w:p>
    <w:p w14:paraId="17D3F78A" w14:textId="77777777" w:rsidR="00260810" w:rsidRPr="00A87C1F" w:rsidRDefault="00260810" w:rsidP="00C878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 Сергеевич Пушкин</w:t>
      </w:r>
      <w:r w:rsidRPr="00A8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 Стихотворения: 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A8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Пиндемонти</w:t>
      </w:r>
      <w:proofErr w:type="spellEnd"/>
      <w:r w:rsidRPr="00A8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«Разговор Книгопродавца с Поэтом», «Вольность», «Демон», «Осень» и др.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 и преемственность поколений. Романтическая лирики и романтические поэмы. Историзм и народность - основа реализма Пушкина. Развитие реализма в лирике и поэмах. «Медный всадник».</w:t>
      </w:r>
    </w:p>
    <w:p w14:paraId="39CC31AA" w14:textId="77777777" w:rsidR="00260810" w:rsidRPr="00A87C1F" w:rsidRDefault="00260810" w:rsidP="00C878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Михаил Юрьевич Лермонтов</w:t>
      </w:r>
      <w:r w:rsidRPr="00A8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светлом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</w:t>
      </w:r>
      <w:r w:rsidRPr="00A8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бездуховном мире. Стихотворения: «Валерик»,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 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14:paraId="699A1A00" w14:textId="77777777" w:rsidR="00260810" w:rsidRPr="00A87C1F" w:rsidRDefault="00260810" w:rsidP="00C878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Углубление понятий о романтизме и реализме, об их соотношении и взаимовлиянии.</w:t>
      </w:r>
    </w:p>
    <w:p w14:paraId="57E46AA2" w14:textId="77777777" w:rsidR="00260810" w:rsidRPr="00260810" w:rsidRDefault="00260810" w:rsidP="00C878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Николай Васильевич Гоголь</w:t>
      </w:r>
      <w:r w:rsidRPr="00A87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(Обзор.) Романтические произведения. «Вечера на хуторе близ Диканьки». Рассказчик и рассказчики. Нар</w:t>
      </w: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одная фантастика. «Миргород». Два начала в композиции сборника: сатирическое («Повесть о том, как поссорились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«Вий» — демоническое и ангельское). «Петербургские повести».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14:paraId="70DBB39F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Литература второй половины XIX века</w:t>
      </w:r>
    </w:p>
    <w:p w14:paraId="3786D4BF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14:paraId="4A9C7223" w14:textId="77777777" w:rsidR="00C878EB" w:rsidRDefault="00C878EB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78EB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C878EB">
        <w:rPr>
          <w:rFonts w:ascii="Times New Roman" w:hAnsi="Times New Roman" w:cs="Times New Roman"/>
          <w:sz w:val="28"/>
          <w:szCs w:val="28"/>
        </w:rPr>
        <w:t>2.Русская</w:t>
      </w:r>
      <w:proofErr w:type="gramEnd"/>
      <w:r w:rsidRPr="00C878EB">
        <w:rPr>
          <w:rFonts w:ascii="Times New Roman" w:hAnsi="Times New Roman" w:cs="Times New Roman"/>
          <w:sz w:val="28"/>
          <w:szCs w:val="28"/>
        </w:rPr>
        <w:t xml:space="preserve"> критика и литературный процесс второй половины </w:t>
      </w:r>
      <w:r w:rsidRPr="00C878E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878EB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78EB">
        <w:rPr>
          <w:rFonts w:ascii="Times New Roman" w:hAnsi="Times New Roman" w:cs="Times New Roman"/>
          <w:sz w:val="28"/>
          <w:szCs w:val="28"/>
        </w:rPr>
        <w:t xml:space="preserve"> (7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78EB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14:paraId="6ED37EE1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Классическая русская литература и ее мировое признание.</w:t>
      </w:r>
    </w:p>
    <w:p w14:paraId="42B77998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 Александрович Гончаров</w:t>
      </w: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(Обзор.) 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06-ломову. Авторская позиция и способы ее выражения в романе. Роман «Обломов» в зеркале критики («Что такое обломовщина?» Н. А. Добролюбова, «Обломов» Д. И. Писарева).</w:t>
      </w:r>
    </w:p>
    <w:p w14:paraId="13C09FCD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14:paraId="5FBF3E4F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 Николаевич Островский</w:t>
      </w: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Жизнь и творчество. (Обзор.) Периодизация творчества. Наследник Фонвизина, Грибоедова, Гоголя. </w:t>
      </w: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Создатель русского сценического репертуара. 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</w:t>
      </w:r>
      <w:proofErr w:type="gramStart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Народно-поэтическое</w:t>
      </w:r>
      <w:proofErr w:type="gramEnd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14:paraId="46C63770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14:paraId="3D499C41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 Сергеевич Тургенев</w:t>
      </w: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 (Обзор.)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 И. Писарева).</w:t>
      </w:r>
    </w:p>
    <w:p w14:paraId="4BFC37EA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Углубление понятия о романе (частная жизнь в исторической панораме. Социально-бытовые и общечеловеческие стороны в романе).</w:t>
      </w:r>
    </w:p>
    <w:p w14:paraId="25F9DEBB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Федор Иванович Тютчев</w:t>
      </w: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Жизнь и творчество. Наследник классицизма и поэт-романтик. Философский характер </w:t>
      </w:r>
      <w:proofErr w:type="spellStart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тютчевского</w:t>
      </w:r>
      <w:proofErr w:type="spellEnd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романтизма. Идеал Тютчева — слияние человека с Природой и Историей, с «</w:t>
      </w:r>
      <w:proofErr w:type="spellStart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божеско</w:t>
      </w:r>
      <w:proofErr w:type="spellEnd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Мифологизмы</w:t>
      </w:r>
      <w:proofErr w:type="spellEnd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архаизмы как признаки монументального стиля грандиозных творений. Стихотворения: ««</w:t>
      </w:r>
      <w:proofErr w:type="spellStart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Silentium</w:t>
      </w:r>
      <w:proofErr w:type="spellEnd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по понять...», «О, как убийственно мы любим...».</w:t>
      </w:r>
    </w:p>
    <w:p w14:paraId="7DE273C9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Углубление понятия о лирике. Судьба жанров оды и элегии в русской поэзии.</w:t>
      </w:r>
    </w:p>
    <w:p w14:paraId="7380EDA3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Афанасий Афанасьевич Фет</w:t>
      </w: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Жизнь и творчество. (Обзор.) 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</w:t>
      </w: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передать «мимолетное», «неуловимое». Романтические «</w:t>
      </w:r>
      <w:proofErr w:type="spellStart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поэтизмы</w:t>
      </w:r>
      <w:proofErr w:type="spellEnd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метафорический язык. Гармония и </w:t>
      </w:r>
      <w:proofErr w:type="gramStart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музыкальность поэтической речи</w:t>
      </w:r>
      <w:proofErr w:type="gramEnd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способы их достижения.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14:paraId="34297DBA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Углубление понятия о лирике. Композиция лирического стихотворения.</w:t>
      </w:r>
    </w:p>
    <w:p w14:paraId="36C9179F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Алексей Константинович Толстой</w:t>
      </w: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батюшка...».</w:t>
      </w:r>
    </w:p>
    <w:p w14:paraId="5B9BFA70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Николай Алексеевич Некрасов</w:t>
      </w: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Прозаизация</w:t>
      </w:r>
      <w:proofErr w:type="spellEnd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тип,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</w:t>
      </w:r>
    </w:p>
    <w:p w14:paraId="09E38610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Стихотворения: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</w:t>
      </w:r>
      <w:proofErr w:type="gramStart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люди..</w:t>
      </w:r>
      <w:proofErr w:type="gramEnd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«О Муза! Я у двери гроба...», «Я не люблю иронии твоей...», «Блажен незлобивый поэт...», «Внимая ужасам войны...», «Тройка», «Еду ли ночью по улице темной...».</w:t>
      </w:r>
    </w:p>
    <w:p w14:paraId="789AD273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литературы. Понятие о народности искусства. </w:t>
      </w:r>
      <w:proofErr w:type="spellStart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Фольклоризм</w:t>
      </w:r>
      <w:proofErr w:type="spellEnd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художественной литературы (развитие понятия).</w:t>
      </w:r>
    </w:p>
    <w:p w14:paraId="66888048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Михаил </w:t>
      </w:r>
      <w:proofErr w:type="spellStart"/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Евграфович</w:t>
      </w:r>
      <w:proofErr w:type="spellEnd"/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Салтыков-Щедрин</w:t>
      </w: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(Обзор.) 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14:paraId="1DAE49C3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 литературы.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14:paraId="42507E21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Лев Николаевич Толстой</w:t>
      </w: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14:paraId="25038BFC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«Война и мир» —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</w:r>
    </w:p>
    <w:p w14:paraId="141E0DC7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14:paraId="60034CDB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Углубление понятия о романе. Роман-эпопея. Внутренний монолог (развитие понятия). Психологизм художественной прозы (развитие понятия).</w:t>
      </w:r>
    </w:p>
    <w:p w14:paraId="79A844EC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Федор Михайлович Достоевский</w:t>
      </w: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(Обзор.) Достоевский, Гоголь и «натуральная школа». 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14:paraId="476909FF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14:paraId="23B143A5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Николай Семенович Лесков</w:t>
      </w: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(Обзор.) Бытовые повести и жанр «русской новеллы». Антинигилистические романы. Правдоискатели и народные праведники. Повесть «Очарованный странник» и ее герой Иван Флягин.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выбору.)</w:t>
      </w:r>
    </w:p>
    <w:p w14:paraId="627CD9C5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литературы. Формы повествования. Проблема сказа. Понятие о стилизации.</w:t>
      </w:r>
    </w:p>
    <w:p w14:paraId="6ABB49AF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Антон Павлович Чехов</w:t>
      </w: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</w:t>
      </w:r>
      <w:proofErr w:type="spellStart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</w:t>
      </w:r>
      <w:proofErr w:type="spellEnd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«Дом с мезонином», «Студент», «Дама с собачкой», «Случай из практики», «Черный монах» и др. 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Психологизация</w:t>
      </w:r>
      <w:proofErr w:type="spellEnd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ремарки. Символическая образность, «</w:t>
      </w:r>
      <w:proofErr w:type="spellStart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бессобытийность</w:t>
      </w:r>
      <w:proofErr w:type="spellEnd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«подводное течение». Значение художественного наследия Чехова для русской и мировой литературы.</w:t>
      </w:r>
    </w:p>
    <w:p w14:paraId="2E06A6BA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о </w:t>
      </w:r>
      <w:proofErr w:type="gramStart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литературы.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14:paraId="5036F37A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зарубежной литературы</w:t>
      </w:r>
    </w:p>
    <w:p w14:paraId="67277B37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зарубежной литературы второй половины XIX века</w:t>
      </w:r>
    </w:p>
    <w:p w14:paraId="70AEDC65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14:paraId="7F4A12B6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 де Мопассан</w:t>
      </w: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14:paraId="57BCD26B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Генрик Ибсен</w:t>
      </w: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 о писателе. «Кукольный дом». Проблема социального неравенства и права женщины. Жизнь-игра и героиня-кукла.</w:t>
      </w:r>
    </w:p>
    <w:p w14:paraId="01E127EB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 естественная и мораль ложная. Неразрешимость конфликта. «Кукольный дом» как «драма идеи и психологическая драма.</w:t>
      </w:r>
    </w:p>
    <w:p w14:paraId="35C51C11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Артюр Рембо</w:t>
      </w:r>
      <w:r w:rsidRPr="0026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Слово о писателе. «Пьяный корабль». Пафос разрыва со всем устоявшимся, закосневшим. Апология стихийности, раскрепощенности, свободы и своеволия художника. Склонное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14:paraId="65D28CC5" w14:textId="77777777" w:rsidR="00260810" w:rsidRPr="00260810" w:rsidRDefault="00260810" w:rsidP="00C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F552E" w14:textId="77777777" w:rsidR="007620F0" w:rsidRPr="00260810" w:rsidRDefault="008801E7" w:rsidP="00C878EB">
      <w:pPr>
        <w:jc w:val="both"/>
        <w:rPr>
          <w:rFonts w:ascii="Times New Roman" w:hAnsi="Times New Roman" w:cs="Times New Roman"/>
          <w:sz w:val="28"/>
          <w:szCs w:val="28"/>
        </w:rPr>
      </w:pPr>
      <w:r w:rsidRPr="00260810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F23A9F8" w14:textId="77777777" w:rsidR="007620F0" w:rsidRDefault="007620F0" w:rsidP="00C878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3C43EB" w14:textId="77777777" w:rsidR="00A87C1F" w:rsidRDefault="00A87C1F" w:rsidP="00C878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066A62" w14:textId="77777777" w:rsidR="00A87C1F" w:rsidRDefault="00A87C1F" w:rsidP="00C878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2C0D8A" w14:textId="77777777" w:rsidR="00A87C1F" w:rsidRDefault="00A87C1F" w:rsidP="00C878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103C19" w14:textId="77777777" w:rsidR="00A87C1F" w:rsidRDefault="00A87C1F" w:rsidP="00C878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E8A88" w14:textId="77777777" w:rsidR="00A87C1F" w:rsidRDefault="00A87C1F" w:rsidP="00C878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75828F" w14:textId="77777777" w:rsidR="00A87C1F" w:rsidRDefault="00A87C1F" w:rsidP="00C878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1E8B29" w14:textId="77777777" w:rsidR="00A87C1F" w:rsidRDefault="00A87C1F" w:rsidP="00C878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CD43E4" w14:textId="77777777" w:rsidR="00A87C1F" w:rsidRDefault="00A87C1F" w:rsidP="00C878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24ACF" w14:textId="77777777" w:rsidR="00A87C1F" w:rsidRDefault="00A87C1F" w:rsidP="00C878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CD4E5" w14:textId="77777777" w:rsidR="00A87C1F" w:rsidRDefault="00A87C1F" w:rsidP="00C878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B02C09" w14:textId="77777777" w:rsidR="00A87C1F" w:rsidRDefault="00A87C1F" w:rsidP="00C878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61CC0" w14:textId="77777777" w:rsidR="00A87C1F" w:rsidRDefault="00A87C1F" w:rsidP="00C878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D9D688" w14:textId="77777777" w:rsidR="00A87C1F" w:rsidRDefault="00A87C1F" w:rsidP="00C878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07DEA5" w14:textId="77777777" w:rsidR="00A87C1F" w:rsidRDefault="00A87C1F" w:rsidP="00C878EB">
      <w:pPr>
        <w:rPr>
          <w:rFonts w:ascii="Times New Roman" w:hAnsi="Times New Roman" w:cs="Times New Roman"/>
          <w:sz w:val="28"/>
          <w:szCs w:val="28"/>
        </w:rPr>
        <w:sectPr w:rsidR="00A87C1F" w:rsidSect="008801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F54577" w14:textId="178CAD2B" w:rsidR="00A87C1F" w:rsidRPr="00C878EB" w:rsidRDefault="00C878EB" w:rsidP="00C87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87C1F">
        <w:rPr>
          <w:rFonts w:ascii="Times New Roman" w:hAnsi="Times New Roman" w:cs="Times New Roman"/>
          <w:sz w:val="28"/>
          <w:szCs w:val="28"/>
        </w:rPr>
        <w:t>Календарно-те</w:t>
      </w:r>
      <w:r w:rsidR="00A87C1F" w:rsidRPr="00C878EB">
        <w:rPr>
          <w:rFonts w:ascii="Times New Roman" w:hAnsi="Times New Roman" w:cs="Times New Roman"/>
          <w:sz w:val="28"/>
          <w:szCs w:val="28"/>
        </w:rPr>
        <w:t xml:space="preserve">матическое планирование учебного курса «Литература» 10 класс </w:t>
      </w:r>
      <w:r w:rsidR="00587F28">
        <w:rPr>
          <w:rFonts w:ascii="Times New Roman" w:hAnsi="Times New Roman" w:cs="Times New Roman"/>
          <w:sz w:val="28"/>
          <w:szCs w:val="28"/>
        </w:rPr>
        <w:t>202</w:t>
      </w:r>
      <w:r w:rsidR="00D7006D">
        <w:rPr>
          <w:rFonts w:ascii="Times New Roman" w:hAnsi="Times New Roman" w:cs="Times New Roman"/>
          <w:sz w:val="28"/>
          <w:szCs w:val="28"/>
        </w:rPr>
        <w:t>2</w:t>
      </w:r>
      <w:r w:rsidR="00587F28">
        <w:rPr>
          <w:rFonts w:ascii="Times New Roman" w:hAnsi="Times New Roman" w:cs="Times New Roman"/>
          <w:sz w:val="28"/>
          <w:szCs w:val="28"/>
        </w:rPr>
        <w:t>-202</w:t>
      </w:r>
      <w:r w:rsidR="00D7006D">
        <w:rPr>
          <w:rFonts w:ascii="Times New Roman" w:hAnsi="Times New Roman" w:cs="Times New Roman"/>
          <w:sz w:val="28"/>
          <w:szCs w:val="28"/>
        </w:rPr>
        <w:t>3</w:t>
      </w:r>
      <w:r w:rsidR="00B6534C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14:paraId="5276EB27" w14:textId="77777777" w:rsidR="00A87C1F" w:rsidRPr="00C878EB" w:rsidRDefault="00A87C1F" w:rsidP="00C878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216"/>
        <w:tblW w:w="14425" w:type="dxa"/>
        <w:tblLook w:val="04A0" w:firstRow="1" w:lastRow="0" w:firstColumn="1" w:lastColumn="0" w:noHBand="0" w:noVBand="1"/>
      </w:tblPr>
      <w:tblGrid>
        <w:gridCol w:w="1241"/>
        <w:gridCol w:w="2410"/>
        <w:gridCol w:w="1276"/>
        <w:gridCol w:w="6096"/>
        <w:gridCol w:w="1290"/>
        <w:gridCol w:w="6"/>
        <w:gridCol w:w="2106"/>
      </w:tblGrid>
      <w:tr w:rsidR="00C878EB" w:rsidRPr="00C878EB" w14:paraId="5B3C88A1" w14:textId="77777777" w:rsidTr="001275F1">
        <w:trPr>
          <w:trHeight w:val="66"/>
        </w:trPr>
        <w:tc>
          <w:tcPr>
            <w:tcW w:w="1241" w:type="dxa"/>
            <w:vMerge w:val="restart"/>
          </w:tcPr>
          <w:p w14:paraId="37281A00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14:paraId="187A3BE2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1276" w:type="dxa"/>
            <w:vMerge w:val="restart"/>
          </w:tcPr>
          <w:p w14:paraId="24580453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6096" w:type="dxa"/>
            <w:vMerge w:val="restart"/>
          </w:tcPr>
          <w:p w14:paraId="5FAAB8F8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gridSpan w:val="3"/>
          </w:tcPr>
          <w:p w14:paraId="3386F39C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275F1" w:rsidRPr="00C878EB" w14:paraId="75BC39C6" w14:textId="77777777" w:rsidTr="001275F1">
        <w:trPr>
          <w:trHeight w:val="972"/>
        </w:trPr>
        <w:tc>
          <w:tcPr>
            <w:tcW w:w="1241" w:type="dxa"/>
            <w:vMerge/>
          </w:tcPr>
          <w:p w14:paraId="3C5263FA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FD23F58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FD4DE6B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14:paraId="2465ABB4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6B78E38B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2" w:type="dxa"/>
            <w:gridSpan w:val="2"/>
            <w:vAlign w:val="center"/>
          </w:tcPr>
          <w:p w14:paraId="17BE2C75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275F1" w:rsidRPr="00C878EB" w14:paraId="626BF5F6" w14:textId="77777777" w:rsidTr="001275F1">
        <w:trPr>
          <w:trHeight w:val="299"/>
        </w:trPr>
        <w:tc>
          <w:tcPr>
            <w:tcW w:w="1241" w:type="dxa"/>
          </w:tcPr>
          <w:p w14:paraId="510166C0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3DCFBD79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14:paraId="65A4B01C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14:paraId="7A050440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90" w:type="dxa"/>
            <w:vAlign w:val="center"/>
          </w:tcPr>
          <w:p w14:paraId="2D81028A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12" w:type="dxa"/>
            <w:gridSpan w:val="2"/>
            <w:vAlign w:val="center"/>
          </w:tcPr>
          <w:p w14:paraId="494B2234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1275F1" w:rsidRPr="00C878EB" w14:paraId="0471B9B0" w14:textId="77777777" w:rsidTr="001275F1">
        <w:trPr>
          <w:trHeight w:val="51"/>
        </w:trPr>
        <w:tc>
          <w:tcPr>
            <w:tcW w:w="1241" w:type="dxa"/>
            <w:vMerge w:val="restart"/>
          </w:tcPr>
          <w:p w14:paraId="62C7CCBC" w14:textId="77777777" w:rsidR="00C878EB" w:rsidRPr="00C878EB" w:rsidRDefault="008435FD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78EB" w:rsidRPr="00C87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606377E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578BA587" w14:textId="19B6899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1.Русская</w:t>
            </w:r>
            <w:proofErr w:type="gramEnd"/>
            <w:r w:rsidRPr="00C878E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первой четверти </w:t>
            </w:r>
            <w:r w:rsidRPr="00C87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6FD2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235A1432" w14:textId="77777777" w:rsidR="00C878EB" w:rsidRPr="00C878EB" w:rsidRDefault="00C878EB" w:rsidP="00BE57B1">
            <w:pPr>
              <w:tabs>
                <w:tab w:val="left" w:pos="318"/>
                <w:tab w:val="center" w:pos="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6096" w:type="dxa"/>
          </w:tcPr>
          <w:p w14:paraId="51C58812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Основные темы и проблемы русской литературы XIX века</w:t>
            </w:r>
          </w:p>
        </w:tc>
        <w:tc>
          <w:tcPr>
            <w:tcW w:w="1290" w:type="dxa"/>
            <w:vAlign w:val="center"/>
          </w:tcPr>
          <w:p w14:paraId="22020670" w14:textId="65806D26" w:rsidR="00C878EB" w:rsidRPr="00C878EB" w:rsidRDefault="00587F28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24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35F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12" w:type="dxa"/>
            <w:gridSpan w:val="2"/>
            <w:vAlign w:val="center"/>
          </w:tcPr>
          <w:p w14:paraId="42BDBFBE" w14:textId="77777777" w:rsidR="00C878EB" w:rsidRPr="00C878EB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C878EB" w14:paraId="1602BE9E" w14:textId="77777777" w:rsidTr="001275F1">
        <w:trPr>
          <w:trHeight w:val="51"/>
        </w:trPr>
        <w:tc>
          <w:tcPr>
            <w:tcW w:w="1241" w:type="dxa"/>
            <w:vMerge/>
          </w:tcPr>
          <w:p w14:paraId="19ED4A5D" w14:textId="77777777" w:rsidR="008435FD" w:rsidRDefault="008435FD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F4A98D1" w14:textId="77777777" w:rsidR="008435FD" w:rsidRPr="00C878EB" w:rsidRDefault="008435FD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D56B42" w14:textId="77777777" w:rsidR="008435FD" w:rsidRPr="00C878EB" w:rsidRDefault="00B36FD2" w:rsidP="00BE57B1">
            <w:pPr>
              <w:tabs>
                <w:tab w:val="left" w:pos="318"/>
                <w:tab w:val="center" w:pos="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6096" w:type="dxa"/>
          </w:tcPr>
          <w:p w14:paraId="35809AF1" w14:textId="77777777" w:rsidR="008435FD" w:rsidRPr="00C878EB" w:rsidRDefault="00B36FD2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D2">
              <w:rPr>
                <w:rFonts w:ascii="Times New Roman" w:hAnsi="Times New Roman" w:cs="Times New Roman"/>
                <w:sz w:val="28"/>
                <w:szCs w:val="28"/>
              </w:rPr>
              <w:t>Основные темы и проблемы русской литературы XIX века</w:t>
            </w:r>
          </w:p>
        </w:tc>
        <w:tc>
          <w:tcPr>
            <w:tcW w:w="1290" w:type="dxa"/>
            <w:vAlign w:val="center"/>
          </w:tcPr>
          <w:p w14:paraId="21C4F2D5" w14:textId="77777777" w:rsidR="008435FD" w:rsidRDefault="00587F28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435FD" w:rsidRPr="00C878E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12" w:type="dxa"/>
            <w:gridSpan w:val="2"/>
            <w:vAlign w:val="center"/>
          </w:tcPr>
          <w:p w14:paraId="1BA4A2B5" w14:textId="77777777" w:rsidR="008435FD" w:rsidRPr="00C878EB" w:rsidRDefault="008435FD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0A288C9A" w14:textId="77777777" w:rsidTr="001275F1">
        <w:trPr>
          <w:trHeight w:val="39"/>
        </w:trPr>
        <w:tc>
          <w:tcPr>
            <w:tcW w:w="1241" w:type="dxa"/>
            <w:vMerge/>
          </w:tcPr>
          <w:p w14:paraId="0257641B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DA815D4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645A64CB" w14:textId="77777777" w:rsidR="00C878EB" w:rsidRPr="00260810" w:rsidRDefault="00B36FD2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6096" w:type="dxa"/>
          </w:tcPr>
          <w:p w14:paraId="7AD9BD8C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Россия первой половины XIX в. Лите</w:t>
            </w:r>
            <w:r w:rsidR="005A2E94">
              <w:rPr>
                <w:rFonts w:ascii="Times New Roman" w:hAnsi="Times New Roman" w:cs="Times New Roman"/>
                <w:sz w:val="28"/>
                <w:szCs w:val="28"/>
              </w:rPr>
              <w:t xml:space="preserve">ратурные направления. </w:t>
            </w:r>
          </w:p>
        </w:tc>
        <w:tc>
          <w:tcPr>
            <w:tcW w:w="1290" w:type="dxa"/>
            <w:vAlign w:val="center"/>
          </w:tcPr>
          <w:p w14:paraId="0E49A317" w14:textId="77777777" w:rsidR="00C878EB" w:rsidRPr="00260810" w:rsidRDefault="00587F28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878EB" w:rsidRPr="0026081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12" w:type="dxa"/>
            <w:gridSpan w:val="2"/>
            <w:vAlign w:val="center"/>
          </w:tcPr>
          <w:p w14:paraId="3A026D51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68BD59E7" w14:textId="77777777" w:rsidTr="001275F1">
        <w:trPr>
          <w:trHeight w:val="38"/>
        </w:trPr>
        <w:tc>
          <w:tcPr>
            <w:tcW w:w="1241" w:type="dxa"/>
            <w:vMerge/>
          </w:tcPr>
          <w:p w14:paraId="50A6B10F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5E3605F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1EF4E0C6" w14:textId="77777777" w:rsidR="00C878EB" w:rsidRPr="00260810" w:rsidRDefault="00B36FD2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6096" w:type="dxa"/>
          </w:tcPr>
          <w:p w14:paraId="335FD19D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А. С. П у ш к и н. Жизнь и творчество. Гуманизм лирики </w:t>
            </w:r>
            <w:proofErr w:type="gramStart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Пушкина .</w:t>
            </w:r>
            <w:proofErr w:type="gramEnd"/>
          </w:p>
        </w:tc>
        <w:tc>
          <w:tcPr>
            <w:tcW w:w="1290" w:type="dxa"/>
            <w:vAlign w:val="center"/>
          </w:tcPr>
          <w:p w14:paraId="7DF94B06" w14:textId="6BAA37B5" w:rsidR="00C878EB" w:rsidRPr="00260810" w:rsidRDefault="00D7006D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C878EB" w:rsidRPr="0026081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12" w:type="dxa"/>
            <w:gridSpan w:val="2"/>
            <w:vAlign w:val="center"/>
          </w:tcPr>
          <w:p w14:paraId="5FC020F6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3830A57B" w14:textId="77777777" w:rsidTr="001275F1">
        <w:trPr>
          <w:trHeight w:val="42"/>
        </w:trPr>
        <w:tc>
          <w:tcPr>
            <w:tcW w:w="1241" w:type="dxa"/>
            <w:vMerge/>
          </w:tcPr>
          <w:p w14:paraId="432ED945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7520A8C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216B9EF0" w14:textId="77777777" w:rsidR="00C878EB" w:rsidRPr="00260810" w:rsidRDefault="00B36FD2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6096" w:type="dxa"/>
          </w:tcPr>
          <w:p w14:paraId="38BD1D41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Романтическая лирика А. С. Пушкина.</w:t>
            </w:r>
          </w:p>
          <w:p w14:paraId="4A1805B4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«Погасло дневное светило...», «Подражания Корану» </w:t>
            </w:r>
          </w:p>
        </w:tc>
        <w:tc>
          <w:tcPr>
            <w:tcW w:w="1290" w:type="dxa"/>
            <w:vAlign w:val="center"/>
          </w:tcPr>
          <w:p w14:paraId="169FA1FC" w14:textId="77777777" w:rsidR="00C878EB" w:rsidRPr="00260810" w:rsidRDefault="00587F28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878EB" w:rsidRPr="0026081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12" w:type="dxa"/>
            <w:gridSpan w:val="2"/>
            <w:vAlign w:val="center"/>
          </w:tcPr>
          <w:p w14:paraId="051600FD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34C9C162" w14:textId="77777777" w:rsidTr="001275F1">
        <w:trPr>
          <w:trHeight w:val="847"/>
        </w:trPr>
        <w:tc>
          <w:tcPr>
            <w:tcW w:w="1241" w:type="dxa"/>
            <w:vMerge/>
          </w:tcPr>
          <w:p w14:paraId="3D4922AC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9C3E2CC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2AE07C6F" w14:textId="77777777" w:rsidR="00C878EB" w:rsidRPr="00B36FD2" w:rsidRDefault="00B36FD2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6096" w:type="dxa"/>
          </w:tcPr>
          <w:p w14:paraId="01127D61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Тема поэта и поэзии в лирике А. С. </w:t>
            </w:r>
            <w:proofErr w:type="gramStart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Пушкина .</w:t>
            </w:r>
            <w:proofErr w:type="gramEnd"/>
          </w:p>
          <w:p w14:paraId="46BD0611" w14:textId="7D751C1D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«Поэт», «Поэту, «Осень», </w:t>
            </w:r>
          </w:p>
        </w:tc>
        <w:tc>
          <w:tcPr>
            <w:tcW w:w="1290" w:type="dxa"/>
            <w:vAlign w:val="center"/>
          </w:tcPr>
          <w:p w14:paraId="5C9E82A1" w14:textId="77777777" w:rsidR="00C878EB" w:rsidRPr="00260810" w:rsidRDefault="00B6534C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878EB" w:rsidRPr="0026081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12" w:type="dxa"/>
            <w:gridSpan w:val="2"/>
            <w:vAlign w:val="center"/>
          </w:tcPr>
          <w:p w14:paraId="48064D21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6FB82FF1" w14:textId="77777777" w:rsidTr="001275F1">
        <w:trPr>
          <w:trHeight w:val="45"/>
        </w:trPr>
        <w:tc>
          <w:tcPr>
            <w:tcW w:w="1241" w:type="dxa"/>
            <w:vMerge/>
          </w:tcPr>
          <w:p w14:paraId="600258C1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513DC1C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75F00738" w14:textId="6CED79D6" w:rsidR="00C878EB" w:rsidRPr="00B36FD2" w:rsidRDefault="00042324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6F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14:paraId="1451E283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Петербургская повесть А. С. Пушкина «Медный всадник». </w:t>
            </w:r>
          </w:p>
        </w:tc>
        <w:tc>
          <w:tcPr>
            <w:tcW w:w="1290" w:type="dxa"/>
            <w:vAlign w:val="center"/>
          </w:tcPr>
          <w:p w14:paraId="246B761C" w14:textId="15FD0B85" w:rsidR="00C878EB" w:rsidRPr="00260810" w:rsidRDefault="00D7006D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878EB" w:rsidRPr="0026081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12" w:type="dxa"/>
            <w:gridSpan w:val="2"/>
            <w:vAlign w:val="center"/>
          </w:tcPr>
          <w:p w14:paraId="499EE4B1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5782427A" w14:textId="77777777" w:rsidTr="001275F1">
        <w:trPr>
          <w:trHeight w:val="45"/>
        </w:trPr>
        <w:tc>
          <w:tcPr>
            <w:tcW w:w="1241" w:type="dxa"/>
            <w:vMerge/>
          </w:tcPr>
          <w:p w14:paraId="081421FF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768E76A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5E8294B0" w14:textId="7792464B" w:rsidR="00C878EB" w:rsidRPr="00B36FD2" w:rsidRDefault="00042324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6F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14:paraId="528F1335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Контрольная письменная работа по творчеству А. С. Пушкина.</w:t>
            </w:r>
          </w:p>
        </w:tc>
        <w:tc>
          <w:tcPr>
            <w:tcW w:w="1290" w:type="dxa"/>
            <w:vAlign w:val="center"/>
          </w:tcPr>
          <w:p w14:paraId="55E0A7FA" w14:textId="50209EFB" w:rsidR="00C878EB" w:rsidRPr="00260810" w:rsidRDefault="00587F28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78EB" w:rsidRPr="0026081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12" w:type="dxa"/>
            <w:gridSpan w:val="2"/>
            <w:vAlign w:val="center"/>
          </w:tcPr>
          <w:p w14:paraId="269905DA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2EB2B637" w14:textId="77777777" w:rsidTr="001275F1">
        <w:trPr>
          <w:trHeight w:val="45"/>
        </w:trPr>
        <w:tc>
          <w:tcPr>
            <w:tcW w:w="1241" w:type="dxa"/>
            <w:vMerge/>
          </w:tcPr>
          <w:p w14:paraId="3B3D2AB2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49BC97A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578D2CDA" w14:textId="2B193486" w:rsidR="00C878EB" w:rsidRPr="00B36FD2" w:rsidRDefault="009210DF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6F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14:paraId="5DFE97BC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М. Ю. Лермонтов. Жизнь и творчество. Основные темы и мотивы лирик</w:t>
            </w:r>
            <w:r w:rsidR="00FA2F8E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</w:p>
        </w:tc>
        <w:tc>
          <w:tcPr>
            <w:tcW w:w="1290" w:type="dxa"/>
            <w:vAlign w:val="center"/>
          </w:tcPr>
          <w:p w14:paraId="0B1000C2" w14:textId="658D3BE3" w:rsidR="00C878EB" w:rsidRPr="00260810" w:rsidRDefault="00587F28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8EB" w:rsidRPr="0026081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12" w:type="dxa"/>
            <w:gridSpan w:val="2"/>
            <w:vAlign w:val="center"/>
          </w:tcPr>
          <w:p w14:paraId="7FF9D6CF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5D4795A3" w14:textId="77777777" w:rsidTr="001275F1">
        <w:trPr>
          <w:trHeight w:val="45"/>
        </w:trPr>
        <w:tc>
          <w:tcPr>
            <w:tcW w:w="1241" w:type="dxa"/>
            <w:vMerge/>
          </w:tcPr>
          <w:p w14:paraId="19052EEE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6E616DB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7407CAD0" w14:textId="2B7E6A7C" w:rsidR="00C878EB" w:rsidRPr="00B36FD2" w:rsidRDefault="00B36FD2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6" w:type="dxa"/>
          </w:tcPr>
          <w:p w14:paraId="69FC861F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Молитва как жанр в лирике М. Ю. Лермонтова. «Молитва» («Я, Матерь Божия, ныне с молитвою...»</w:t>
            </w:r>
            <w:proofErr w:type="gramStart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) ;</w:t>
            </w:r>
            <w:proofErr w:type="gramEnd"/>
          </w:p>
        </w:tc>
        <w:tc>
          <w:tcPr>
            <w:tcW w:w="1290" w:type="dxa"/>
            <w:vAlign w:val="center"/>
          </w:tcPr>
          <w:p w14:paraId="17B23725" w14:textId="16680C8D" w:rsidR="00C878EB" w:rsidRPr="00260810" w:rsidRDefault="00B6534C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78EB" w:rsidRPr="0026081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12" w:type="dxa"/>
            <w:gridSpan w:val="2"/>
            <w:vAlign w:val="center"/>
          </w:tcPr>
          <w:p w14:paraId="2AFA3ECA" w14:textId="77777777" w:rsidR="00C878EB" w:rsidRPr="00260810" w:rsidRDefault="00C878EB" w:rsidP="00C87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5D90D213" w14:textId="77777777" w:rsidTr="001275F1">
        <w:trPr>
          <w:trHeight w:val="45"/>
        </w:trPr>
        <w:tc>
          <w:tcPr>
            <w:tcW w:w="1241" w:type="dxa"/>
            <w:vMerge/>
          </w:tcPr>
          <w:p w14:paraId="1E446848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161525F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4DA1D38A" w14:textId="34E56AD1" w:rsidR="002A35C0" w:rsidRPr="00B36FD2" w:rsidRDefault="00B36FD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14:paraId="543D247B" w14:textId="2022EC01" w:rsidR="002A35C0" w:rsidRPr="00260810" w:rsidRDefault="009D1A16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16">
              <w:rPr>
                <w:rFonts w:ascii="Times New Roman" w:hAnsi="Times New Roman" w:cs="Times New Roman"/>
                <w:sz w:val="28"/>
                <w:szCs w:val="28"/>
              </w:rPr>
              <w:t xml:space="preserve">Адресаты любовной лирики М. Ю. Лермонтова. Анализ </w:t>
            </w:r>
            <w:proofErr w:type="spellStart"/>
            <w:r w:rsidRPr="009D1A1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9D1A16">
              <w:rPr>
                <w:rFonts w:ascii="Times New Roman" w:hAnsi="Times New Roman" w:cs="Times New Roman"/>
                <w:sz w:val="28"/>
                <w:szCs w:val="28"/>
              </w:rPr>
              <w:t xml:space="preserve">-й «Нищий», «Я не унижусь пред тобой…», «Нет, не тебя так пылко я люблю…».  </w:t>
            </w:r>
          </w:p>
        </w:tc>
        <w:tc>
          <w:tcPr>
            <w:tcW w:w="1290" w:type="dxa"/>
            <w:vAlign w:val="center"/>
          </w:tcPr>
          <w:p w14:paraId="48AD6A3C" w14:textId="08329DBE" w:rsidR="002A35C0" w:rsidRPr="00260810" w:rsidRDefault="00042324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A35C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12" w:type="dxa"/>
            <w:gridSpan w:val="2"/>
            <w:vAlign w:val="center"/>
          </w:tcPr>
          <w:p w14:paraId="3FD15AAF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6F0341C9" w14:textId="77777777" w:rsidTr="001275F1">
        <w:trPr>
          <w:trHeight w:val="45"/>
        </w:trPr>
        <w:tc>
          <w:tcPr>
            <w:tcW w:w="1241" w:type="dxa"/>
            <w:vMerge/>
          </w:tcPr>
          <w:p w14:paraId="681C79CF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779F60F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0CE15A98" w14:textId="11D1AB61" w:rsidR="002A35C0" w:rsidRPr="00342D09" w:rsidRDefault="00B36FD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14:paraId="3C5D3516" w14:textId="70DFF1D1" w:rsidR="002A35C0" w:rsidRPr="00260810" w:rsidRDefault="009D1A16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A16">
              <w:rPr>
                <w:rFonts w:ascii="Times New Roman" w:hAnsi="Times New Roman" w:cs="Times New Roman"/>
                <w:sz w:val="28"/>
                <w:szCs w:val="28"/>
              </w:rPr>
              <w:t>Тема жизни и смерти в лирике М. Ю. Лермонтова. Анализ стихотворений «</w:t>
            </w:r>
            <w:proofErr w:type="spellStart"/>
            <w:r w:rsidRPr="009D1A16">
              <w:rPr>
                <w:rFonts w:ascii="Times New Roman" w:hAnsi="Times New Roman" w:cs="Times New Roman"/>
                <w:sz w:val="28"/>
                <w:szCs w:val="28"/>
              </w:rPr>
              <w:t>Валерик</w:t>
            </w:r>
            <w:proofErr w:type="gramStart"/>
            <w:r w:rsidRPr="009D1A16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proofErr w:type="gramEnd"/>
            <w:r w:rsidRPr="009D1A16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  <w:proofErr w:type="spellEnd"/>
            <w:r w:rsidRPr="009D1A16">
              <w:rPr>
                <w:rFonts w:ascii="Times New Roman" w:hAnsi="Times New Roman" w:cs="Times New Roman"/>
                <w:sz w:val="28"/>
                <w:szCs w:val="28"/>
              </w:rPr>
              <w:t>», «Завещание»</w:t>
            </w:r>
          </w:p>
        </w:tc>
        <w:tc>
          <w:tcPr>
            <w:tcW w:w="1290" w:type="dxa"/>
            <w:vAlign w:val="center"/>
          </w:tcPr>
          <w:p w14:paraId="5ECA6BDA" w14:textId="2B23CFD4" w:rsidR="002A35C0" w:rsidRPr="00260810" w:rsidRDefault="007A287C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4232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12" w:type="dxa"/>
            <w:gridSpan w:val="2"/>
            <w:vAlign w:val="center"/>
          </w:tcPr>
          <w:p w14:paraId="16986264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50C1F102" w14:textId="77777777" w:rsidTr="001275F1">
        <w:trPr>
          <w:trHeight w:val="45"/>
        </w:trPr>
        <w:tc>
          <w:tcPr>
            <w:tcW w:w="1241" w:type="dxa"/>
            <w:vMerge/>
          </w:tcPr>
          <w:p w14:paraId="6AFFA358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C2A5363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2ECDF6E0" w14:textId="01176456" w:rsidR="002A35C0" w:rsidRPr="00B36FD2" w:rsidRDefault="00B36FD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14:paraId="2E84B73C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Н. В. Г о г о л ь. Жизнь и творчество. Романтические произведения. </w:t>
            </w:r>
          </w:p>
        </w:tc>
        <w:tc>
          <w:tcPr>
            <w:tcW w:w="1290" w:type="dxa"/>
            <w:vAlign w:val="center"/>
          </w:tcPr>
          <w:p w14:paraId="347633B1" w14:textId="684CFB0E" w:rsidR="002A35C0" w:rsidRPr="00260810" w:rsidRDefault="00D7006D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2112" w:type="dxa"/>
            <w:gridSpan w:val="2"/>
            <w:vAlign w:val="center"/>
          </w:tcPr>
          <w:p w14:paraId="35A9DE4D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059D9613" w14:textId="77777777" w:rsidTr="001275F1">
        <w:trPr>
          <w:trHeight w:val="45"/>
        </w:trPr>
        <w:tc>
          <w:tcPr>
            <w:tcW w:w="1241" w:type="dxa"/>
            <w:vMerge/>
          </w:tcPr>
          <w:p w14:paraId="3B47CD0B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C91E760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1466398D" w14:textId="2A778FF9" w:rsidR="002A35C0" w:rsidRPr="00B36FD2" w:rsidRDefault="00B36FD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14:paraId="30BA8A60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«Петербургские повести» Н. В. Гоголя. Образ «маленького человека» в «Петербургских повестях». </w:t>
            </w:r>
          </w:p>
        </w:tc>
        <w:tc>
          <w:tcPr>
            <w:tcW w:w="1290" w:type="dxa"/>
            <w:vAlign w:val="center"/>
          </w:tcPr>
          <w:p w14:paraId="7F5B4888" w14:textId="6BC4591B" w:rsidR="002A35C0" w:rsidRPr="00260810" w:rsidRDefault="00042324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2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12" w:type="dxa"/>
            <w:gridSpan w:val="2"/>
            <w:vAlign w:val="center"/>
          </w:tcPr>
          <w:p w14:paraId="6BFA8A6E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1324E977" w14:textId="77777777" w:rsidTr="001275F1">
        <w:trPr>
          <w:trHeight w:val="45"/>
        </w:trPr>
        <w:tc>
          <w:tcPr>
            <w:tcW w:w="1241" w:type="dxa"/>
            <w:vMerge/>
          </w:tcPr>
          <w:p w14:paraId="099310FA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9FEF187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7484B669" w14:textId="36BCB889" w:rsidR="002A35C0" w:rsidRPr="00B36FD2" w:rsidRDefault="00B36FD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14:paraId="2256C957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Правда и ложь, реальность и фантастика в повести «Невский про</w:t>
            </w:r>
            <w:r w:rsidR="00FA2F8E">
              <w:rPr>
                <w:rFonts w:ascii="Times New Roman" w:hAnsi="Times New Roman" w:cs="Times New Roman"/>
                <w:sz w:val="28"/>
                <w:szCs w:val="28"/>
              </w:rPr>
              <w:t xml:space="preserve">спект». </w:t>
            </w:r>
          </w:p>
        </w:tc>
        <w:tc>
          <w:tcPr>
            <w:tcW w:w="1290" w:type="dxa"/>
            <w:vAlign w:val="center"/>
          </w:tcPr>
          <w:p w14:paraId="7676D75C" w14:textId="6FB7DAEC" w:rsidR="002A35C0" w:rsidRPr="00260810" w:rsidRDefault="00042324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2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12" w:type="dxa"/>
            <w:gridSpan w:val="2"/>
            <w:vAlign w:val="center"/>
          </w:tcPr>
          <w:p w14:paraId="4830CC92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7AF4C1DD" w14:textId="77777777" w:rsidTr="001275F1">
        <w:trPr>
          <w:trHeight w:val="45"/>
        </w:trPr>
        <w:tc>
          <w:tcPr>
            <w:tcW w:w="1241" w:type="dxa"/>
            <w:vMerge/>
          </w:tcPr>
          <w:p w14:paraId="0A1D2757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B7AF56C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5725E848" w14:textId="1CF36384" w:rsidR="002A35C0" w:rsidRPr="00B36FD2" w:rsidRDefault="00B36FD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14:paraId="644CE6E6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Н. В. Гоголь. «Портрет». Место повести в сборнике «Петербургские повести»</w:t>
            </w:r>
          </w:p>
        </w:tc>
        <w:tc>
          <w:tcPr>
            <w:tcW w:w="1290" w:type="dxa"/>
            <w:vAlign w:val="center"/>
          </w:tcPr>
          <w:p w14:paraId="7542F01A" w14:textId="045D4175" w:rsidR="002A35C0" w:rsidRPr="00260810" w:rsidRDefault="00D7006D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12" w:type="dxa"/>
            <w:gridSpan w:val="2"/>
            <w:vAlign w:val="center"/>
          </w:tcPr>
          <w:p w14:paraId="2401FA87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55DAAE2C" w14:textId="77777777" w:rsidTr="001275F1">
        <w:trPr>
          <w:trHeight w:val="693"/>
        </w:trPr>
        <w:tc>
          <w:tcPr>
            <w:tcW w:w="1241" w:type="dxa"/>
            <w:vMerge/>
          </w:tcPr>
          <w:p w14:paraId="1ABE3DAA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F505856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185989DA" w14:textId="0F61D2AD" w:rsidR="002A35C0" w:rsidRPr="00B36FD2" w:rsidRDefault="009210DF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36F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14:paraId="3E0A22EC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творчеству </w:t>
            </w:r>
          </w:p>
          <w:p w14:paraId="25EA9074" w14:textId="77777777" w:rsidR="002A35C0" w:rsidRPr="00A87C1F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Н. В. Гоголя</w:t>
            </w:r>
          </w:p>
          <w:p w14:paraId="32B46804" w14:textId="77777777" w:rsidR="002A35C0" w:rsidRPr="00A87C1F" w:rsidRDefault="002A35C0" w:rsidP="002A35C0">
            <w:pPr>
              <w:tabs>
                <w:tab w:val="left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4E072BEE" w14:textId="2B54005F" w:rsidR="002A35C0" w:rsidRPr="00260810" w:rsidRDefault="00587F28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12" w:type="dxa"/>
            <w:gridSpan w:val="2"/>
            <w:vAlign w:val="center"/>
          </w:tcPr>
          <w:p w14:paraId="042D386F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385C6F9B" w14:textId="77777777" w:rsidTr="001275F1">
        <w:trPr>
          <w:trHeight w:val="693"/>
        </w:trPr>
        <w:tc>
          <w:tcPr>
            <w:tcW w:w="1241" w:type="dxa"/>
          </w:tcPr>
          <w:p w14:paraId="09DB6AF6" w14:textId="77777777" w:rsidR="007A287C" w:rsidRPr="00260810" w:rsidRDefault="007A287C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A3158A" w14:textId="77777777" w:rsidR="007A287C" w:rsidRPr="00260810" w:rsidRDefault="007A287C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287E357D" w14:textId="36ABB540" w:rsidR="007A287C" w:rsidRDefault="009210DF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18/18</w:t>
            </w:r>
          </w:p>
        </w:tc>
        <w:tc>
          <w:tcPr>
            <w:tcW w:w="6096" w:type="dxa"/>
          </w:tcPr>
          <w:p w14:paraId="0CD6B489" w14:textId="566FD985" w:rsidR="007A287C" w:rsidRPr="00260810" w:rsidRDefault="007A287C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Н.Г. Чернышевского</w:t>
            </w:r>
          </w:p>
        </w:tc>
        <w:tc>
          <w:tcPr>
            <w:tcW w:w="1290" w:type="dxa"/>
            <w:vAlign w:val="center"/>
          </w:tcPr>
          <w:p w14:paraId="23D8A11F" w14:textId="04153F67" w:rsidR="007A287C" w:rsidRDefault="007A287C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8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12" w:type="dxa"/>
            <w:gridSpan w:val="2"/>
            <w:vAlign w:val="center"/>
          </w:tcPr>
          <w:p w14:paraId="48A9E253" w14:textId="77777777" w:rsidR="007A287C" w:rsidRPr="00260810" w:rsidRDefault="007A287C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3BFBED01" w14:textId="77777777" w:rsidTr="001275F1">
        <w:trPr>
          <w:trHeight w:val="693"/>
        </w:trPr>
        <w:tc>
          <w:tcPr>
            <w:tcW w:w="1241" w:type="dxa"/>
          </w:tcPr>
          <w:p w14:paraId="45324A7D" w14:textId="77777777" w:rsidR="007A287C" w:rsidRPr="00260810" w:rsidRDefault="007A287C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60711B" w14:textId="77777777" w:rsidR="007A287C" w:rsidRPr="00260810" w:rsidRDefault="007A287C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4FDFEE87" w14:textId="76E37338" w:rsidR="007A287C" w:rsidRDefault="009210DF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19/19</w:t>
            </w:r>
          </w:p>
        </w:tc>
        <w:tc>
          <w:tcPr>
            <w:tcW w:w="6096" w:type="dxa"/>
          </w:tcPr>
          <w:p w14:paraId="5CCE8317" w14:textId="2806E5D0" w:rsidR="007A287C" w:rsidRPr="00260810" w:rsidRDefault="007A287C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Н.Г. Чернышевского «Что делать?»</w:t>
            </w:r>
          </w:p>
        </w:tc>
        <w:tc>
          <w:tcPr>
            <w:tcW w:w="1290" w:type="dxa"/>
            <w:vAlign w:val="center"/>
          </w:tcPr>
          <w:p w14:paraId="7987DF38" w14:textId="394FADE5" w:rsidR="007A287C" w:rsidRDefault="007A287C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12" w:type="dxa"/>
            <w:gridSpan w:val="2"/>
            <w:vAlign w:val="center"/>
          </w:tcPr>
          <w:p w14:paraId="6C8B6DB0" w14:textId="77777777" w:rsidR="007A287C" w:rsidRPr="00260810" w:rsidRDefault="007A287C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135112D7" w14:textId="77777777" w:rsidTr="001275F1">
        <w:trPr>
          <w:trHeight w:val="841"/>
        </w:trPr>
        <w:tc>
          <w:tcPr>
            <w:tcW w:w="1241" w:type="dxa"/>
          </w:tcPr>
          <w:p w14:paraId="4158C280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52A6D4A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47AF599E" w14:textId="3D368783" w:rsidR="002A35C0" w:rsidRPr="00B36FD2" w:rsidRDefault="00B36FD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6" w:type="dxa"/>
          </w:tcPr>
          <w:p w14:paraId="2D0DE2E8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Обзор русской литературы второй половины XIX века. Ее основные проблемы. </w:t>
            </w:r>
          </w:p>
        </w:tc>
        <w:tc>
          <w:tcPr>
            <w:tcW w:w="1290" w:type="dxa"/>
            <w:vAlign w:val="center"/>
          </w:tcPr>
          <w:p w14:paraId="08C6B653" w14:textId="6DC1BDDD" w:rsidR="002A35C0" w:rsidRPr="00260810" w:rsidRDefault="00B6534C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8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12" w:type="dxa"/>
            <w:gridSpan w:val="2"/>
            <w:vAlign w:val="center"/>
          </w:tcPr>
          <w:p w14:paraId="4A4D5209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6072DC77" w14:textId="77777777" w:rsidTr="001A27C3">
        <w:trPr>
          <w:trHeight w:val="654"/>
        </w:trPr>
        <w:tc>
          <w:tcPr>
            <w:tcW w:w="1241" w:type="dxa"/>
            <w:vMerge w:val="restart"/>
          </w:tcPr>
          <w:p w14:paraId="284C8757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1AF0E827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6E7F3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D2F91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6A2CB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02CC6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27866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1E467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42D4B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A62F9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3C44D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E6948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9C88B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F7116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224BF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87F5C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AF3AB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732BBB7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2.Русская</w:t>
            </w:r>
            <w:proofErr w:type="gramEnd"/>
            <w:r w:rsidRPr="00C878EB">
              <w:rPr>
                <w:rFonts w:ascii="Times New Roman" w:hAnsi="Times New Roman" w:cs="Times New Roman"/>
                <w:sz w:val="28"/>
                <w:szCs w:val="28"/>
              </w:rPr>
              <w:t xml:space="preserve"> критика и литературный процесс второй половины </w:t>
            </w:r>
            <w:r w:rsidRPr="00C87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).</w:t>
            </w:r>
          </w:p>
        </w:tc>
        <w:tc>
          <w:tcPr>
            <w:tcW w:w="1276" w:type="dxa"/>
          </w:tcPr>
          <w:p w14:paraId="00583819" w14:textId="536D52B5" w:rsidR="002A35C0" w:rsidRPr="00C878EB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14:paraId="536CB7AD" w14:textId="280854EF" w:rsidR="002A35C0" w:rsidRPr="00260810" w:rsidRDefault="00042324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этапы жизни и творчества И.А. Гончарова</w:t>
            </w:r>
          </w:p>
        </w:tc>
        <w:tc>
          <w:tcPr>
            <w:tcW w:w="1290" w:type="dxa"/>
            <w:vAlign w:val="center"/>
          </w:tcPr>
          <w:p w14:paraId="0CCF4237" w14:textId="09AAB2CD" w:rsidR="002A35C0" w:rsidRPr="00260810" w:rsidRDefault="00042324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8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12" w:type="dxa"/>
            <w:gridSpan w:val="2"/>
            <w:vAlign w:val="center"/>
          </w:tcPr>
          <w:p w14:paraId="062BFC18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6F59AC44" w14:textId="77777777" w:rsidTr="001275F1">
        <w:trPr>
          <w:trHeight w:val="654"/>
        </w:trPr>
        <w:tc>
          <w:tcPr>
            <w:tcW w:w="1241" w:type="dxa"/>
            <w:vMerge/>
          </w:tcPr>
          <w:p w14:paraId="6C8D88E3" w14:textId="77777777" w:rsidR="001F7FD4" w:rsidRPr="00260810" w:rsidRDefault="001F7FD4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CC960C2" w14:textId="77777777" w:rsidR="001F7FD4" w:rsidRPr="00C878EB" w:rsidRDefault="001F7FD4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91A25C" w14:textId="0F4E121E" w:rsidR="001F7FD4" w:rsidRDefault="009210DF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2/22</w:t>
            </w:r>
          </w:p>
        </w:tc>
        <w:tc>
          <w:tcPr>
            <w:tcW w:w="6096" w:type="dxa"/>
          </w:tcPr>
          <w:p w14:paraId="020E5986" w14:textId="22D62BE9" w:rsidR="001F7FD4" w:rsidRDefault="001F7FD4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история романа И.А. Гончарова «Обломов». Сюжет и композиция</w:t>
            </w:r>
          </w:p>
        </w:tc>
        <w:tc>
          <w:tcPr>
            <w:tcW w:w="1290" w:type="dxa"/>
            <w:vAlign w:val="center"/>
          </w:tcPr>
          <w:p w14:paraId="7B8D22B2" w14:textId="625307A2" w:rsidR="001F7FD4" w:rsidRDefault="0029184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12" w:type="dxa"/>
            <w:gridSpan w:val="2"/>
            <w:vAlign w:val="center"/>
          </w:tcPr>
          <w:p w14:paraId="70790FA2" w14:textId="77777777" w:rsidR="001F7FD4" w:rsidRPr="00260810" w:rsidRDefault="001F7FD4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0590D821" w14:textId="77777777" w:rsidTr="001275F1">
        <w:trPr>
          <w:trHeight w:val="505"/>
        </w:trPr>
        <w:tc>
          <w:tcPr>
            <w:tcW w:w="1241" w:type="dxa"/>
            <w:vMerge/>
          </w:tcPr>
          <w:p w14:paraId="3180A077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E98C9E7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36866023" w14:textId="132E829E" w:rsidR="002A35C0" w:rsidRPr="00C878EB" w:rsidRDefault="009210DF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35C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B36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14:paraId="5C22E18D" w14:textId="72EAA26A" w:rsidR="002A35C0" w:rsidRPr="00260810" w:rsidRDefault="001F7FD4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Обломов и Штольц</w:t>
            </w:r>
          </w:p>
        </w:tc>
        <w:tc>
          <w:tcPr>
            <w:tcW w:w="1290" w:type="dxa"/>
            <w:vAlign w:val="center"/>
          </w:tcPr>
          <w:p w14:paraId="4133B8F6" w14:textId="77777777" w:rsidR="002A35C0" w:rsidRPr="00260810" w:rsidRDefault="00587F28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12" w:type="dxa"/>
            <w:gridSpan w:val="2"/>
            <w:vAlign w:val="center"/>
          </w:tcPr>
          <w:p w14:paraId="784B8DEE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67BB0A58" w14:textId="77777777" w:rsidTr="001275F1">
        <w:trPr>
          <w:trHeight w:val="41"/>
        </w:trPr>
        <w:tc>
          <w:tcPr>
            <w:tcW w:w="1241" w:type="dxa"/>
            <w:vMerge/>
          </w:tcPr>
          <w:p w14:paraId="20C0166C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428FC10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335AA896" w14:textId="4533E63B" w:rsidR="002A35C0" w:rsidRPr="00E02E8B" w:rsidRDefault="009210DF" w:rsidP="002A35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35C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B36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6" w:type="dxa"/>
          </w:tcPr>
          <w:p w14:paraId="380253DD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Обломов - «коренной народный наш тип».</w:t>
            </w:r>
          </w:p>
        </w:tc>
        <w:tc>
          <w:tcPr>
            <w:tcW w:w="1290" w:type="dxa"/>
            <w:vAlign w:val="center"/>
          </w:tcPr>
          <w:p w14:paraId="4C58292A" w14:textId="77777777" w:rsidR="002A35C0" w:rsidRPr="00260810" w:rsidRDefault="00B6534C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12" w:type="dxa"/>
            <w:gridSpan w:val="2"/>
            <w:vAlign w:val="center"/>
          </w:tcPr>
          <w:p w14:paraId="6D300EF7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56224F29" w14:textId="77777777" w:rsidTr="001275F1">
        <w:trPr>
          <w:trHeight w:val="41"/>
        </w:trPr>
        <w:tc>
          <w:tcPr>
            <w:tcW w:w="1241" w:type="dxa"/>
            <w:vMerge/>
          </w:tcPr>
          <w:p w14:paraId="0D88D279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4FF3323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5D59B4FB" w14:textId="6B61AB60" w:rsidR="002A35C0" w:rsidRPr="00E02E8B" w:rsidRDefault="009210DF" w:rsidP="002A35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35C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B36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6" w:type="dxa"/>
          </w:tcPr>
          <w:p w14:paraId="5580F745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Диалектика характера Об</w:t>
            </w:r>
            <w:r w:rsidR="00FA2F8E">
              <w:rPr>
                <w:rFonts w:ascii="Times New Roman" w:hAnsi="Times New Roman" w:cs="Times New Roman"/>
                <w:sz w:val="28"/>
                <w:szCs w:val="28"/>
              </w:rPr>
              <w:t>ломова</w:t>
            </w:r>
            <w:proofErr w:type="gramStart"/>
            <w:r w:rsidR="00FA2F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 Герои романа в их отношении к Обломову</w:t>
            </w:r>
          </w:p>
        </w:tc>
        <w:tc>
          <w:tcPr>
            <w:tcW w:w="1290" w:type="dxa"/>
            <w:vAlign w:val="center"/>
          </w:tcPr>
          <w:p w14:paraId="4F9AF618" w14:textId="423256DC" w:rsidR="002A35C0" w:rsidRPr="00260810" w:rsidRDefault="00D7006D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2112" w:type="dxa"/>
            <w:gridSpan w:val="2"/>
            <w:vAlign w:val="center"/>
          </w:tcPr>
          <w:p w14:paraId="06DFE35E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5532BCFB" w14:textId="77777777" w:rsidTr="001275F1">
        <w:trPr>
          <w:trHeight w:val="41"/>
        </w:trPr>
        <w:tc>
          <w:tcPr>
            <w:tcW w:w="1241" w:type="dxa"/>
            <w:vMerge/>
          </w:tcPr>
          <w:p w14:paraId="7D43B2B4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92BA94A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0B0A4624" w14:textId="01393255" w:rsidR="002A35C0" w:rsidRPr="00E02E8B" w:rsidRDefault="009210DF" w:rsidP="002A35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35C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B36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6" w:type="dxa"/>
          </w:tcPr>
          <w:p w14:paraId="243186C8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«Обломов» как роман о любви. Авторская позиция и способы ее выражения в романе</w:t>
            </w:r>
          </w:p>
        </w:tc>
        <w:tc>
          <w:tcPr>
            <w:tcW w:w="1290" w:type="dxa"/>
            <w:vAlign w:val="center"/>
          </w:tcPr>
          <w:p w14:paraId="1B0C66DF" w14:textId="77777777" w:rsidR="002A35C0" w:rsidRPr="00260810" w:rsidRDefault="00587F28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2112" w:type="dxa"/>
            <w:gridSpan w:val="2"/>
            <w:vAlign w:val="center"/>
          </w:tcPr>
          <w:p w14:paraId="45D3460A" w14:textId="16D89FDA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05154019" w14:textId="77777777" w:rsidTr="001275F1">
        <w:trPr>
          <w:trHeight w:val="41"/>
        </w:trPr>
        <w:tc>
          <w:tcPr>
            <w:tcW w:w="1241" w:type="dxa"/>
            <w:vMerge/>
          </w:tcPr>
          <w:p w14:paraId="0D8FC065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ED4A095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1E216652" w14:textId="3B75B171" w:rsidR="002A35C0" w:rsidRPr="00E02E8B" w:rsidRDefault="009210DF" w:rsidP="002A35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35C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14:paraId="025F2ABD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«Что такое обломовщина?» Роман «Обломов» в русской критике</w:t>
            </w:r>
          </w:p>
        </w:tc>
        <w:tc>
          <w:tcPr>
            <w:tcW w:w="1290" w:type="dxa"/>
            <w:vAlign w:val="center"/>
          </w:tcPr>
          <w:p w14:paraId="17F74B10" w14:textId="6EE4FD5E" w:rsidR="002A35C0" w:rsidRPr="00260810" w:rsidRDefault="0029184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12" w:type="dxa"/>
            <w:gridSpan w:val="2"/>
            <w:vAlign w:val="center"/>
          </w:tcPr>
          <w:p w14:paraId="05075359" w14:textId="0F792A4B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51181125" w14:textId="77777777" w:rsidTr="001275F1">
        <w:trPr>
          <w:trHeight w:val="41"/>
        </w:trPr>
        <w:tc>
          <w:tcPr>
            <w:tcW w:w="1241" w:type="dxa"/>
            <w:vMerge/>
          </w:tcPr>
          <w:p w14:paraId="1B48AC7E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E0E1419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0D25D103" w14:textId="040D4EC3" w:rsidR="002A35C0" w:rsidRPr="001F7FD4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18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14:paraId="7ED00FF7" w14:textId="77777777" w:rsidR="002A35C0" w:rsidRPr="00260810" w:rsidRDefault="00FA2F8E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по творчеству</w:t>
            </w:r>
          </w:p>
          <w:p w14:paraId="0F01798F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И.А.Гончарова</w:t>
            </w:r>
            <w:proofErr w:type="spellEnd"/>
          </w:p>
        </w:tc>
        <w:tc>
          <w:tcPr>
            <w:tcW w:w="1290" w:type="dxa"/>
            <w:vAlign w:val="center"/>
          </w:tcPr>
          <w:p w14:paraId="46A11C1F" w14:textId="14B5FF11" w:rsidR="002A35C0" w:rsidRPr="00260810" w:rsidRDefault="00587F28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12" w:type="dxa"/>
            <w:gridSpan w:val="2"/>
            <w:vAlign w:val="center"/>
          </w:tcPr>
          <w:p w14:paraId="2DC09B71" w14:textId="36582649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710D2962" w14:textId="77777777" w:rsidTr="001275F1">
        <w:trPr>
          <w:trHeight w:val="41"/>
        </w:trPr>
        <w:tc>
          <w:tcPr>
            <w:tcW w:w="1241" w:type="dxa"/>
            <w:vMerge/>
          </w:tcPr>
          <w:p w14:paraId="2356A324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DBD68BB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7667A0CD" w14:textId="6989D1E7" w:rsidR="002A35C0" w:rsidRPr="00E02E8B" w:rsidRDefault="00B36FD2" w:rsidP="002A35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6" w:type="dxa"/>
          </w:tcPr>
          <w:p w14:paraId="0090D4A2" w14:textId="2F9592BB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А. Н. Островский. Жизнь и тв</w:t>
            </w:r>
            <w:r w:rsidR="00FA2F8E">
              <w:rPr>
                <w:rFonts w:ascii="Times New Roman" w:hAnsi="Times New Roman" w:cs="Times New Roman"/>
                <w:sz w:val="28"/>
                <w:szCs w:val="28"/>
              </w:rPr>
              <w:t>орчество.</w:t>
            </w: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4F39FD94" w14:textId="38E1126D" w:rsidR="002A35C0" w:rsidRPr="00260810" w:rsidRDefault="00B6534C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8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12" w:type="dxa"/>
            <w:gridSpan w:val="2"/>
            <w:vAlign w:val="center"/>
          </w:tcPr>
          <w:p w14:paraId="7EC1EF7A" w14:textId="6EC18A58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1BFCFA48" w14:textId="77777777" w:rsidTr="001275F1">
        <w:trPr>
          <w:trHeight w:val="41"/>
        </w:trPr>
        <w:tc>
          <w:tcPr>
            <w:tcW w:w="1241" w:type="dxa"/>
            <w:vMerge/>
          </w:tcPr>
          <w:p w14:paraId="0E13DCCF" w14:textId="77777777" w:rsidR="001F7FD4" w:rsidRPr="00260810" w:rsidRDefault="001F7FD4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B0AB89C" w14:textId="77777777" w:rsidR="001F7FD4" w:rsidRPr="00260810" w:rsidRDefault="001F7FD4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5558F01E" w14:textId="55E67333" w:rsidR="001F7FD4" w:rsidRDefault="009210DF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10/30</w:t>
            </w:r>
          </w:p>
        </w:tc>
        <w:tc>
          <w:tcPr>
            <w:tcW w:w="6096" w:type="dxa"/>
          </w:tcPr>
          <w:p w14:paraId="5000989F" w14:textId="182AEF65" w:rsidR="001F7FD4" w:rsidRPr="00260810" w:rsidRDefault="001F7FD4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ранних произведений</w:t>
            </w:r>
            <w:r>
              <w:t xml:space="preserve">. </w:t>
            </w:r>
            <w:r w:rsidRPr="001F7FD4">
              <w:rPr>
                <w:rFonts w:ascii="Times New Roman" w:hAnsi="Times New Roman" w:cs="Times New Roman"/>
                <w:sz w:val="28"/>
                <w:szCs w:val="28"/>
              </w:rPr>
              <w:t>Формирование национального театра.</w:t>
            </w:r>
          </w:p>
        </w:tc>
        <w:tc>
          <w:tcPr>
            <w:tcW w:w="1290" w:type="dxa"/>
            <w:vAlign w:val="center"/>
          </w:tcPr>
          <w:p w14:paraId="41EBF0EA" w14:textId="4B012C17" w:rsidR="001F7FD4" w:rsidRDefault="0029184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112" w:type="dxa"/>
            <w:gridSpan w:val="2"/>
            <w:vAlign w:val="center"/>
          </w:tcPr>
          <w:p w14:paraId="13862318" w14:textId="11E54B48" w:rsidR="001F7FD4" w:rsidRPr="00260810" w:rsidRDefault="001F7FD4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6B3C0314" w14:textId="77777777" w:rsidTr="001275F1">
        <w:trPr>
          <w:trHeight w:val="41"/>
        </w:trPr>
        <w:tc>
          <w:tcPr>
            <w:tcW w:w="1241" w:type="dxa"/>
            <w:vMerge/>
          </w:tcPr>
          <w:p w14:paraId="20F97D6E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E4D9CEF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228A4A9A" w14:textId="604B5F79" w:rsidR="002A35C0" w:rsidRPr="00FA2F8E" w:rsidRDefault="002A35C0" w:rsidP="00B3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A2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6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14:paraId="2E5CBE41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Драма «Гроза». История создания, система образов, приемы раскрытия характеров героев.</w:t>
            </w:r>
          </w:p>
        </w:tc>
        <w:tc>
          <w:tcPr>
            <w:tcW w:w="1290" w:type="dxa"/>
            <w:vAlign w:val="center"/>
          </w:tcPr>
          <w:p w14:paraId="36FB81F4" w14:textId="1DBC0070" w:rsidR="002A35C0" w:rsidRPr="00260810" w:rsidRDefault="00D7006D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12" w:type="dxa"/>
            <w:gridSpan w:val="2"/>
            <w:vAlign w:val="center"/>
          </w:tcPr>
          <w:p w14:paraId="69B54C46" w14:textId="2485BFA2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02600E1F" w14:textId="77777777" w:rsidTr="001275F1">
        <w:trPr>
          <w:trHeight w:val="41"/>
        </w:trPr>
        <w:tc>
          <w:tcPr>
            <w:tcW w:w="1241" w:type="dxa"/>
            <w:vMerge/>
          </w:tcPr>
          <w:p w14:paraId="784EF473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804C60F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3A2EDEAE" w14:textId="2F9D6E2E" w:rsidR="002A35C0" w:rsidRPr="00FA2F8E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B36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14:paraId="332179A6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конфликта. Смысл названия </w:t>
            </w:r>
            <w:proofErr w:type="gramStart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драмы .</w:t>
            </w:r>
            <w:proofErr w:type="gramEnd"/>
          </w:p>
        </w:tc>
        <w:tc>
          <w:tcPr>
            <w:tcW w:w="1290" w:type="dxa"/>
            <w:vAlign w:val="center"/>
          </w:tcPr>
          <w:p w14:paraId="2644B73D" w14:textId="77777777" w:rsidR="002A35C0" w:rsidRPr="00260810" w:rsidRDefault="00587F28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12" w:type="dxa"/>
            <w:gridSpan w:val="2"/>
            <w:vAlign w:val="center"/>
          </w:tcPr>
          <w:p w14:paraId="35366226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58995B5E" w14:textId="77777777" w:rsidTr="001275F1">
        <w:trPr>
          <w:trHeight w:val="41"/>
        </w:trPr>
        <w:tc>
          <w:tcPr>
            <w:tcW w:w="1241" w:type="dxa"/>
            <w:vMerge/>
          </w:tcPr>
          <w:p w14:paraId="3A0A6539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BDA0AC2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36DB9728" w14:textId="0C426EB2" w:rsidR="002A35C0" w:rsidRPr="00E02E8B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B36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96" w:type="dxa"/>
          </w:tcPr>
          <w:p w14:paraId="2142BBD7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Город Калинов и его обитатели. Изображение «жестоки</w:t>
            </w:r>
            <w:r w:rsidR="00FA2F8E">
              <w:rPr>
                <w:rFonts w:ascii="Times New Roman" w:hAnsi="Times New Roman" w:cs="Times New Roman"/>
                <w:sz w:val="28"/>
                <w:szCs w:val="28"/>
              </w:rPr>
              <w:t xml:space="preserve">х нравов» «темного царства». </w:t>
            </w:r>
          </w:p>
        </w:tc>
        <w:tc>
          <w:tcPr>
            <w:tcW w:w="1290" w:type="dxa"/>
            <w:vAlign w:val="center"/>
          </w:tcPr>
          <w:p w14:paraId="182CE693" w14:textId="77777777" w:rsidR="002A35C0" w:rsidRPr="00260810" w:rsidRDefault="00B6534C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12" w:type="dxa"/>
            <w:gridSpan w:val="2"/>
            <w:vAlign w:val="center"/>
          </w:tcPr>
          <w:p w14:paraId="0D96431D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08545380" w14:textId="77777777" w:rsidTr="001275F1">
        <w:trPr>
          <w:trHeight w:val="41"/>
        </w:trPr>
        <w:tc>
          <w:tcPr>
            <w:tcW w:w="1241" w:type="dxa"/>
            <w:vMerge/>
          </w:tcPr>
          <w:p w14:paraId="0E5308F5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28B5062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55978DFA" w14:textId="0C94450C" w:rsidR="002A35C0" w:rsidRPr="00E02E8B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B36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96" w:type="dxa"/>
          </w:tcPr>
          <w:p w14:paraId="322E8983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Протест Катерины против «темного царства». Нравственная проблематика пьесы.</w:t>
            </w:r>
          </w:p>
        </w:tc>
        <w:tc>
          <w:tcPr>
            <w:tcW w:w="1290" w:type="dxa"/>
            <w:vAlign w:val="center"/>
          </w:tcPr>
          <w:p w14:paraId="3E5E2A53" w14:textId="7BEC707C" w:rsidR="002A35C0" w:rsidRPr="00260810" w:rsidRDefault="00587F28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12" w:type="dxa"/>
            <w:gridSpan w:val="2"/>
            <w:vAlign w:val="center"/>
          </w:tcPr>
          <w:p w14:paraId="3D8A93C9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5B567A24" w14:textId="77777777" w:rsidTr="001275F1">
        <w:trPr>
          <w:trHeight w:val="772"/>
        </w:trPr>
        <w:tc>
          <w:tcPr>
            <w:tcW w:w="1241" w:type="dxa"/>
            <w:vMerge/>
          </w:tcPr>
          <w:p w14:paraId="261401EF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89AFCA6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1CDB4971" w14:textId="6BA890C1" w:rsidR="002A35C0" w:rsidRPr="00E02E8B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B36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6" w:type="dxa"/>
          </w:tcPr>
          <w:p w14:paraId="239D456D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Семейный и социальный конфликт в драме «Гроза»</w:t>
            </w:r>
          </w:p>
        </w:tc>
        <w:tc>
          <w:tcPr>
            <w:tcW w:w="1290" w:type="dxa"/>
            <w:vAlign w:val="center"/>
          </w:tcPr>
          <w:p w14:paraId="637D241D" w14:textId="77777777" w:rsidR="002A35C0" w:rsidRPr="00260810" w:rsidRDefault="0031597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12" w:type="dxa"/>
            <w:gridSpan w:val="2"/>
            <w:vAlign w:val="center"/>
          </w:tcPr>
          <w:p w14:paraId="52DF4B3E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7FDE7C52" w14:textId="77777777" w:rsidTr="001A27C3">
        <w:trPr>
          <w:trHeight w:val="579"/>
        </w:trPr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14:paraId="1F989125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3B04F8A8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48C4120F" w14:textId="176A3633" w:rsidR="002A35C0" w:rsidRPr="00C878EB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B36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6" w:type="dxa"/>
          </w:tcPr>
          <w:p w14:paraId="24F598CD" w14:textId="77777777" w:rsidR="002A35C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Споры критиков вокруг драмы «Гроза».</w:t>
            </w:r>
          </w:p>
          <w:p w14:paraId="7CF3B1A8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2BF37B49" w14:textId="77777777" w:rsidR="002A35C0" w:rsidRPr="00260810" w:rsidRDefault="00B6534C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112" w:type="dxa"/>
            <w:gridSpan w:val="2"/>
            <w:vAlign w:val="center"/>
          </w:tcPr>
          <w:p w14:paraId="36CD5FBC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54F0FB68" w14:textId="77777777" w:rsidTr="001275F1">
        <w:trPr>
          <w:trHeight w:val="368"/>
        </w:trPr>
        <w:tc>
          <w:tcPr>
            <w:tcW w:w="1241" w:type="dxa"/>
            <w:vMerge/>
            <w:tcBorders>
              <w:top w:val="nil"/>
            </w:tcBorders>
          </w:tcPr>
          <w:p w14:paraId="15544B81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DE15520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288B8E7C" w14:textId="0DFCA7F1" w:rsidR="002A35C0" w:rsidRPr="00C878EB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78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87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36F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14:paraId="0CE5E711" w14:textId="1EC4966F" w:rsidR="002A35C0" w:rsidRPr="00E92165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драм</w:t>
            </w:r>
            <w:r w:rsidR="002918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16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Гроза</w:t>
            </w:r>
            <w:r w:rsidRPr="00E9216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1F7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6ADE3D9B" w14:textId="0F32AEE5" w:rsidR="002A35C0" w:rsidRPr="00260810" w:rsidRDefault="0031597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12" w:type="dxa"/>
            <w:gridSpan w:val="2"/>
            <w:vAlign w:val="center"/>
          </w:tcPr>
          <w:p w14:paraId="6AEE599E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7DB6D192" w14:textId="77777777" w:rsidTr="001275F1">
        <w:trPr>
          <w:trHeight w:val="355"/>
        </w:trPr>
        <w:tc>
          <w:tcPr>
            <w:tcW w:w="1241" w:type="dxa"/>
            <w:vMerge/>
          </w:tcPr>
          <w:p w14:paraId="3BE9AC1C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E7C7429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5780EF08" w14:textId="5814F7B8" w:rsidR="002A35C0" w:rsidRPr="00C878EB" w:rsidRDefault="00B36FD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/38</w:t>
            </w:r>
          </w:p>
        </w:tc>
        <w:tc>
          <w:tcPr>
            <w:tcW w:w="6096" w:type="dxa"/>
          </w:tcPr>
          <w:p w14:paraId="085EF135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И. С. Тургенев. Жизнь и творчество. «Записки охотника» и их место в русской литературе</w:t>
            </w:r>
          </w:p>
        </w:tc>
        <w:tc>
          <w:tcPr>
            <w:tcW w:w="1290" w:type="dxa"/>
            <w:vAlign w:val="center"/>
          </w:tcPr>
          <w:p w14:paraId="3D5835ED" w14:textId="0193A75E" w:rsidR="002A35C0" w:rsidRPr="00260810" w:rsidRDefault="0031597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18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12" w:type="dxa"/>
            <w:gridSpan w:val="2"/>
            <w:vAlign w:val="center"/>
          </w:tcPr>
          <w:p w14:paraId="7C199D5C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1BD4CC90" w14:textId="77777777" w:rsidTr="001275F1">
        <w:trPr>
          <w:trHeight w:val="355"/>
        </w:trPr>
        <w:tc>
          <w:tcPr>
            <w:tcW w:w="1241" w:type="dxa"/>
            <w:vMerge/>
          </w:tcPr>
          <w:p w14:paraId="6992D7AE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16921FA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79493FA5" w14:textId="3D83FADB" w:rsidR="002A35C0" w:rsidRPr="00C878EB" w:rsidRDefault="00B36FD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/39</w:t>
            </w:r>
          </w:p>
        </w:tc>
        <w:tc>
          <w:tcPr>
            <w:tcW w:w="6096" w:type="dxa"/>
          </w:tcPr>
          <w:p w14:paraId="0A1B9641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И. С. Тургенев - создатель русского романа. История создания романа «Отцы и дети».</w:t>
            </w:r>
          </w:p>
        </w:tc>
        <w:tc>
          <w:tcPr>
            <w:tcW w:w="1290" w:type="dxa"/>
            <w:vAlign w:val="center"/>
          </w:tcPr>
          <w:p w14:paraId="5F5FF216" w14:textId="5A45FD52" w:rsidR="002A35C0" w:rsidRPr="00260810" w:rsidRDefault="0029184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12" w:type="dxa"/>
            <w:gridSpan w:val="2"/>
            <w:vAlign w:val="center"/>
          </w:tcPr>
          <w:p w14:paraId="7ED711DA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01956E15" w14:textId="77777777" w:rsidTr="001275F1">
        <w:trPr>
          <w:trHeight w:val="41"/>
        </w:trPr>
        <w:tc>
          <w:tcPr>
            <w:tcW w:w="1241" w:type="dxa"/>
            <w:vMerge/>
          </w:tcPr>
          <w:p w14:paraId="4DB8673C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65D481B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33A40F72" w14:textId="7D035DF4" w:rsidR="002A35C0" w:rsidRPr="00E02E8B" w:rsidRDefault="009210DF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6FD2">
              <w:rPr>
                <w:rFonts w:ascii="Times New Roman" w:hAnsi="Times New Roman" w:cs="Times New Roman"/>
                <w:sz w:val="28"/>
                <w:szCs w:val="28"/>
              </w:rPr>
              <w:t>/40</w:t>
            </w:r>
          </w:p>
        </w:tc>
        <w:tc>
          <w:tcPr>
            <w:tcW w:w="6096" w:type="dxa"/>
          </w:tcPr>
          <w:p w14:paraId="37F167E0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Базаров - герой своего времени. Духовный конфликт героя</w:t>
            </w:r>
          </w:p>
        </w:tc>
        <w:tc>
          <w:tcPr>
            <w:tcW w:w="1290" w:type="dxa"/>
            <w:vAlign w:val="center"/>
          </w:tcPr>
          <w:p w14:paraId="432ABF96" w14:textId="19BEC5F3" w:rsidR="002A35C0" w:rsidRPr="00260810" w:rsidRDefault="00D7006D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12" w:type="dxa"/>
            <w:gridSpan w:val="2"/>
            <w:vAlign w:val="center"/>
          </w:tcPr>
          <w:p w14:paraId="5A04B4B5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31F8659E" w14:textId="77777777" w:rsidTr="001275F1">
        <w:trPr>
          <w:trHeight w:val="35"/>
        </w:trPr>
        <w:tc>
          <w:tcPr>
            <w:tcW w:w="1241" w:type="dxa"/>
            <w:vMerge/>
          </w:tcPr>
          <w:p w14:paraId="5CACC570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B1F412A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2913C7A5" w14:textId="5AAE20D1" w:rsidR="002A35C0" w:rsidRPr="00E02E8B" w:rsidRDefault="00B36FD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/41</w:t>
            </w:r>
          </w:p>
        </w:tc>
        <w:tc>
          <w:tcPr>
            <w:tcW w:w="6096" w:type="dxa"/>
          </w:tcPr>
          <w:p w14:paraId="76DEC141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«Отцы» и «дети» в романе «Отцы и дети»</w:t>
            </w:r>
          </w:p>
        </w:tc>
        <w:tc>
          <w:tcPr>
            <w:tcW w:w="1290" w:type="dxa"/>
            <w:vAlign w:val="center"/>
          </w:tcPr>
          <w:p w14:paraId="5AA8E348" w14:textId="153AFF9B" w:rsidR="002A35C0" w:rsidRPr="00260810" w:rsidRDefault="0031597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8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12" w:type="dxa"/>
            <w:gridSpan w:val="2"/>
            <w:vAlign w:val="center"/>
          </w:tcPr>
          <w:p w14:paraId="1C2426FC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153D8673" w14:textId="77777777" w:rsidTr="001275F1">
        <w:trPr>
          <w:trHeight w:val="46"/>
        </w:trPr>
        <w:tc>
          <w:tcPr>
            <w:tcW w:w="1241" w:type="dxa"/>
            <w:vMerge/>
          </w:tcPr>
          <w:p w14:paraId="215F3099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BD81B06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14:paraId="0C918CED" w14:textId="2ADA79C3" w:rsidR="002A35C0" w:rsidRPr="00E02E8B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36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14:paraId="46D8081C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«Накипь нигилизма» в романе «Отцы и дети».</w:t>
            </w:r>
          </w:p>
        </w:tc>
        <w:tc>
          <w:tcPr>
            <w:tcW w:w="1290" w:type="dxa"/>
            <w:vAlign w:val="center"/>
          </w:tcPr>
          <w:p w14:paraId="68BBF3DC" w14:textId="77777777" w:rsidR="002A35C0" w:rsidRPr="00260810" w:rsidRDefault="00B6534C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1386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12" w:type="dxa"/>
            <w:gridSpan w:val="2"/>
            <w:vAlign w:val="center"/>
          </w:tcPr>
          <w:p w14:paraId="0D872906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565CD0C3" w14:textId="77777777" w:rsidTr="001275F1">
        <w:trPr>
          <w:trHeight w:val="48"/>
        </w:trPr>
        <w:tc>
          <w:tcPr>
            <w:tcW w:w="1241" w:type="dxa"/>
            <w:vMerge/>
          </w:tcPr>
          <w:p w14:paraId="745BB740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D920B68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CC8A0B" w14:textId="6DC8E919" w:rsidR="002A35C0" w:rsidRPr="00E02E8B" w:rsidRDefault="00B36FD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FD8AC2D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Анализ эпизода «Смерть Базарова». Споры в критике вокруг романа «Отцы и дети». </w:t>
            </w:r>
          </w:p>
        </w:tc>
        <w:tc>
          <w:tcPr>
            <w:tcW w:w="1290" w:type="dxa"/>
            <w:vAlign w:val="center"/>
          </w:tcPr>
          <w:p w14:paraId="46520E91" w14:textId="4F217871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12" w:type="dxa"/>
            <w:gridSpan w:val="2"/>
            <w:vAlign w:val="center"/>
          </w:tcPr>
          <w:p w14:paraId="5505B0CF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4D669C3D" w14:textId="77777777" w:rsidTr="001275F1">
        <w:trPr>
          <w:trHeight w:val="25"/>
        </w:trPr>
        <w:tc>
          <w:tcPr>
            <w:tcW w:w="1241" w:type="dxa"/>
            <w:vMerge/>
          </w:tcPr>
          <w:p w14:paraId="41C1A155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C570136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D64B75" w14:textId="49EC3A9C" w:rsidR="002A35C0" w:rsidRPr="00E02E8B" w:rsidRDefault="00B36FD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/44</w:t>
            </w:r>
          </w:p>
        </w:tc>
        <w:tc>
          <w:tcPr>
            <w:tcW w:w="6096" w:type="dxa"/>
          </w:tcPr>
          <w:p w14:paraId="6819B559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Письменный ответ на вопрос проблемного характера по роману И.С. Тургенева «Отцы и дети»</w:t>
            </w:r>
          </w:p>
        </w:tc>
        <w:tc>
          <w:tcPr>
            <w:tcW w:w="1290" w:type="dxa"/>
            <w:vAlign w:val="center"/>
          </w:tcPr>
          <w:p w14:paraId="3D4EFC43" w14:textId="77777777" w:rsidR="002A35C0" w:rsidRPr="00260810" w:rsidRDefault="0031597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12" w:type="dxa"/>
            <w:gridSpan w:val="2"/>
            <w:vAlign w:val="center"/>
          </w:tcPr>
          <w:p w14:paraId="1A306385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0926B1B4" w14:textId="77777777" w:rsidTr="001275F1">
        <w:trPr>
          <w:trHeight w:val="17"/>
        </w:trPr>
        <w:tc>
          <w:tcPr>
            <w:tcW w:w="1241" w:type="dxa"/>
            <w:vMerge/>
          </w:tcPr>
          <w:p w14:paraId="7484AF77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14C6A3C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9438F8" w14:textId="0E98B61F" w:rsidR="002A35C0" w:rsidRPr="00E02E8B" w:rsidRDefault="00B36FD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/45</w:t>
            </w:r>
          </w:p>
        </w:tc>
        <w:tc>
          <w:tcPr>
            <w:tcW w:w="6096" w:type="dxa"/>
          </w:tcPr>
          <w:p w14:paraId="505A4C46" w14:textId="77777777" w:rsidR="002A35C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Зачётная работа за первое полугодие</w:t>
            </w:r>
          </w:p>
          <w:p w14:paraId="332CEC87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5D7ABB60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12" w:type="dxa"/>
            <w:gridSpan w:val="2"/>
            <w:vAlign w:val="center"/>
          </w:tcPr>
          <w:p w14:paraId="487344E4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00E84697" w14:textId="77777777" w:rsidTr="001275F1">
        <w:trPr>
          <w:trHeight w:val="17"/>
        </w:trPr>
        <w:tc>
          <w:tcPr>
            <w:tcW w:w="1241" w:type="dxa"/>
            <w:vMerge/>
          </w:tcPr>
          <w:p w14:paraId="2C7BF5D2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A92524E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6C4C15" w14:textId="7FF67769" w:rsidR="002A35C0" w:rsidRPr="00E02E8B" w:rsidRDefault="00B36FD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/46</w:t>
            </w:r>
          </w:p>
        </w:tc>
        <w:tc>
          <w:tcPr>
            <w:tcW w:w="6096" w:type="dxa"/>
          </w:tcPr>
          <w:p w14:paraId="37AFA1FD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Ф. И. Тютчев. Жизнь и творчество. Единство мира и философия природы в его лирике.</w:t>
            </w:r>
          </w:p>
        </w:tc>
        <w:tc>
          <w:tcPr>
            <w:tcW w:w="1290" w:type="dxa"/>
            <w:vAlign w:val="center"/>
          </w:tcPr>
          <w:p w14:paraId="67E63103" w14:textId="3EBB2612" w:rsidR="002A35C0" w:rsidRPr="00260810" w:rsidRDefault="0031597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35C0" w:rsidRPr="0026081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12" w:type="dxa"/>
            <w:gridSpan w:val="2"/>
            <w:vAlign w:val="center"/>
          </w:tcPr>
          <w:p w14:paraId="04F33296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1DAA121C" w14:textId="77777777" w:rsidTr="001275F1">
        <w:trPr>
          <w:trHeight w:val="1159"/>
        </w:trPr>
        <w:tc>
          <w:tcPr>
            <w:tcW w:w="1241" w:type="dxa"/>
            <w:vMerge/>
          </w:tcPr>
          <w:p w14:paraId="69E8B4C4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F6BBFF6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B00FDF" w14:textId="6CEE2463" w:rsidR="002A35C0" w:rsidRPr="00E02E8B" w:rsidRDefault="00B36FD2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/47</w:t>
            </w:r>
          </w:p>
        </w:tc>
        <w:tc>
          <w:tcPr>
            <w:tcW w:w="6096" w:type="dxa"/>
          </w:tcPr>
          <w:p w14:paraId="145D86C7" w14:textId="77777777" w:rsidR="002A35C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Человек и история в лирике Ф. И. Тютчева. Жанр лирического фрагмента в его творчестве.</w:t>
            </w:r>
          </w:p>
          <w:p w14:paraId="63082C93" w14:textId="77777777" w:rsidR="002A35C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2EAA7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4410EE0C" w14:textId="77777777" w:rsidR="002A35C0" w:rsidRPr="00260810" w:rsidRDefault="0031597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A35C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12" w:type="dxa"/>
            <w:gridSpan w:val="2"/>
            <w:vAlign w:val="center"/>
          </w:tcPr>
          <w:p w14:paraId="588912FB" w14:textId="77777777" w:rsidR="002A35C0" w:rsidRPr="00260810" w:rsidRDefault="002A35C0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5FA6E63A" w14:textId="0939AE07" w:rsidTr="00A3434E">
        <w:trPr>
          <w:trHeight w:val="58"/>
        </w:trPr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14:paraId="2085775E" w14:textId="77777777" w:rsidR="001275F1" w:rsidRPr="00260810" w:rsidRDefault="001275F1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117A8" w14:textId="77777777" w:rsidR="001275F1" w:rsidRPr="00260810" w:rsidRDefault="001275F1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4B355EF3" w14:textId="77777777" w:rsidR="001275F1" w:rsidRPr="00260810" w:rsidRDefault="001275F1" w:rsidP="002A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9885EBA" w14:textId="68867788" w:rsidR="001275F1" w:rsidRPr="00260810" w:rsidRDefault="001275F1" w:rsidP="00A3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28/48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14:paraId="6A9A6C3F" w14:textId="77777777" w:rsidR="001275F1" w:rsidRDefault="001275F1" w:rsidP="00DF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Любовная лирика Ф. Й. Тютчева. Любовь как стихийная сила и «поединок роковой». «О, как убийственно мы любим...»,</w:t>
            </w:r>
          </w:p>
          <w:p w14:paraId="32653A21" w14:textId="77777777" w:rsidR="001275F1" w:rsidRPr="00260810" w:rsidRDefault="001275F1" w:rsidP="00A3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nil"/>
            </w:tcBorders>
          </w:tcPr>
          <w:p w14:paraId="6DC019C9" w14:textId="77777777" w:rsidR="001275F1" w:rsidRPr="00260810" w:rsidRDefault="001275F1" w:rsidP="0041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04D60622" w14:textId="77777777" w:rsidR="001275F1" w:rsidRPr="00260810" w:rsidRDefault="001275F1" w:rsidP="0041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6E048D0F" w14:textId="77777777" w:rsidTr="00A3434E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20DB250D" w14:textId="77777777" w:rsidR="001275F1" w:rsidRPr="00260810" w:rsidRDefault="001275F1" w:rsidP="00D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2291F5E" w14:textId="77777777" w:rsidR="001275F1" w:rsidRPr="00260810" w:rsidRDefault="001275F1" w:rsidP="00D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EA5231A" w14:textId="07371DFF" w:rsidR="001275F1" w:rsidRPr="00E02E8B" w:rsidRDefault="001275F1" w:rsidP="00D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  <w:vAlign w:val="center"/>
          </w:tcPr>
          <w:p w14:paraId="35A1ADB3" w14:textId="77777777" w:rsidR="001275F1" w:rsidRPr="00260810" w:rsidRDefault="001275F1" w:rsidP="00D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1691778F" w14:textId="77777777" w:rsidR="001275F1" w:rsidRPr="00260810" w:rsidRDefault="001275F1" w:rsidP="00DF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112" w:type="dxa"/>
            <w:gridSpan w:val="2"/>
            <w:tcBorders>
              <w:top w:val="nil"/>
            </w:tcBorders>
            <w:vAlign w:val="center"/>
          </w:tcPr>
          <w:p w14:paraId="65A46005" w14:textId="77777777" w:rsidR="001275F1" w:rsidRPr="00260810" w:rsidRDefault="001275F1" w:rsidP="00D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2561A012" w14:textId="77777777" w:rsidTr="001A27C3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3FA47235" w14:textId="77777777" w:rsidR="00DF64E7" w:rsidRPr="00260810" w:rsidRDefault="00DF64E7" w:rsidP="00D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22BE3B8A" w14:textId="77777777" w:rsidR="00DF64E7" w:rsidRPr="00260810" w:rsidRDefault="00DF64E7" w:rsidP="00D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FEE044" w14:textId="0CC4E1E3" w:rsidR="00DF64E7" w:rsidRPr="00260810" w:rsidRDefault="00B36FD2" w:rsidP="00DF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/49</w:t>
            </w:r>
          </w:p>
        </w:tc>
        <w:tc>
          <w:tcPr>
            <w:tcW w:w="6096" w:type="dxa"/>
          </w:tcPr>
          <w:p w14:paraId="2AEE8751" w14:textId="77777777" w:rsidR="00DF64E7" w:rsidRPr="00260810" w:rsidRDefault="00DF64E7" w:rsidP="00DF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А. А. Фет. Жизнь и творчество. Жизнеутверждающее начало в лирике природы.</w:t>
            </w:r>
          </w:p>
        </w:tc>
        <w:tc>
          <w:tcPr>
            <w:tcW w:w="1290" w:type="dxa"/>
            <w:vAlign w:val="center"/>
          </w:tcPr>
          <w:p w14:paraId="1BC9F696" w14:textId="2996E389" w:rsidR="00DF64E7" w:rsidRPr="00260810" w:rsidRDefault="00D7006D" w:rsidP="00DF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A2E9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12" w:type="dxa"/>
            <w:gridSpan w:val="2"/>
            <w:vAlign w:val="center"/>
          </w:tcPr>
          <w:p w14:paraId="2E0588E6" w14:textId="77777777" w:rsidR="00DF64E7" w:rsidRPr="00260810" w:rsidRDefault="00DF64E7" w:rsidP="00DF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57F83DAE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2D469514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7D1DF22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69DE0A" w14:textId="03D07AD6" w:rsidR="00BE6FFE" w:rsidRPr="00260810" w:rsidRDefault="001275F1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  <w:tc>
          <w:tcPr>
            <w:tcW w:w="6096" w:type="dxa"/>
          </w:tcPr>
          <w:p w14:paraId="0D77F270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Любовная лирика А. А. Фета.</w:t>
            </w:r>
          </w:p>
        </w:tc>
        <w:tc>
          <w:tcPr>
            <w:tcW w:w="1290" w:type="dxa"/>
            <w:vAlign w:val="center"/>
          </w:tcPr>
          <w:p w14:paraId="4D9C6D22" w14:textId="51303315" w:rsidR="00BE6FFE" w:rsidRPr="00260810" w:rsidRDefault="00315970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12" w:type="dxa"/>
            <w:gridSpan w:val="2"/>
            <w:vAlign w:val="center"/>
          </w:tcPr>
          <w:p w14:paraId="05137EE8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30D9432E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69632D47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CCCDA4E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DFB02F" w14:textId="0F44466A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/51</w:t>
            </w:r>
          </w:p>
        </w:tc>
        <w:tc>
          <w:tcPr>
            <w:tcW w:w="6096" w:type="dxa"/>
          </w:tcPr>
          <w:p w14:paraId="1576F0B7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Гармония и </w:t>
            </w:r>
            <w:proofErr w:type="gramStart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музыкальность поэтической речи</w:t>
            </w:r>
            <w:proofErr w:type="gramEnd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 и способы их достижения. Импрессионизм поэзии Фета</w:t>
            </w:r>
          </w:p>
        </w:tc>
        <w:tc>
          <w:tcPr>
            <w:tcW w:w="1290" w:type="dxa"/>
            <w:vAlign w:val="center"/>
          </w:tcPr>
          <w:p w14:paraId="0EFD56DA" w14:textId="3047A6C7" w:rsidR="00BE6FFE" w:rsidRPr="00260810" w:rsidRDefault="00315970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12" w:type="dxa"/>
            <w:gridSpan w:val="2"/>
            <w:vAlign w:val="center"/>
          </w:tcPr>
          <w:p w14:paraId="27F9AFC8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3E8C531E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19F3060B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B3B8EAB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DCF236" w14:textId="52042052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/52</w:t>
            </w:r>
          </w:p>
        </w:tc>
        <w:tc>
          <w:tcPr>
            <w:tcW w:w="6096" w:type="dxa"/>
          </w:tcPr>
          <w:p w14:paraId="7544F561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А. К. То л с т о й. Жизнь и творчество. Основные темы, мотивы и образы поэзии А. К. Толстого.</w:t>
            </w:r>
          </w:p>
        </w:tc>
        <w:tc>
          <w:tcPr>
            <w:tcW w:w="1290" w:type="dxa"/>
            <w:vAlign w:val="center"/>
          </w:tcPr>
          <w:p w14:paraId="71867C6D" w14:textId="7451B9E5" w:rsidR="00BE6FFE" w:rsidRPr="00260810" w:rsidRDefault="00315970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12" w:type="dxa"/>
            <w:gridSpan w:val="2"/>
            <w:vAlign w:val="center"/>
          </w:tcPr>
          <w:p w14:paraId="4F605AE8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091F55F4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285D81C3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647E3D8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FC8C51" w14:textId="7FF1022C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/53</w:t>
            </w:r>
          </w:p>
        </w:tc>
        <w:tc>
          <w:tcPr>
            <w:tcW w:w="6096" w:type="dxa"/>
          </w:tcPr>
          <w:p w14:paraId="299FD7C5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Н. А. Некрасов. Жизнь и </w:t>
            </w:r>
            <w:proofErr w:type="gramStart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Гражданский пафос поэзии.</w:t>
            </w:r>
          </w:p>
        </w:tc>
        <w:tc>
          <w:tcPr>
            <w:tcW w:w="1290" w:type="dxa"/>
            <w:vAlign w:val="center"/>
          </w:tcPr>
          <w:p w14:paraId="742559F5" w14:textId="30EF4F94" w:rsidR="00BE6FFE" w:rsidRPr="00260810" w:rsidRDefault="00315970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12" w:type="dxa"/>
            <w:gridSpan w:val="2"/>
            <w:vAlign w:val="center"/>
          </w:tcPr>
          <w:p w14:paraId="57F91173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1B1A3508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123117B5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06738B9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F7CD01" w14:textId="3B8AC0C5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/54</w:t>
            </w:r>
          </w:p>
        </w:tc>
        <w:tc>
          <w:tcPr>
            <w:tcW w:w="6096" w:type="dxa"/>
          </w:tcPr>
          <w:p w14:paraId="478050E4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Героическое и жертвенное в образе разночинца-народолюбца. «Рыцарь на час», «Умру я скоро...»,</w:t>
            </w:r>
          </w:p>
        </w:tc>
        <w:tc>
          <w:tcPr>
            <w:tcW w:w="1290" w:type="dxa"/>
            <w:vAlign w:val="center"/>
          </w:tcPr>
          <w:p w14:paraId="20AC2582" w14:textId="7BC3BC2E" w:rsidR="00BE6FFE" w:rsidRPr="00260810" w:rsidRDefault="00D7006D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12" w:type="dxa"/>
            <w:gridSpan w:val="2"/>
            <w:vAlign w:val="center"/>
          </w:tcPr>
          <w:p w14:paraId="0727C0C0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2651F18C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57713EFC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E8A238A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821E62" w14:textId="3279D3E5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/55</w:t>
            </w:r>
          </w:p>
        </w:tc>
        <w:tc>
          <w:tcPr>
            <w:tcW w:w="6096" w:type="dxa"/>
          </w:tcPr>
          <w:p w14:paraId="0ED44064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Поэтическое творчество как служение народу. «Элегия», «Вчерашний день, часу в шестом...».</w:t>
            </w:r>
          </w:p>
        </w:tc>
        <w:tc>
          <w:tcPr>
            <w:tcW w:w="1290" w:type="dxa"/>
            <w:vAlign w:val="center"/>
          </w:tcPr>
          <w:p w14:paraId="7FB6E4F0" w14:textId="5615C5B1" w:rsidR="00BE6FFE" w:rsidRPr="00260810" w:rsidRDefault="00315970" w:rsidP="0031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12" w:type="dxa"/>
            <w:gridSpan w:val="2"/>
            <w:vAlign w:val="center"/>
          </w:tcPr>
          <w:p w14:paraId="2679B643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2ABE9854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30AC4D18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D166543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37A97C" w14:textId="7A0639D4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/56</w:t>
            </w:r>
          </w:p>
        </w:tc>
        <w:tc>
          <w:tcPr>
            <w:tcW w:w="6096" w:type="dxa"/>
          </w:tcPr>
          <w:p w14:paraId="556DD456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Тема любви в лирике Н. А. Некрасова, ее психологизм и бытовая конкретизация.</w:t>
            </w:r>
          </w:p>
        </w:tc>
        <w:tc>
          <w:tcPr>
            <w:tcW w:w="1290" w:type="dxa"/>
            <w:vAlign w:val="center"/>
          </w:tcPr>
          <w:p w14:paraId="7177BC5C" w14:textId="73E3F25C" w:rsidR="00BE6FFE" w:rsidRPr="00260810" w:rsidRDefault="00315970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12" w:type="dxa"/>
            <w:gridSpan w:val="2"/>
            <w:vAlign w:val="center"/>
          </w:tcPr>
          <w:p w14:paraId="1981FC73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777C4645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6CE68C1B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399CD7C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6CFA9F" w14:textId="09BA5445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/57</w:t>
            </w:r>
          </w:p>
        </w:tc>
        <w:tc>
          <w:tcPr>
            <w:tcW w:w="6096" w:type="dxa"/>
          </w:tcPr>
          <w:p w14:paraId="55D760CE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«Кому на Руси жить хорошо»: замысел, история создания и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озиция поэмы. </w:t>
            </w: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" w:type="dxa"/>
            <w:vAlign w:val="center"/>
          </w:tcPr>
          <w:p w14:paraId="42A99DC5" w14:textId="4413AA64" w:rsidR="00BE6FFE" w:rsidRPr="00260810" w:rsidRDefault="00315970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12" w:type="dxa"/>
            <w:gridSpan w:val="2"/>
            <w:vAlign w:val="center"/>
          </w:tcPr>
          <w:p w14:paraId="00166DBB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1A46D7A2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75A0ACC4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010D1D1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4E0716" w14:textId="3D325D55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/58</w:t>
            </w:r>
          </w:p>
        </w:tc>
        <w:tc>
          <w:tcPr>
            <w:tcW w:w="6096" w:type="dxa"/>
          </w:tcPr>
          <w:p w14:paraId="1C728766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Образы крестьян и помещиков в поэме «Кому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Руси жить хорошо». </w:t>
            </w:r>
          </w:p>
        </w:tc>
        <w:tc>
          <w:tcPr>
            <w:tcW w:w="1290" w:type="dxa"/>
            <w:vAlign w:val="center"/>
          </w:tcPr>
          <w:p w14:paraId="70C11491" w14:textId="63EF1AE7" w:rsidR="00BE6FFE" w:rsidRPr="00260810" w:rsidRDefault="00315970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12" w:type="dxa"/>
            <w:gridSpan w:val="2"/>
            <w:vAlign w:val="center"/>
          </w:tcPr>
          <w:p w14:paraId="3A3EE793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791A7C8B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2ACB248A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E458EEF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8947A1" w14:textId="5DA9CA7D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/59</w:t>
            </w:r>
          </w:p>
        </w:tc>
        <w:tc>
          <w:tcPr>
            <w:tcW w:w="6096" w:type="dxa"/>
          </w:tcPr>
          <w:p w14:paraId="768DDF66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Образы народных заступников в поэме «Кому на Руси жить хорошо</w:t>
            </w:r>
            <w:proofErr w:type="gramStart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1290" w:type="dxa"/>
            <w:vAlign w:val="center"/>
          </w:tcPr>
          <w:p w14:paraId="3BC04C2F" w14:textId="625CA85A" w:rsidR="00BE6FFE" w:rsidRPr="00260810" w:rsidRDefault="00D7006D" w:rsidP="0031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112" w:type="dxa"/>
            <w:gridSpan w:val="2"/>
            <w:vAlign w:val="center"/>
          </w:tcPr>
          <w:p w14:paraId="5B3771ED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07EAC2C0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0828CC79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038E7B2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1D51CF" w14:textId="4055226E" w:rsidR="00BE6FFE" w:rsidRPr="00260810" w:rsidRDefault="001275F1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/60</w:t>
            </w:r>
          </w:p>
        </w:tc>
        <w:tc>
          <w:tcPr>
            <w:tcW w:w="6096" w:type="dxa"/>
          </w:tcPr>
          <w:p w14:paraId="79D84A3D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Тема борьбы с социальной несправедливостью и угнетением человека.</w:t>
            </w:r>
          </w:p>
        </w:tc>
        <w:tc>
          <w:tcPr>
            <w:tcW w:w="1290" w:type="dxa"/>
            <w:vAlign w:val="center"/>
          </w:tcPr>
          <w:p w14:paraId="79A4F068" w14:textId="5B888E0A" w:rsidR="00BE6FFE" w:rsidRPr="00260810" w:rsidRDefault="00315970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12" w:type="dxa"/>
            <w:gridSpan w:val="2"/>
            <w:vAlign w:val="center"/>
          </w:tcPr>
          <w:p w14:paraId="47A7B580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4171194F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543DEBA8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68676CD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889075" w14:textId="0A579DAA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/61</w:t>
            </w:r>
          </w:p>
        </w:tc>
        <w:tc>
          <w:tcPr>
            <w:tcW w:w="6096" w:type="dxa"/>
          </w:tcPr>
          <w:p w14:paraId="451AA741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Особенности языка поэмы «Кому на Руси жить хорошо». Фольклорное начало в поэме.</w:t>
            </w:r>
          </w:p>
        </w:tc>
        <w:tc>
          <w:tcPr>
            <w:tcW w:w="1290" w:type="dxa"/>
            <w:vAlign w:val="center"/>
          </w:tcPr>
          <w:p w14:paraId="2A8F3EC8" w14:textId="3153C9BC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12" w:type="dxa"/>
            <w:gridSpan w:val="2"/>
            <w:vAlign w:val="center"/>
          </w:tcPr>
          <w:p w14:paraId="54685426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2E70842C" w14:textId="77777777" w:rsidTr="001A27C3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2AE4CDEF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26BD0252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0EDBFB" w14:textId="15BC91CC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/62</w:t>
            </w:r>
          </w:p>
        </w:tc>
        <w:tc>
          <w:tcPr>
            <w:tcW w:w="6096" w:type="dxa"/>
          </w:tcPr>
          <w:p w14:paraId="2119FE02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 по творчеству ' Н. А. Некрасова</w:t>
            </w:r>
          </w:p>
        </w:tc>
        <w:tc>
          <w:tcPr>
            <w:tcW w:w="1290" w:type="dxa"/>
            <w:vAlign w:val="center"/>
          </w:tcPr>
          <w:p w14:paraId="7D3253B0" w14:textId="1A8CEC1A" w:rsidR="00BE6FFE" w:rsidRPr="00260810" w:rsidRDefault="00291842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12" w:type="dxa"/>
            <w:gridSpan w:val="2"/>
            <w:vAlign w:val="center"/>
          </w:tcPr>
          <w:p w14:paraId="0EC1734A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0A99D2DF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2D8B5EDB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6C2CD5A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4CCEB7" w14:textId="5D34362A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/63</w:t>
            </w:r>
          </w:p>
        </w:tc>
        <w:tc>
          <w:tcPr>
            <w:tcW w:w="6096" w:type="dxa"/>
          </w:tcPr>
          <w:p w14:paraId="3FA2EDDD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Проблематика и поэтика сказок</w:t>
            </w:r>
          </w:p>
          <w:p w14:paraId="688C17A4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М.Е. Салтыкова-Щедрина</w:t>
            </w:r>
          </w:p>
        </w:tc>
        <w:tc>
          <w:tcPr>
            <w:tcW w:w="1290" w:type="dxa"/>
            <w:vAlign w:val="center"/>
          </w:tcPr>
          <w:p w14:paraId="6173DF0B" w14:textId="7CDCB75A" w:rsidR="00BE6FFE" w:rsidRPr="00260810" w:rsidRDefault="00D7006D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12" w:type="dxa"/>
            <w:gridSpan w:val="2"/>
            <w:vAlign w:val="center"/>
          </w:tcPr>
          <w:p w14:paraId="35409B7D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0FCAF093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4A3B5AED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21C0C7D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1801CE" w14:textId="4C53E845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/64</w:t>
            </w:r>
          </w:p>
        </w:tc>
        <w:tc>
          <w:tcPr>
            <w:tcW w:w="6096" w:type="dxa"/>
          </w:tcPr>
          <w:p w14:paraId="590A3957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Обзор романа М. Е. Салтыкова-Щедрина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одного города». </w:t>
            </w:r>
          </w:p>
        </w:tc>
        <w:tc>
          <w:tcPr>
            <w:tcW w:w="1290" w:type="dxa"/>
            <w:vAlign w:val="center"/>
          </w:tcPr>
          <w:p w14:paraId="7846A1F5" w14:textId="66E7EC5F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12" w:type="dxa"/>
            <w:gridSpan w:val="2"/>
            <w:vAlign w:val="center"/>
          </w:tcPr>
          <w:p w14:paraId="48C02EA9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333B6903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777BEF72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89DE385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2E4FF1" w14:textId="5E4C524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/65</w:t>
            </w:r>
          </w:p>
        </w:tc>
        <w:tc>
          <w:tcPr>
            <w:tcW w:w="6096" w:type="dxa"/>
          </w:tcPr>
          <w:p w14:paraId="67BD963B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Л. Н. Толстой. Жизнь и судьба. Этапы творческого пути.</w:t>
            </w:r>
          </w:p>
        </w:tc>
        <w:tc>
          <w:tcPr>
            <w:tcW w:w="1290" w:type="dxa"/>
            <w:vAlign w:val="center"/>
          </w:tcPr>
          <w:p w14:paraId="6F3952C9" w14:textId="16E20652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12" w:type="dxa"/>
            <w:gridSpan w:val="2"/>
            <w:vAlign w:val="center"/>
          </w:tcPr>
          <w:p w14:paraId="0529E4CE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68969346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09385815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197D5C0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F00276" w14:textId="7FB1E385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/66</w:t>
            </w:r>
          </w:p>
        </w:tc>
        <w:tc>
          <w:tcPr>
            <w:tcW w:w="6096" w:type="dxa"/>
          </w:tcPr>
          <w:p w14:paraId="3A9B4F4B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Духовные искания. Нравственная чистота писательского взгляда на мир и человека</w:t>
            </w:r>
          </w:p>
        </w:tc>
        <w:tc>
          <w:tcPr>
            <w:tcW w:w="1290" w:type="dxa"/>
            <w:vAlign w:val="center"/>
          </w:tcPr>
          <w:p w14:paraId="733DD5B2" w14:textId="7B01E5D3" w:rsidR="00BE6FFE" w:rsidRPr="00260810" w:rsidRDefault="00291842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12" w:type="dxa"/>
            <w:gridSpan w:val="2"/>
            <w:vAlign w:val="center"/>
          </w:tcPr>
          <w:p w14:paraId="263C0B9F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507E6366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739CCD54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17DF4BE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230626" w14:textId="4D9C31D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/67</w:t>
            </w:r>
          </w:p>
        </w:tc>
        <w:tc>
          <w:tcPr>
            <w:tcW w:w="6096" w:type="dxa"/>
          </w:tcPr>
          <w:p w14:paraId="32AFB393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Народ и война в «Севастопольских рассказах» </w:t>
            </w:r>
            <w:proofErr w:type="spellStart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" w:type="dxa"/>
            <w:vAlign w:val="center"/>
          </w:tcPr>
          <w:p w14:paraId="1988EB17" w14:textId="7005CF0F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12" w:type="dxa"/>
            <w:gridSpan w:val="2"/>
            <w:vAlign w:val="center"/>
          </w:tcPr>
          <w:p w14:paraId="34AF9F48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21BC2E4A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1BB81C85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12AD357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FA6CD9" w14:textId="78D4A7DE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6096" w:type="dxa"/>
          </w:tcPr>
          <w:p w14:paraId="3C2E9C2C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романа «Война и мир».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жанра. Образ автора в романе. </w:t>
            </w:r>
          </w:p>
        </w:tc>
        <w:tc>
          <w:tcPr>
            <w:tcW w:w="1290" w:type="dxa"/>
            <w:vAlign w:val="center"/>
          </w:tcPr>
          <w:p w14:paraId="632A1308" w14:textId="634F5845" w:rsidR="00BE6FFE" w:rsidRPr="00260810" w:rsidRDefault="00291842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12" w:type="dxa"/>
            <w:gridSpan w:val="2"/>
            <w:vAlign w:val="center"/>
          </w:tcPr>
          <w:p w14:paraId="60290BF2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11122852" w14:textId="77777777" w:rsidTr="001275F1">
        <w:trPr>
          <w:trHeight w:val="64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4B488B86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91D67D3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24E2D1" w14:textId="5175C302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/69</w:t>
            </w:r>
          </w:p>
        </w:tc>
        <w:tc>
          <w:tcPr>
            <w:tcW w:w="6096" w:type="dxa"/>
          </w:tcPr>
          <w:p w14:paraId="7A1E4B9B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Духовные искания Андрея Болконского. Проблема судьбы, смысла жизни и тайны смерти.</w:t>
            </w:r>
          </w:p>
        </w:tc>
        <w:tc>
          <w:tcPr>
            <w:tcW w:w="1290" w:type="dxa"/>
            <w:vAlign w:val="center"/>
          </w:tcPr>
          <w:p w14:paraId="774777C9" w14:textId="1DF984AA" w:rsidR="00BE6FFE" w:rsidRPr="00260810" w:rsidRDefault="00291842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12" w:type="dxa"/>
            <w:gridSpan w:val="2"/>
            <w:vAlign w:val="center"/>
          </w:tcPr>
          <w:p w14:paraId="0BCB4B3D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6CF7AECD" w14:textId="77777777" w:rsidTr="001275F1">
        <w:trPr>
          <w:trHeight w:val="15"/>
        </w:trPr>
        <w:tc>
          <w:tcPr>
            <w:tcW w:w="1241" w:type="dxa"/>
            <w:vMerge/>
            <w:tcBorders>
              <w:top w:val="nil"/>
            </w:tcBorders>
          </w:tcPr>
          <w:p w14:paraId="00A19E5F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345480D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E9F4A4" w14:textId="0AB146C8" w:rsidR="00BE6FFE" w:rsidRPr="00260810" w:rsidRDefault="001275F1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/70</w:t>
            </w:r>
          </w:p>
        </w:tc>
        <w:tc>
          <w:tcPr>
            <w:tcW w:w="6096" w:type="dxa"/>
          </w:tcPr>
          <w:p w14:paraId="615AF551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Духовные искания Пьера Безухова. Идея нравственного самосовершенствования</w:t>
            </w:r>
          </w:p>
        </w:tc>
        <w:tc>
          <w:tcPr>
            <w:tcW w:w="1290" w:type="dxa"/>
            <w:vAlign w:val="center"/>
          </w:tcPr>
          <w:p w14:paraId="79821809" w14:textId="604EF1D3" w:rsidR="00BE6FFE" w:rsidRPr="00260810" w:rsidRDefault="00291842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12" w:type="dxa"/>
            <w:gridSpan w:val="2"/>
            <w:vAlign w:val="center"/>
          </w:tcPr>
          <w:p w14:paraId="0EE11BE4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52635673" w14:textId="77777777" w:rsidTr="001275F1">
        <w:trPr>
          <w:trHeight w:val="15"/>
        </w:trPr>
        <w:tc>
          <w:tcPr>
            <w:tcW w:w="1241" w:type="dxa"/>
            <w:vMerge/>
            <w:tcBorders>
              <w:top w:val="nil"/>
            </w:tcBorders>
          </w:tcPr>
          <w:p w14:paraId="74F9D86B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FF07B15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AE91FF" w14:textId="4E06E6E3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/71</w:t>
            </w:r>
          </w:p>
        </w:tc>
        <w:tc>
          <w:tcPr>
            <w:tcW w:w="6096" w:type="dxa"/>
          </w:tcPr>
          <w:p w14:paraId="3F23B469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Женские образы в романе «Война и мир». Роль женщины в семье и обществе. Наташа </w:t>
            </w:r>
            <w:proofErr w:type="spellStart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Ростова</w:t>
            </w:r>
            <w:proofErr w:type="spellEnd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 на пути к счастью</w:t>
            </w:r>
          </w:p>
        </w:tc>
        <w:tc>
          <w:tcPr>
            <w:tcW w:w="1290" w:type="dxa"/>
            <w:vAlign w:val="center"/>
          </w:tcPr>
          <w:p w14:paraId="57CCF2A4" w14:textId="41F0917D" w:rsidR="00BE6FFE" w:rsidRPr="00260810" w:rsidRDefault="00D7006D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112" w:type="dxa"/>
            <w:gridSpan w:val="2"/>
            <w:vAlign w:val="center"/>
          </w:tcPr>
          <w:p w14:paraId="6C8556E4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59667E70" w14:textId="77777777" w:rsidTr="001275F1">
        <w:trPr>
          <w:trHeight w:val="15"/>
        </w:trPr>
        <w:tc>
          <w:tcPr>
            <w:tcW w:w="1241" w:type="dxa"/>
            <w:vMerge/>
            <w:tcBorders>
              <w:top w:val="nil"/>
            </w:tcBorders>
          </w:tcPr>
          <w:p w14:paraId="47F849BA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B313725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1D405C" w14:textId="655CFD3B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/72</w:t>
            </w:r>
          </w:p>
        </w:tc>
        <w:tc>
          <w:tcPr>
            <w:tcW w:w="6096" w:type="dxa"/>
          </w:tcPr>
          <w:p w14:paraId="5F3AF2EB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Ростовых</w:t>
            </w:r>
            <w:proofErr w:type="spellEnd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 и семья Болконских. </w:t>
            </w:r>
            <w:proofErr w:type="gramStart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Нравственные  устои</w:t>
            </w:r>
            <w:proofErr w:type="gramEnd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 и быт дворянства</w:t>
            </w:r>
          </w:p>
        </w:tc>
        <w:tc>
          <w:tcPr>
            <w:tcW w:w="1290" w:type="dxa"/>
            <w:vAlign w:val="center"/>
          </w:tcPr>
          <w:p w14:paraId="738617FB" w14:textId="37263134" w:rsidR="00BE6FFE" w:rsidRPr="00260810" w:rsidRDefault="00291842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12" w:type="dxa"/>
            <w:gridSpan w:val="2"/>
            <w:vAlign w:val="center"/>
          </w:tcPr>
          <w:p w14:paraId="7A52E6A0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1FC43CBD" w14:textId="77777777" w:rsidTr="001275F1">
        <w:trPr>
          <w:trHeight w:val="15"/>
        </w:trPr>
        <w:tc>
          <w:tcPr>
            <w:tcW w:w="1241" w:type="dxa"/>
            <w:vMerge/>
            <w:tcBorders>
              <w:top w:val="nil"/>
            </w:tcBorders>
          </w:tcPr>
          <w:p w14:paraId="4C0D6155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85BE122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D8945E" w14:textId="2C042A5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/73</w:t>
            </w:r>
          </w:p>
        </w:tc>
        <w:tc>
          <w:tcPr>
            <w:tcW w:w="6096" w:type="dxa"/>
          </w:tcPr>
          <w:p w14:paraId="0AC0AAC6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Кутузов и Наполеон.</w:t>
            </w:r>
          </w:p>
          <w:p w14:paraId="1C64327E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Историзм в познании закономерностей общественного развития</w:t>
            </w:r>
          </w:p>
          <w:p w14:paraId="4AF1C6F7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386ADE9A" w14:textId="11B972A2" w:rsidR="00BE6FFE" w:rsidRPr="00260810" w:rsidRDefault="00291842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12" w:type="dxa"/>
            <w:gridSpan w:val="2"/>
            <w:vAlign w:val="center"/>
          </w:tcPr>
          <w:p w14:paraId="76EA90DC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21120BE0" w14:textId="77777777" w:rsidTr="001A27C3">
        <w:trPr>
          <w:trHeight w:val="15"/>
        </w:trPr>
        <w:tc>
          <w:tcPr>
            <w:tcW w:w="1241" w:type="dxa"/>
            <w:vMerge/>
            <w:tcBorders>
              <w:top w:val="single" w:sz="4" w:space="0" w:color="auto"/>
            </w:tcBorders>
          </w:tcPr>
          <w:p w14:paraId="465AD907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2644CE7E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B26F4C" w14:textId="43F712A8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/74</w:t>
            </w:r>
          </w:p>
        </w:tc>
        <w:tc>
          <w:tcPr>
            <w:tcW w:w="6096" w:type="dxa"/>
          </w:tcPr>
          <w:p w14:paraId="306480F1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«Война и мир». Истинный и ложный героизм в изображении </w:t>
            </w:r>
            <w:proofErr w:type="spellStart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" w:type="dxa"/>
            <w:vAlign w:val="center"/>
          </w:tcPr>
          <w:p w14:paraId="1AB35839" w14:textId="090255A9" w:rsidR="00BE6FFE" w:rsidRPr="00260810" w:rsidRDefault="00D7006D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12" w:type="dxa"/>
            <w:gridSpan w:val="2"/>
            <w:vAlign w:val="center"/>
          </w:tcPr>
          <w:p w14:paraId="6D4C3ECC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6CD77AE3" w14:textId="77777777" w:rsidTr="001275F1">
        <w:trPr>
          <w:trHeight w:val="15"/>
        </w:trPr>
        <w:tc>
          <w:tcPr>
            <w:tcW w:w="1241" w:type="dxa"/>
            <w:vMerge/>
            <w:tcBorders>
              <w:top w:val="nil"/>
            </w:tcBorders>
          </w:tcPr>
          <w:p w14:paraId="4C5E5C47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B06E9B5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409D65" w14:textId="4D272F58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/75</w:t>
            </w:r>
          </w:p>
        </w:tc>
        <w:tc>
          <w:tcPr>
            <w:tcW w:w="6096" w:type="dxa"/>
          </w:tcPr>
          <w:p w14:paraId="50E300F6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эпизода </w:t>
            </w: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Петя </w:t>
            </w:r>
            <w:proofErr w:type="spellStart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 в отряде Денисова»</w:t>
            </w:r>
          </w:p>
        </w:tc>
        <w:tc>
          <w:tcPr>
            <w:tcW w:w="1290" w:type="dxa"/>
            <w:vAlign w:val="center"/>
          </w:tcPr>
          <w:p w14:paraId="2FA8ABF8" w14:textId="535B68FA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12" w:type="dxa"/>
            <w:gridSpan w:val="2"/>
            <w:vAlign w:val="center"/>
          </w:tcPr>
          <w:p w14:paraId="74DA1152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337071E3" w14:textId="77777777" w:rsidTr="001275F1">
        <w:trPr>
          <w:trHeight w:val="15"/>
        </w:trPr>
        <w:tc>
          <w:tcPr>
            <w:tcW w:w="1241" w:type="dxa"/>
            <w:vMerge/>
            <w:tcBorders>
              <w:top w:val="nil"/>
            </w:tcBorders>
          </w:tcPr>
          <w:p w14:paraId="2192394C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1ACE291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7C92DD" w14:textId="622C115B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/76</w:t>
            </w:r>
          </w:p>
        </w:tc>
        <w:tc>
          <w:tcPr>
            <w:tcW w:w="6096" w:type="dxa"/>
          </w:tcPr>
          <w:p w14:paraId="261B1F5A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роману  Толстого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«Война и мир»</w:t>
            </w:r>
          </w:p>
        </w:tc>
        <w:tc>
          <w:tcPr>
            <w:tcW w:w="1290" w:type="dxa"/>
            <w:vAlign w:val="center"/>
          </w:tcPr>
          <w:p w14:paraId="798E7BDC" w14:textId="7B35D8ED" w:rsidR="00BE6FFE" w:rsidRPr="00260810" w:rsidRDefault="009210DF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12" w:type="dxa"/>
            <w:gridSpan w:val="2"/>
            <w:vAlign w:val="center"/>
          </w:tcPr>
          <w:p w14:paraId="6A32A1A7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194B9511" w14:textId="77777777" w:rsidTr="001275F1">
        <w:trPr>
          <w:trHeight w:val="15"/>
        </w:trPr>
        <w:tc>
          <w:tcPr>
            <w:tcW w:w="1241" w:type="dxa"/>
            <w:vMerge/>
            <w:tcBorders>
              <w:top w:val="nil"/>
            </w:tcBorders>
          </w:tcPr>
          <w:p w14:paraId="7BCDF2B8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6E57435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A7D65E" w14:textId="2E7F2CAD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/77</w:t>
            </w:r>
          </w:p>
        </w:tc>
        <w:tc>
          <w:tcPr>
            <w:tcW w:w="6096" w:type="dxa"/>
          </w:tcPr>
          <w:p w14:paraId="00D7A813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Ф. М. Достоевский. Жизнь и судьба. Этапы творческого пути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90" w:type="dxa"/>
            <w:vAlign w:val="center"/>
          </w:tcPr>
          <w:p w14:paraId="6C577ECC" w14:textId="01260F22" w:rsidR="00BE6FFE" w:rsidRPr="00260810" w:rsidRDefault="00D7006D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12" w:type="dxa"/>
            <w:gridSpan w:val="2"/>
            <w:vAlign w:val="center"/>
          </w:tcPr>
          <w:p w14:paraId="73A84428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22231D6F" w14:textId="77777777" w:rsidTr="001275F1">
        <w:trPr>
          <w:trHeight w:val="15"/>
        </w:trPr>
        <w:tc>
          <w:tcPr>
            <w:tcW w:w="1241" w:type="dxa"/>
            <w:vMerge/>
            <w:tcBorders>
              <w:top w:val="nil"/>
            </w:tcBorders>
          </w:tcPr>
          <w:p w14:paraId="03A25B43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693C1A8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78F2DD" w14:textId="713BFF86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/78</w:t>
            </w:r>
          </w:p>
        </w:tc>
        <w:tc>
          <w:tcPr>
            <w:tcW w:w="6096" w:type="dxa"/>
          </w:tcPr>
          <w:p w14:paraId="540A0843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Образ Петербурга в русской литературе. Петербург Ф. М. Достоевского</w:t>
            </w:r>
          </w:p>
        </w:tc>
        <w:tc>
          <w:tcPr>
            <w:tcW w:w="1290" w:type="dxa"/>
            <w:vAlign w:val="center"/>
          </w:tcPr>
          <w:p w14:paraId="1FEBD579" w14:textId="47D0C4A2" w:rsidR="00BE6FFE" w:rsidRPr="00260810" w:rsidRDefault="009210DF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12" w:type="dxa"/>
            <w:gridSpan w:val="2"/>
            <w:vAlign w:val="center"/>
          </w:tcPr>
          <w:p w14:paraId="35694259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4A6D6216" w14:textId="77777777" w:rsidTr="001275F1">
        <w:trPr>
          <w:trHeight w:val="15"/>
        </w:trPr>
        <w:tc>
          <w:tcPr>
            <w:tcW w:w="1241" w:type="dxa"/>
            <w:vMerge/>
            <w:tcBorders>
              <w:top w:val="nil"/>
            </w:tcBorders>
          </w:tcPr>
          <w:p w14:paraId="382D01A4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1A4D402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662BFE" w14:textId="50D749E3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/79</w:t>
            </w:r>
          </w:p>
        </w:tc>
        <w:tc>
          <w:tcPr>
            <w:tcW w:w="6096" w:type="dxa"/>
          </w:tcPr>
          <w:p w14:paraId="39B26BE4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История создания романа «Преступление и наказание».</w:t>
            </w:r>
          </w:p>
        </w:tc>
        <w:tc>
          <w:tcPr>
            <w:tcW w:w="1290" w:type="dxa"/>
            <w:vAlign w:val="center"/>
          </w:tcPr>
          <w:p w14:paraId="0CE1E1A6" w14:textId="4CB44E90" w:rsidR="00BE6FFE" w:rsidRPr="00260810" w:rsidRDefault="00D7006D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12" w:type="dxa"/>
            <w:gridSpan w:val="2"/>
            <w:vAlign w:val="center"/>
          </w:tcPr>
          <w:p w14:paraId="509A4C49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6B027655" w14:textId="77777777" w:rsidTr="001275F1">
        <w:trPr>
          <w:trHeight w:val="15"/>
        </w:trPr>
        <w:tc>
          <w:tcPr>
            <w:tcW w:w="1241" w:type="dxa"/>
            <w:vMerge/>
            <w:tcBorders>
              <w:top w:val="nil"/>
            </w:tcBorders>
          </w:tcPr>
          <w:p w14:paraId="6158D077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7424358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1E3FD7" w14:textId="554EC3EC" w:rsidR="00BE6FFE" w:rsidRPr="00260810" w:rsidRDefault="001275F1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/80</w:t>
            </w:r>
          </w:p>
        </w:tc>
        <w:tc>
          <w:tcPr>
            <w:tcW w:w="6096" w:type="dxa"/>
          </w:tcPr>
          <w:p w14:paraId="0783EFC7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Духовные искания интеллектуального героя и способы их выявления. Теория Раскольникова.</w:t>
            </w:r>
          </w:p>
        </w:tc>
        <w:tc>
          <w:tcPr>
            <w:tcW w:w="1290" w:type="dxa"/>
            <w:vAlign w:val="center"/>
          </w:tcPr>
          <w:p w14:paraId="6B926282" w14:textId="7484773A" w:rsidR="00BE6FFE" w:rsidRPr="00260810" w:rsidRDefault="00D7006D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2112" w:type="dxa"/>
            <w:gridSpan w:val="2"/>
            <w:vAlign w:val="center"/>
          </w:tcPr>
          <w:p w14:paraId="69D9FE6C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4C2165BF" w14:textId="77777777" w:rsidTr="001275F1">
        <w:trPr>
          <w:trHeight w:val="15"/>
        </w:trPr>
        <w:tc>
          <w:tcPr>
            <w:tcW w:w="1241" w:type="dxa"/>
            <w:vMerge/>
            <w:tcBorders>
              <w:top w:val="nil"/>
            </w:tcBorders>
          </w:tcPr>
          <w:p w14:paraId="588299CE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55368A7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E288F7" w14:textId="4545250B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/81</w:t>
            </w:r>
          </w:p>
        </w:tc>
        <w:tc>
          <w:tcPr>
            <w:tcW w:w="6096" w:type="dxa"/>
          </w:tcPr>
          <w:p w14:paraId="0CAD2B59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«Двойники» Раскольникова</w:t>
            </w:r>
          </w:p>
          <w:p w14:paraId="6A64B0F9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33E630C7" w14:textId="3BC7836B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2" w:type="dxa"/>
            <w:gridSpan w:val="2"/>
            <w:vAlign w:val="center"/>
          </w:tcPr>
          <w:p w14:paraId="20EA007C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70EDEA68" w14:textId="77777777" w:rsidTr="001275F1">
        <w:trPr>
          <w:trHeight w:val="15"/>
        </w:trPr>
        <w:tc>
          <w:tcPr>
            <w:tcW w:w="1241" w:type="dxa"/>
            <w:vMerge/>
            <w:tcBorders>
              <w:top w:val="nil"/>
            </w:tcBorders>
          </w:tcPr>
          <w:p w14:paraId="38491BEA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7C0BD71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30854B" w14:textId="21562E5F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/82</w:t>
            </w:r>
          </w:p>
        </w:tc>
        <w:tc>
          <w:tcPr>
            <w:tcW w:w="6096" w:type="dxa"/>
          </w:tcPr>
          <w:p w14:paraId="28768802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Значение образа Сони Мармеладовой в романе «Преступление и наказание».</w:t>
            </w:r>
          </w:p>
        </w:tc>
        <w:tc>
          <w:tcPr>
            <w:tcW w:w="1290" w:type="dxa"/>
            <w:vAlign w:val="center"/>
          </w:tcPr>
          <w:p w14:paraId="664C6E92" w14:textId="34F9BF06" w:rsidR="00BE6FFE" w:rsidRPr="00260810" w:rsidRDefault="009210DF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2" w:type="dxa"/>
            <w:gridSpan w:val="2"/>
            <w:vAlign w:val="center"/>
          </w:tcPr>
          <w:p w14:paraId="1D3AB992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6B8A14C0" w14:textId="77777777" w:rsidTr="001275F1">
        <w:trPr>
          <w:trHeight w:val="15"/>
        </w:trPr>
        <w:tc>
          <w:tcPr>
            <w:tcW w:w="1241" w:type="dxa"/>
            <w:vMerge/>
            <w:tcBorders>
              <w:top w:val="nil"/>
            </w:tcBorders>
          </w:tcPr>
          <w:p w14:paraId="724685D9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689CF98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EDB423" w14:textId="16AD57B1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/83</w:t>
            </w:r>
          </w:p>
        </w:tc>
        <w:tc>
          <w:tcPr>
            <w:tcW w:w="6096" w:type="dxa"/>
          </w:tcPr>
          <w:p w14:paraId="1D248C37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Роль эпилога в романе «Преступление и наказа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ние».</w:t>
            </w:r>
          </w:p>
        </w:tc>
        <w:tc>
          <w:tcPr>
            <w:tcW w:w="1290" w:type="dxa"/>
            <w:vAlign w:val="center"/>
          </w:tcPr>
          <w:p w14:paraId="1E23EA3B" w14:textId="1E30C0F8" w:rsidR="00BE6FFE" w:rsidRPr="00260810" w:rsidRDefault="00D7006D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2" w:type="dxa"/>
            <w:gridSpan w:val="2"/>
            <w:vAlign w:val="center"/>
          </w:tcPr>
          <w:p w14:paraId="62DDA183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741BEE10" w14:textId="77777777" w:rsidTr="001275F1">
        <w:trPr>
          <w:trHeight w:val="15"/>
        </w:trPr>
        <w:tc>
          <w:tcPr>
            <w:tcW w:w="1241" w:type="dxa"/>
            <w:vMerge/>
            <w:tcBorders>
              <w:top w:val="nil"/>
            </w:tcBorders>
          </w:tcPr>
          <w:p w14:paraId="2B4AF4C0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59C2BE9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4D7266" w14:textId="7B825B79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/84</w:t>
            </w:r>
          </w:p>
        </w:tc>
        <w:tc>
          <w:tcPr>
            <w:tcW w:w="6096" w:type="dxa"/>
          </w:tcPr>
          <w:p w14:paraId="4D2A6422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Подготовка к домашнему сочинению по роману Ф.М. Достоевского «Преступление и наказание»</w:t>
            </w:r>
          </w:p>
        </w:tc>
        <w:tc>
          <w:tcPr>
            <w:tcW w:w="1290" w:type="dxa"/>
            <w:vAlign w:val="center"/>
          </w:tcPr>
          <w:p w14:paraId="6E504537" w14:textId="5750C1F9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2" w:type="dxa"/>
            <w:gridSpan w:val="2"/>
            <w:vAlign w:val="center"/>
          </w:tcPr>
          <w:p w14:paraId="187C5029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43844189" w14:textId="77777777" w:rsidTr="001275F1">
        <w:trPr>
          <w:trHeight w:val="15"/>
        </w:trPr>
        <w:tc>
          <w:tcPr>
            <w:tcW w:w="1241" w:type="dxa"/>
            <w:vMerge/>
            <w:tcBorders>
              <w:top w:val="nil"/>
            </w:tcBorders>
          </w:tcPr>
          <w:p w14:paraId="6E88CC5A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114924F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3D8CAE" w14:textId="2F1C4D79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/85</w:t>
            </w:r>
          </w:p>
        </w:tc>
        <w:tc>
          <w:tcPr>
            <w:tcW w:w="6096" w:type="dxa"/>
          </w:tcPr>
          <w:p w14:paraId="1D4AE0F4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Н. С. Л е с к о в. Жизнь и творчество. Повесть «Очарованный странник» и ее герой Иван Флягин.</w:t>
            </w:r>
          </w:p>
        </w:tc>
        <w:tc>
          <w:tcPr>
            <w:tcW w:w="1290" w:type="dxa"/>
            <w:vAlign w:val="center"/>
          </w:tcPr>
          <w:p w14:paraId="5CA4C023" w14:textId="1DF5B7CE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2" w:type="dxa"/>
            <w:gridSpan w:val="2"/>
            <w:vAlign w:val="center"/>
          </w:tcPr>
          <w:p w14:paraId="376BF434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4F244AE3" w14:textId="77777777" w:rsidTr="001275F1">
        <w:trPr>
          <w:trHeight w:val="16"/>
        </w:trPr>
        <w:tc>
          <w:tcPr>
            <w:tcW w:w="1241" w:type="dxa"/>
            <w:vMerge/>
            <w:tcBorders>
              <w:top w:val="nil"/>
            </w:tcBorders>
          </w:tcPr>
          <w:p w14:paraId="43D30C05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2810133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A17ABC9" w14:textId="5FEBD3E1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/86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792628F0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Рассказ «Тупейный художник». Необычность судеб и обстоятельс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тв. </w:t>
            </w:r>
          </w:p>
        </w:tc>
        <w:tc>
          <w:tcPr>
            <w:tcW w:w="1290" w:type="dxa"/>
            <w:vAlign w:val="center"/>
          </w:tcPr>
          <w:p w14:paraId="47FD872F" w14:textId="6ABA0F8C" w:rsidR="00BE6FFE" w:rsidRPr="00260810" w:rsidRDefault="009210DF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2" w:type="dxa"/>
            <w:gridSpan w:val="2"/>
            <w:vAlign w:val="center"/>
          </w:tcPr>
          <w:p w14:paraId="6437E3A0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4A7CDFBE" w14:textId="77777777" w:rsidTr="001275F1">
        <w:trPr>
          <w:trHeight w:val="16"/>
        </w:trPr>
        <w:tc>
          <w:tcPr>
            <w:tcW w:w="1241" w:type="dxa"/>
            <w:vMerge/>
            <w:tcBorders>
              <w:top w:val="nil"/>
            </w:tcBorders>
          </w:tcPr>
          <w:p w14:paraId="3E59D788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7AE59EB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BC5A39" w14:textId="40156E50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/87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52DE0BFB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Катерина Кабанова и Катерина Измайлова. (По пьесе Островского «Гроза» и рассказу Лескова </w:t>
            </w:r>
            <w:r w:rsidRPr="00260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«Леди Макбет Мценского уезда»)</w:t>
            </w:r>
          </w:p>
        </w:tc>
        <w:tc>
          <w:tcPr>
            <w:tcW w:w="1290" w:type="dxa"/>
            <w:vAlign w:val="center"/>
          </w:tcPr>
          <w:p w14:paraId="2B7E7CC5" w14:textId="5B4273F3" w:rsidR="00BE6FFE" w:rsidRPr="00260810" w:rsidRDefault="009210DF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70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2" w:type="dxa"/>
            <w:gridSpan w:val="2"/>
            <w:vAlign w:val="center"/>
          </w:tcPr>
          <w:p w14:paraId="2E854A37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08F96865" w14:textId="77777777" w:rsidTr="001275F1">
        <w:trPr>
          <w:trHeight w:val="16"/>
        </w:trPr>
        <w:tc>
          <w:tcPr>
            <w:tcW w:w="1241" w:type="dxa"/>
            <w:vMerge/>
            <w:tcBorders>
              <w:top w:val="nil"/>
            </w:tcBorders>
          </w:tcPr>
          <w:p w14:paraId="33A06BF8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C5ACACF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2232624" w14:textId="570596F8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/88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097AFCBC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А. П. Ч е х о в. Жизнь и творчество. Особенности рассказов 80-90-х годов.</w:t>
            </w:r>
          </w:p>
        </w:tc>
        <w:tc>
          <w:tcPr>
            <w:tcW w:w="1290" w:type="dxa"/>
            <w:vAlign w:val="center"/>
          </w:tcPr>
          <w:p w14:paraId="4E3E80FA" w14:textId="34EF8950" w:rsidR="00BE6FFE" w:rsidRPr="00260810" w:rsidRDefault="00D7006D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2" w:type="dxa"/>
            <w:gridSpan w:val="2"/>
            <w:vAlign w:val="center"/>
          </w:tcPr>
          <w:p w14:paraId="4EE6D800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22938EE6" w14:textId="77777777" w:rsidTr="001275F1">
        <w:trPr>
          <w:trHeight w:val="16"/>
        </w:trPr>
        <w:tc>
          <w:tcPr>
            <w:tcW w:w="1241" w:type="dxa"/>
            <w:vMerge/>
            <w:tcBorders>
              <w:top w:val="nil"/>
            </w:tcBorders>
          </w:tcPr>
          <w:p w14:paraId="6326AFD9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E350AC5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EB19D5" w14:textId="48782245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/89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5D4ADA4B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Проблематика и поэтика рассказов 90-х годов. «Дом с мезонином», «Студент», «Дама с собачкой»,</w:t>
            </w:r>
          </w:p>
        </w:tc>
        <w:tc>
          <w:tcPr>
            <w:tcW w:w="1290" w:type="dxa"/>
            <w:vAlign w:val="center"/>
          </w:tcPr>
          <w:p w14:paraId="1BA547E4" w14:textId="51CF5E90" w:rsidR="00BE6FFE" w:rsidRPr="00260810" w:rsidRDefault="00D7006D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2" w:type="dxa"/>
            <w:gridSpan w:val="2"/>
            <w:vAlign w:val="center"/>
          </w:tcPr>
          <w:p w14:paraId="2EC3A4BC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6DED4CCF" w14:textId="77777777" w:rsidTr="001275F1">
        <w:trPr>
          <w:trHeight w:val="16"/>
        </w:trPr>
        <w:tc>
          <w:tcPr>
            <w:tcW w:w="1241" w:type="dxa"/>
            <w:vMerge/>
            <w:tcBorders>
              <w:top w:val="nil"/>
            </w:tcBorders>
          </w:tcPr>
          <w:p w14:paraId="11DDD5CA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65F5DC2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9C97DF" w14:textId="4970AD36" w:rsidR="00BE6FFE" w:rsidRPr="00260810" w:rsidRDefault="001275F1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/90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797B08EB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Душевная деградация человека в рассказе «</w:t>
            </w:r>
            <w:proofErr w:type="spellStart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90" w:type="dxa"/>
            <w:vAlign w:val="center"/>
          </w:tcPr>
          <w:p w14:paraId="00122772" w14:textId="60F7CDB2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4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2" w:type="dxa"/>
            <w:gridSpan w:val="2"/>
            <w:vAlign w:val="center"/>
          </w:tcPr>
          <w:p w14:paraId="537FEE7E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3C95C464" w14:textId="77777777" w:rsidTr="001275F1">
        <w:trPr>
          <w:trHeight w:val="16"/>
        </w:trPr>
        <w:tc>
          <w:tcPr>
            <w:tcW w:w="1241" w:type="dxa"/>
            <w:vMerge/>
            <w:tcBorders>
              <w:top w:val="nil"/>
            </w:tcBorders>
          </w:tcPr>
          <w:p w14:paraId="43A8A466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7B7B8FE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40BD3F" w14:textId="7B238B7D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34A8CC9D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Проблема человека и среды.</w:t>
            </w:r>
          </w:p>
        </w:tc>
        <w:tc>
          <w:tcPr>
            <w:tcW w:w="1290" w:type="dxa"/>
            <w:vAlign w:val="center"/>
          </w:tcPr>
          <w:p w14:paraId="4ABE7BC0" w14:textId="5ECA23B7" w:rsidR="00BE6FFE" w:rsidRPr="00260810" w:rsidRDefault="009210DF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4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2" w:type="dxa"/>
            <w:gridSpan w:val="2"/>
            <w:vAlign w:val="center"/>
          </w:tcPr>
          <w:p w14:paraId="089E50FE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04980D04" w14:textId="77777777" w:rsidTr="001275F1">
        <w:trPr>
          <w:trHeight w:val="16"/>
        </w:trPr>
        <w:tc>
          <w:tcPr>
            <w:tcW w:w="1241" w:type="dxa"/>
            <w:vMerge/>
            <w:tcBorders>
              <w:top w:val="nil"/>
            </w:tcBorders>
          </w:tcPr>
          <w:p w14:paraId="589BF8EF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2A9C309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AC24C8" w14:textId="4DB5191F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/92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680BF7E0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Осмысление  взаимодействия</w:t>
            </w:r>
            <w:proofErr w:type="gramEnd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и обстоятельств в рассказе «</w:t>
            </w:r>
            <w:proofErr w:type="spellStart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90" w:type="dxa"/>
            <w:vAlign w:val="center"/>
          </w:tcPr>
          <w:p w14:paraId="2E3149E2" w14:textId="398E1A3F" w:rsidR="00BE6FFE" w:rsidRPr="00260810" w:rsidRDefault="00D7006D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44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2" w:type="dxa"/>
            <w:gridSpan w:val="2"/>
            <w:vAlign w:val="center"/>
          </w:tcPr>
          <w:p w14:paraId="33EC2018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2AB4783C" w14:textId="77777777" w:rsidTr="001275F1">
        <w:trPr>
          <w:trHeight w:val="16"/>
        </w:trPr>
        <w:tc>
          <w:tcPr>
            <w:tcW w:w="1241" w:type="dxa"/>
            <w:vMerge/>
            <w:tcBorders>
              <w:top w:val="nil"/>
            </w:tcBorders>
          </w:tcPr>
          <w:p w14:paraId="58381331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A45163D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732163" w14:textId="65676C93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26D4BD4A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Формирование национального театра. Особенности драматургии А. П. Чехова</w:t>
            </w:r>
          </w:p>
        </w:tc>
        <w:tc>
          <w:tcPr>
            <w:tcW w:w="1290" w:type="dxa"/>
            <w:vAlign w:val="center"/>
          </w:tcPr>
          <w:p w14:paraId="4A6E900E" w14:textId="4C6FA00F" w:rsidR="00BE6FFE" w:rsidRPr="00260810" w:rsidRDefault="00374483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2112" w:type="dxa"/>
            <w:gridSpan w:val="2"/>
            <w:vAlign w:val="center"/>
          </w:tcPr>
          <w:p w14:paraId="0E995091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27E8ECC6" w14:textId="77777777" w:rsidTr="001275F1">
        <w:trPr>
          <w:trHeight w:val="16"/>
        </w:trPr>
        <w:tc>
          <w:tcPr>
            <w:tcW w:w="1241" w:type="dxa"/>
            <w:vMerge/>
            <w:tcBorders>
              <w:top w:val="nil"/>
            </w:tcBorders>
          </w:tcPr>
          <w:p w14:paraId="68755A0E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90CB721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DA6A57" w14:textId="33E924BC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/94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112E8777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«Вишневый сад»: история создания, жанр, система образов. Разрушение дворянского гнезда</w:t>
            </w:r>
          </w:p>
        </w:tc>
        <w:tc>
          <w:tcPr>
            <w:tcW w:w="1290" w:type="dxa"/>
            <w:vAlign w:val="center"/>
          </w:tcPr>
          <w:p w14:paraId="410F9D72" w14:textId="7884CF45" w:rsidR="00BE6FFE" w:rsidRPr="00260810" w:rsidRDefault="00D7006D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4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12" w:type="dxa"/>
            <w:gridSpan w:val="2"/>
            <w:vAlign w:val="center"/>
          </w:tcPr>
          <w:p w14:paraId="0F18079E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5591C1EF" w14:textId="77777777" w:rsidTr="001275F1">
        <w:trPr>
          <w:trHeight w:val="16"/>
        </w:trPr>
        <w:tc>
          <w:tcPr>
            <w:tcW w:w="1241" w:type="dxa"/>
            <w:vMerge/>
            <w:tcBorders>
              <w:top w:val="nil"/>
            </w:tcBorders>
          </w:tcPr>
          <w:p w14:paraId="2DD0407F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9471670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349969" w14:textId="4DA3E0B4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/95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27EE1901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Будущее в </w:t>
            </w:r>
            <w:proofErr w:type="spellStart"/>
            <w:proofErr w:type="gramStart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пьесе«</w:t>
            </w:r>
            <w:proofErr w:type="gramEnd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Вишневый</w:t>
            </w:r>
            <w:proofErr w:type="spellEnd"/>
            <w:r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 сад».</w:t>
            </w:r>
          </w:p>
        </w:tc>
        <w:tc>
          <w:tcPr>
            <w:tcW w:w="1290" w:type="dxa"/>
            <w:vAlign w:val="center"/>
          </w:tcPr>
          <w:p w14:paraId="7441F641" w14:textId="6821E252" w:rsidR="00BE6FFE" w:rsidRPr="00260810" w:rsidRDefault="00D7006D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44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12" w:type="dxa"/>
            <w:gridSpan w:val="2"/>
            <w:vAlign w:val="center"/>
          </w:tcPr>
          <w:p w14:paraId="219112FA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0B44FC0E" w14:textId="77777777" w:rsidTr="001275F1">
        <w:trPr>
          <w:trHeight w:val="16"/>
        </w:trPr>
        <w:tc>
          <w:tcPr>
            <w:tcW w:w="1241" w:type="dxa"/>
            <w:vMerge/>
            <w:tcBorders>
              <w:top w:val="nil"/>
            </w:tcBorders>
          </w:tcPr>
          <w:p w14:paraId="53C9C1BE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E1A80A5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9C625FD" w14:textId="775128EB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/96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21AC320E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Символ сада. Своеобразие чеховского стиля</w:t>
            </w:r>
          </w:p>
        </w:tc>
        <w:tc>
          <w:tcPr>
            <w:tcW w:w="1290" w:type="dxa"/>
            <w:vAlign w:val="center"/>
          </w:tcPr>
          <w:p w14:paraId="66090013" w14:textId="13A512E3" w:rsidR="00BE6FFE" w:rsidRPr="00260810" w:rsidRDefault="00D7006D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12" w:type="dxa"/>
            <w:gridSpan w:val="2"/>
            <w:vAlign w:val="center"/>
          </w:tcPr>
          <w:p w14:paraId="0254D390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306B5DFB" w14:textId="77777777" w:rsidTr="001275F1">
        <w:trPr>
          <w:trHeight w:val="16"/>
        </w:trPr>
        <w:tc>
          <w:tcPr>
            <w:tcW w:w="1241" w:type="dxa"/>
            <w:vMerge/>
            <w:tcBorders>
              <w:top w:val="nil"/>
            </w:tcBorders>
          </w:tcPr>
          <w:p w14:paraId="7086562A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CA4791D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C745CB" w14:textId="11D84132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/97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03CD6B1F" w14:textId="5AF1B43C" w:rsidR="00BE6FFE" w:rsidRPr="00260810" w:rsidRDefault="001029DF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bookmarkStart w:id="0" w:name="_GoBack"/>
            <w:bookmarkEnd w:id="0"/>
            <w:r w:rsidR="00BE6FFE"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 работа за второе полугодие.</w:t>
            </w:r>
          </w:p>
        </w:tc>
        <w:tc>
          <w:tcPr>
            <w:tcW w:w="1290" w:type="dxa"/>
            <w:vAlign w:val="center"/>
          </w:tcPr>
          <w:p w14:paraId="7A9326CD" w14:textId="23E50477" w:rsidR="00BE6FFE" w:rsidRPr="00260810" w:rsidRDefault="00D7006D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4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12" w:type="dxa"/>
            <w:gridSpan w:val="2"/>
            <w:vAlign w:val="center"/>
          </w:tcPr>
          <w:p w14:paraId="7A447C8E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0C0200AD" w14:textId="77777777" w:rsidTr="001275F1">
        <w:trPr>
          <w:trHeight w:val="16"/>
        </w:trPr>
        <w:tc>
          <w:tcPr>
            <w:tcW w:w="1241" w:type="dxa"/>
            <w:vMerge/>
            <w:tcBorders>
              <w:top w:val="nil"/>
            </w:tcBorders>
          </w:tcPr>
          <w:p w14:paraId="22012C8B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216997A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0AB403" w14:textId="1980C72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/98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2DA8B700" w14:textId="77777777" w:rsidR="00BE6FFE" w:rsidRPr="00260810" w:rsidRDefault="00BE6FFE" w:rsidP="00AA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«Вечные» проблемы бытия в зарубежной литературе.</w:t>
            </w:r>
            <w:r w:rsidR="005A4D45" w:rsidRPr="00260810">
              <w:rPr>
                <w:rFonts w:ascii="Times New Roman" w:hAnsi="Times New Roman" w:cs="Times New Roman"/>
                <w:sz w:val="28"/>
                <w:szCs w:val="28"/>
              </w:rPr>
              <w:t xml:space="preserve"> Жизнь и творчество Ибсена. Драма «Кукольный дом». </w:t>
            </w:r>
          </w:p>
        </w:tc>
        <w:tc>
          <w:tcPr>
            <w:tcW w:w="1290" w:type="dxa"/>
            <w:vAlign w:val="center"/>
          </w:tcPr>
          <w:p w14:paraId="3C8141A8" w14:textId="3F529979" w:rsidR="00BE6FFE" w:rsidRPr="00260810" w:rsidRDefault="00D7006D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4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12" w:type="dxa"/>
            <w:gridSpan w:val="2"/>
            <w:vAlign w:val="center"/>
          </w:tcPr>
          <w:p w14:paraId="45C0AEE2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4D54EFF3" w14:textId="77777777" w:rsidTr="001275F1">
        <w:trPr>
          <w:trHeight w:val="16"/>
        </w:trPr>
        <w:tc>
          <w:tcPr>
            <w:tcW w:w="1241" w:type="dxa"/>
            <w:vMerge/>
            <w:tcBorders>
              <w:top w:val="nil"/>
            </w:tcBorders>
          </w:tcPr>
          <w:p w14:paraId="43E0A7E4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C95B4C4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447C00" w14:textId="6AC6B9F2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/99</w:t>
            </w:r>
            <w:r w:rsidR="00EB6C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7C55D9B3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10">
              <w:rPr>
                <w:rFonts w:ascii="Times New Roman" w:hAnsi="Times New Roman" w:cs="Times New Roman"/>
                <w:sz w:val="28"/>
                <w:szCs w:val="28"/>
              </w:rPr>
              <w:t>Жизнь и творчество Ги де Мопассана. «Ожерелье».</w:t>
            </w:r>
          </w:p>
        </w:tc>
        <w:tc>
          <w:tcPr>
            <w:tcW w:w="1290" w:type="dxa"/>
            <w:vAlign w:val="center"/>
          </w:tcPr>
          <w:p w14:paraId="048D8FBB" w14:textId="2E243D38" w:rsidR="00BE6FFE" w:rsidRPr="00260810" w:rsidRDefault="00374483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E6FF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12" w:type="dxa"/>
            <w:gridSpan w:val="2"/>
            <w:vAlign w:val="center"/>
          </w:tcPr>
          <w:p w14:paraId="45CFBB65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CAF" w:rsidRPr="00260810" w14:paraId="17C91CB6" w14:textId="77777777" w:rsidTr="001275F1">
        <w:trPr>
          <w:trHeight w:val="16"/>
        </w:trPr>
        <w:tc>
          <w:tcPr>
            <w:tcW w:w="1241" w:type="dxa"/>
            <w:vMerge/>
            <w:tcBorders>
              <w:top w:val="nil"/>
            </w:tcBorders>
          </w:tcPr>
          <w:p w14:paraId="218C891D" w14:textId="77777777" w:rsidR="00EB6CAF" w:rsidRPr="00260810" w:rsidRDefault="00EB6CAF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774D9C8" w14:textId="77777777" w:rsidR="00EB6CAF" w:rsidRPr="00260810" w:rsidRDefault="00EB6CAF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D382A1" w14:textId="179346B7" w:rsidR="00EB6CAF" w:rsidRDefault="00EB6CAF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44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3744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7547446F" w14:textId="3202AE55" w:rsidR="00EB6CAF" w:rsidRPr="009210DF" w:rsidRDefault="00EB6CAF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CAF">
              <w:rPr>
                <w:rFonts w:ascii="Times New Roman" w:hAnsi="Times New Roman" w:cs="Times New Roman"/>
                <w:sz w:val="28"/>
                <w:szCs w:val="28"/>
              </w:rPr>
              <w:t>Ги де Мопассан «Ожерелье».</w:t>
            </w:r>
          </w:p>
        </w:tc>
        <w:tc>
          <w:tcPr>
            <w:tcW w:w="1290" w:type="dxa"/>
            <w:vAlign w:val="center"/>
          </w:tcPr>
          <w:p w14:paraId="4A195062" w14:textId="36B89AFF" w:rsidR="00EB6CAF" w:rsidRDefault="00EB6CAF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112" w:type="dxa"/>
            <w:gridSpan w:val="2"/>
            <w:vAlign w:val="center"/>
          </w:tcPr>
          <w:p w14:paraId="482D9565" w14:textId="77777777" w:rsidR="00EB6CAF" w:rsidRPr="00260810" w:rsidRDefault="00EB6CAF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5F1" w:rsidRPr="00260810" w14:paraId="1CFCD321" w14:textId="77777777" w:rsidTr="001275F1">
        <w:trPr>
          <w:trHeight w:val="16"/>
        </w:trPr>
        <w:tc>
          <w:tcPr>
            <w:tcW w:w="1241" w:type="dxa"/>
            <w:vMerge/>
            <w:tcBorders>
              <w:top w:val="nil"/>
            </w:tcBorders>
          </w:tcPr>
          <w:p w14:paraId="24563AF8" w14:textId="77777777" w:rsidR="009210DF" w:rsidRPr="00260810" w:rsidRDefault="009210DF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B210FA4" w14:textId="77777777" w:rsidR="009210DF" w:rsidRPr="00260810" w:rsidRDefault="009210DF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61CE5C" w14:textId="23EF16C5" w:rsidR="009210DF" w:rsidRDefault="001275F1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4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374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693679B5" w14:textId="3D1F2D37" w:rsidR="009210DF" w:rsidRPr="00260810" w:rsidRDefault="009210DF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290" w:type="dxa"/>
            <w:vAlign w:val="center"/>
          </w:tcPr>
          <w:p w14:paraId="69E8103C" w14:textId="413BA8E8" w:rsidR="009210DF" w:rsidRDefault="00D7006D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210D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12" w:type="dxa"/>
            <w:gridSpan w:val="2"/>
            <w:vAlign w:val="center"/>
          </w:tcPr>
          <w:p w14:paraId="06C3B4D4" w14:textId="77777777" w:rsidR="009210DF" w:rsidRPr="00260810" w:rsidRDefault="009210DF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FE" w:rsidRPr="00260810" w14:paraId="697DF37F" w14:textId="77777777" w:rsidTr="001275F1">
        <w:trPr>
          <w:trHeight w:val="282"/>
        </w:trPr>
        <w:tc>
          <w:tcPr>
            <w:tcW w:w="1241" w:type="dxa"/>
            <w:vMerge/>
            <w:tcBorders>
              <w:top w:val="nil"/>
            </w:tcBorders>
          </w:tcPr>
          <w:p w14:paraId="4E862A73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C174A35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4" w:type="dxa"/>
            <w:gridSpan w:val="5"/>
            <w:tcBorders>
              <w:top w:val="single" w:sz="4" w:space="0" w:color="auto"/>
            </w:tcBorders>
          </w:tcPr>
          <w:p w14:paraId="74869137" w14:textId="00B51798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 полугодие 5</w:t>
            </w:r>
            <w:r w:rsidR="00374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374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E6FFE" w:rsidRPr="00260810" w14:paraId="35773B6F" w14:textId="77777777" w:rsidTr="001275F1">
        <w:trPr>
          <w:trHeight w:val="16"/>
        </w:trPr>
        <w:tc>
          <w:tcPr>
            <w:tcW w:w="1241" w:type="dxa"/>
            <w:vMerge/>
            <w:tcBorders>
              <w:top w:val="nil"/>
            </w:tcBorders>
          </w:tcPr>
          <w:p w14:paraId="1FF34D8B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3F29161" w14:textId="77777777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4" w:type="dxa"/>
            <w:gridSpan w:val="5"/>
            <w:tcBorders>
              <w:right w:val="single" w:sz="4" w:space="0" w:color="auto"/>
            </w:tcBorders>
          </w:tcPr>
          <w:p w14:paraId="1BC025CF" w14:textId="651E8CA5" w:rsidR="00BE6FFE" w:rsidRPr="00260810" w:rsidRDefault="00BE6FFE" w:rsidP="00BE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</w:t>
            </w:r>
            <w:r w:rsidR="00EB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6C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4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127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09A688D" w14:textId="77777777" w:rsidR="00A87C1F" w:rsidRPr="00260810" w:rsidRDefault="00A87C1F" w:rsidP="00C878EB">
      <w:pPr>
        <w:rPr>
          <w:rFonts w:ascii="Times New Roman" w:hAnsi="Times New Roman" w:cs="Times New Roman"/>
          <w:sz w:val="28"/>
          <w:szCs w:val="28"/>
        </w:rPr>
        <w:sectPr w:rsidR="00A87C1F" w:rsidRPr="00260810" w:rsidSect="00A87C1F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14:paraId="3EA99FC5" w14:textId="14C1BB6B" w:rsidR="008801E7" w:rsidRDefault="008801E7" w:rsidP="00C878EB">
      <w:pPr>
        <w:rPr>
          <w:rFonts w:ascii="Times New Roman" w:hAnsi="Times New Roman" w:cs="Times New Roman"/>
          <w:sz w:val="28"/>
          <w:szCs w:val="28"/>
        </w:rPr>
        <w:sectPr w:rsidR="008801E7" w:rsidSect="00A87C1F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C632B67" w14:textId="119FC731" w:rsidR="008801E7" w:rsidRPr="000C3C83" w:rsidRDefault="008801E7" w:rsidP="00FF19E7">
      <w:pPr>
        <w:rPr>
          <w:rFonts w:ascii="Times New Roman" w:hAnsi="Times New Roman" w:cs="Times New Roman"/>
          <w:sz w:val="28"/>
          <w:szCs w:val="28"/>
        </w:rPr>
      </w:pPr>
    </w:p>
    <w:sectPr w:rsidR="008801E7" w:rsidRPr="000C3C83" w:rsidSect="00A87C1F">
      <w:pgSz w:w="16838" w:h="11906" w:orient="landscape"/>
      <w:pgMar w:top="851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E510D6"/>
    <w:multiLevelType w:val="multilevel"/>
    <w:tmpl w:val="396C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C83"/>
    <w:rsid w:val="00042324"/>
    <w:rsid w:val="000C32F4"/>
    <w:rsid w:val="000C3C83"/>
    <w:rsid w:val="001029DF"/>
    <w:rsid w:val="00106EED"/>
    <w:rsid w:val="00113E72"/>
    <w:rsid w:val="001275F1"/>
    <w:rsid w:val="00151ACF"/>
    <w:rsid w:val="001A27C3"/>
    <w:rsid w:val="001F7FD4"/>
    <w:rsid w:val="00215FA5"/>
    <w:rsid w:val="00260810"/>
    <w:rsid w:val="00291842"/>
    <w:rsid w:val="002A35C0"/>
    <w:rsid w:val="00315970"/>
    <w:rsid w:val="00315B34"/>
    <w:rsid w:val="003351AF"/>
    <w:rsid w:val="00342D09"/>
    <w:rsid w:val="00371797"/>
    <w:rsid w:val="0037438D"/>
    <w:rsid w:val="00374483"/>
    <w:rsid w:val="003C139D"/>
    <w:rsid w:val="003E54F4"/>
    <w:rsid w:val="00410FCD"/>
    <w:rsid w:val="00413863"/>
    <w:rsid w:val="0042018E"/>
    <w:rsid w:val="00513906"/>
    <w:rsid w:val="005522D0"/>
    <w:rsid w:val="00587F28"/>
    <w:rsid w:val="005A1D7A"/>
    <w:rsid w:val="005A2E94"/>
    <w:rsid w:val="005A4D45"/>
    <w:rsid w:val="0060284A"/>
    <w:rsid w:val="006B3227"/>
    <w:rsid w:val="007423FC"/>
    <w:rsid w:val="007620F0"/>
    <w:rsid w:val="007A287C"/>
    <w:rsid w:val="007B0FE6"/>
    <w:rsid w:val="00817DD8"/>
    <w:rsid w:val="008435FD"/>
    <w:rsid w:val="008801E7"/>
    <w:rsid w:val="008A3326"/>
    <w:rsid w:val="008E54F9"/>
    <w:rsid w:val="009210DF"/>
    <w:rsid w:val="00941A06"/>
    <w:rsid w:val="00950527"/>
    <w:rsid w:val="009748F2"/>
    <w:rsid w:val="009969DD"/>
    <w:rsid w:val="00997761"/>
    <w:rsid w:val="009B7991"/>
    <w:rsid w:val="009D1A16"/>
    <w:rsid w:val="00A3434E"/>
    <w:rsid w:val="00A87C1F"/>
    <w:rsid w:val="00A948A6"/>
    <w:rsid w:val="00AA501B"/>
    <w:rsid w:val="00B36FD2"/>
    <w:rsid w:val="00B6075B"/>
    <w:rsid w:val="00B6534C"/>
    <w:rsid w:val="00B71976"/>
    <w:rsid w:val="00B949DD"/>
    <w:rsid w:val="00BD13D0"/>
    <w:rsid w:val="00BE57B1"/>
    <w:rsid w:val="00BE6FFE"/>
    <w:rsid w:val="00C27162"/>
    <w:rsid w:val="00C878EB"/>
    <w:rsid w:val="00C9249D"/>
    <w:rsid w:val="00D7006D"/>
    <w:rsid w:val="00DD1ED5"/>
    <w:rsid w:val="00DF64E7"/>
    <w:rsid w:val="00DF7968"/>
    <w:rsid w:val="00E02E8B"/>
    <w:rsid w:val="00E03286"/>
    <w:rsid w:val="00E53AB7"/>
    <w:rsid w:val="00E74D1B"/>
    <w:rsid w:val="00E92165"/>
    <w:rsid w:val="00EB6CAF"/>
    <w:rsid w:val="00FA2F8E"/>
    <w:rsid w:val="00FC7D91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C7A0"/>
  <w15:docId w15:val="{796035F0-94FA-403A-A75A-96284286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17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2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71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8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4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03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13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41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8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34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363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71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697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10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766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289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36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826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8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8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7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03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00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2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67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9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74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67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24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48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1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420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028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09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38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935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uhovskayasosh_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E9C6-52BE-4EA1-B511-3CA6C180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4473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11</cp:revision>
  <cp:lastPrinted>2017-12-16T05:41:00Z</cp:lastPrinted>
  <dcterms:created xsi:type="dcterms:W3CDTF">2021-09-25T12:22:00Z</dcterms:created>
  <dcterms:modified xsi:type="dcterms:W3CDTF">2022-10-02T17:22:00Z</dcterms:modified>
</cp:coreProperties>
</file>